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8791F" w14:textId="7F449E84" w:rsidR="00D84D64" w:rsidRDefault="00D84D64"/>
    <w:sdt>
      <w:sdtPr>
        <w:rPr>
          <w:rFonts w:asciiTheme="minorHAnsi" w:eastAsiaTheme="minorHAnsi" w:hAnsiTheme="minorHAnsi" w:cstheme="minorBidi"/>
          <w:i w:val="0"/>
          <w:iCs w:val="0"/>
          <w:color w:val="000000"/>
          <w:sz w:val="18"/>
        </w:rPr>
        <w:id w:val="-1264758259"/>
        <w:docPartObj>
          <w:docPartGallery w:val="Table of Contents"/>
        </w:docPartObj>
      </w:sdtPr>
      <w:sdtEndPr>
        <w:rPr>
          <w:color w:val="auto"/>
          <w:sz w:val="24"/>
        </w:rPr>
      </w:sdtEndPr>
      <w:sdtContent>
        <w:p w14:paraId="115CDCE9" w14:textId="3CCBD4D2" w:rsidR="006C1032" w:rsidRPr="00094984" w:rsidRDefault="006C1032" w:rsidP="006C1032">
          <w:pPr>
            <w:pStyle w:val="Heading4"/>
            <w:jc w:val="center"/>
            <w:rPr>
              <w:rStyle w:val="Heading4Char"/>
              <w:rFonts w:ascii="Montserrat" w:hAnsi="Montserrat"/>
              <w:sz w:val="28"/>
              <w:szCs w:val="28"/>
            </w:rPr>
          </w:pPr>
          <w:r w:rsidRPr="00094984">
            <w:rPr>
              <w:rStyle w:val="Heading4Char"/>
              <w:rFonts w:ascii="Montserrat" w:hAnsi="Montserrat"/>
              <w:sz w:val="28"/>
              <w:szCs w:val="28"/>
            </w:rPr>
            <w:t>Contents</w:t>
          </w:r>
          <w:r w:rsidR="00094984">
            <w:rPr>
              <w:rStyle w:val="Heading4Char"/>
              <w:rFonts w:ascii="Montserrat" w:hAnsi="Montserrat"/>
              <w:sz w:val="28"/>
              <w:szCs w:val="28"/>
            </w:rPr>
            <w:br/>
          </w:r>
        </w:p>
        <w:p w14:paraId="55E81103" w14:textId="4FEFC864" w:rsidR="00F72DD4" w:rsidRPr="00094984" w:rsidRDefault="006554FD">
          <w:pPr>
            <w:pStyle w:val="TOC1"/>
            <w:tabs>
              <w:tab w:val="right" w:leader="dot" w:pos="10790"/>
            </w:tabs>
            <w:rPr>
              <w:rFonts w:ascii="Montserrat" w:eastAsiaTheme="minorEastAsia" w:hAnsi="Montserrat" w:cstheme="minorBidi"/>
              <w:noProof/>
              <w:color w:val="auto"/>
              <w:sz w:val="28"/>
              <w:szCs w:val="28"/>
            </w:rPr>
          </w:pPr>
          <w:r w:rsidRPr="00094984">
            <w:rPr>
              <w:rFonts w:ascii="Montserrat" w:hAnsi="Montserrat"/>
              <w:sz w:val="28"/>
              <w:szCs w:val="28"/>
            </w:rPr>
            <w:fldChar w:fldCharType="begin"/>
          </w:r>
          <w:r w:rsidRPr="00094984">
            <w:rPr>
              <w:rFonts w:ascii="Montserrat" w:hAnsi="Montserrat"/>
              <w:sz w:val="28"/>
              <w:szCs w:val="28"/>
            </w:rPr>
            <w:instrText xml:space="preserve"> TOC \o "1-1" \h \z \u </w:instrText>
          </w:r>
          <w:r w:rsidRPr="00094984">
            <w:rPr>
              <w:rFonts w:ascii="Montserrat" w:hAnsi="Montserrat"/>
              <w:sz w:val="28"/>
              <w:szCs w:val="28"/>
            </w:rPr>
            <w:fldChar w:fldCharType="separate"/>
          </w:r>
          <w:hyperlink w:anchor="_Toc155079395" w:history="1">
            <w:r w:rsidR="00F72DD4" w:rsidRPr="00094984">
              <w:rPr>
                <w:rStyle w:val="Hyperlink"/>
                <w:rFonts w:ascii="Montserrat" w:hAnsi="Montserrat"/>
                <w:noProof/>
                <w:sz w:val="28"/>
                <w:szCs w:val="28"/>
              </w:rPr>
              <w:t>HEPATITIS B</w:t>
            </w:r>
            <w:r w:rsidR="00F72DD4" w:rsidRPr="00094984">
              <w:rPr>
                <w:rFonts w:ascii="Montserrat" w:hAnsi="Montserrat"/>
                <w:noProof/>
                <w:webHidden/>
                <w:sz w:val="28"/>
                <w:szCs w:val="28"/>
              </w:rPr>
              <w:tab/>
            </w:r>
            <w:r w:rsidR="00F72DD4" w:rsidRPr="00094984">
              <w:rPr>
                <w:rFonts w:ascii="Montserrat" w:hAnsi="Montserrat"/>
                <w:noProof/>
                <w:webHidden/>
                <w:sz w:val="28"/>
                <w:szCs w:val="28"/>
              </w:rPr>
              <w:fldChar w:fldCharType="begin"/>
            </w:r>
            <w:r w:rsidR="00F72DD4" w:rsidRPr="00094984">
              <w:rPr>
                <w:rFonts w:ascii="Montserrat" w:hAnsi="Montserrat"/>
                <w:noProof/>
                <w:webHidden/>
                <w:sz w:val="28"/>
                <w:szCs w:val="28"/>
              </w:rPr>
              <w:instrText xml:space="preserve"> PAGEREF _Toc155079395 \h </w:instrText>
            </w:r>
            <w:r w:rsidR="00F72DD4" w:rsidRPr="00094984">
              <w:rPr>
                <w:rFonts w:ascii="Montserrat" w:hAnsi="Montserrat"/>
                <w:noProof/>
                <w:webHidden/>
                <w:sz w:val="28"/>
                <w:szCs w:val="28"/>
              </w:rPr>
            </w:r>
            <w:r w:rsidR="00F72DD4"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5</w:t>
            </w:r>
            <w:r w:rsidR="00F72DD4" w:rsidRPr="00094984">
              <w:rPr>
                <w:rFonts w:ascii="Montserrat" w:hAnsi="Montserrat"/>
                <w:noProof/>
                <w:webHidden/>
                <w:sz w:val="28"/>
                <w:szCs w:val="28"/>
              </w:rPr>
              <w:fldChar w:fldCharType="end"/>
            </w:r>
          </w:hyperlink>
        </w:p>
        <w:p w14:paraId="42E194E7" w14:textId="79269812"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396" w:history="1">
            <w:r w:rsidRPr="00094984">
              <w:rPr>
                <w:rStyle w:val="Hyperlink"/>
                <w:rFonts w:ascii="Montserrat" w:hAnsi="Montserrat"/>
                <w:noProof/>
                <w:sz w:val="28"/>
                <w:szCs w:val="28"/>
              </w:rPr>
              <w:t>HEPATITIS C</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_Toc155079396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8</w:t>
            </w:r>
            <w:r w:rsidRPr="00094984">
              <w:rPr>
                <w:rFonts w:ascii="Montserrat" w:hAnsi="Montserrat"/>
                <w:noProof/>
                <w:webHidden/>
                <w:sz w:val="28"/>
                <w:szCs w:val="28"/>
              </w:rPr>
              <w:fldChar w:fldCharType="end"/>
            </w:r>
          </w:hyperlink>
        </w:p>
        <w:p w14:paraId="631A4293" w14:textId="4980B030"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397" w:history="1">
            <w:r w:rsidRPr="00094984">
              <w:rPr>
                <w:rStyle w:val="Hyperlink"/>
                <w:rFonts w:ascii="Montserrat" w:hAnsi="Montserrat"/>
                <w:noProof/>
                <w:sz w:val="28"/>
                <w:szCs w:val="28"/>
              </w:rPr>
              <w:t>HIV</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_Toc155079397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29</w:t>
            </w:r>
            <w:r w:rsidRPr="00094984">
              <w:rPr>
                <w:rFonts w:ascii="Montserrat" w:hAnsi="Montserrat"/>
                <w:noProof/>
                <w:webHidden/>
                <w:sz w:val="28"/>
                <w:szCs w:val="28"/>
              </w:rPr>
              <w:fldChar w:fldCharType="end"/>
            </w:r>
          </w:hyperlink>
        </w:p>
        <w:p w14:paraId="0178E762" w14:textId="7257CBD5"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398" w:history="1">
            <w:r w:rsidRPr="00094984">
              <w:rPr>
                <w:rStyle w:val="Hyperlink"/>
                <w:rFonts w:ascii="Montserrat" w:hAnsi="Montserrat"/>
                <w:noProof/>
                <w:sz w:val="28"/>
                <w:szCs w:val="28"/>
              </w:rPr>
              <w:t>HAE</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_Toc155079398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3</w:t>
            </w:r>
            <w:r w:rsidR="009D0B4F" w:rsidRPr="00094984">
              <w:rPr>
                <w:rFonts w:ascii="Montserrat" w:hAnsi="Montserrat"/>
                <w:noProof/>
                <w:webHidden/>
                <w:sz w:val="28"/>
                <w:szCs w:val="28"/>
              </w:rPr>
              <w:t>7</w:t>
            </w:r>
            <w:r w:rsidRPr="00094984">
              <w:rPr>
                <w:rFonts w:ascii="Montserrat" w:hAnsi="Montserrat"/>
                <w:noProof/>
                <w:webHidden/>
                <w:sz w:val="28"/>
                <w:szCs w:val="28"/>
              </w:rPr>
              <w:fldChar w:fldCharType="end"/>
            </w:r>
          </w:hyperlink>
        </w:p>
        <w:p w14:paraId="1651563F" w14:textId="32C7C06E"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399" w:history="1">
            <w:r w:rsidRPr="00094984">
              <w:rPr>
                <w:rStyle w:val="Hyperlink"/>
                <w:rFonts w:ascii="Montserrat" w:hAnsi="Montserrat"/>
                <w:noProof/>
                <w:sz w:val="28"/>
                <w:szCs w:val="28"/>
              </w:rPr>
              <w:t>IPF/PAH</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_Toc155079399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3</w:t>
            </w:r>
            <w:r w:rsidR="009D0B4F" w:rsidRPr="00094984">
              <w:rPr>
                <w:rFonts w:ascii="Montserrat" w:hAnsi="Montserrat"/>
                <w:noProof/>
                <w:webHidden/>
                <w:sz w:val="28"/>
                <w:szCs w:val="28"/>
              </w:rPr>
              <w:t>8</w:t>
            </w:r>
            <w:r w:rsidRPr="00094984">
              <w:rPr>
                <w:rFonts w:ascii="Montserrat" w:hAnsi="Montserrat"/>
                <w:noProof/>
                <w:webHidden/>
                <w:sz w:val="28"/>
                <w:szCs w:val="28"/>
              </w:rPr>
              <w:fldChar w:fldCharType="end"/>
            </w:r>
          </w:hyperlink>
        </w:p>
        <w:p w14:paraId="496678D8" w14:textId="6640D411"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400" w:history="1">
            <w:r w:rsidRPr="00094984">
              <w:rPr>
                <w:rStyle w:val="Hyperlink"/>
                <w:rFonts w:ascii="Montserrat" w:hAnsi="Montserrat"/>
                <w:noProof/>
                <w:sz w:val="28"/>
                <w:szCs w:val="28"/>
              </w:rPr>
              <w:t>NASH</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_Toc155079400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4</w:t>
            </w:r>
            <w:r w:rsidR="009D0B4F" w:rsidRPr="00094984">
              <w:rPr>
                <w:rFonts w:ascii="Montserrat" w:hAnsi="Montserrat"/>
                <w:noProof/>
                <w:webHidden/>
                <w:sz w:val="28"/>
                <w:szCs w:val="28"/>
              </w:rPr>
              <w:t>0</w:t>
            </w:r>
            <w:r w:rsidRPr="00094984">
              <w:rPr>
                <w:rFonts w:ascii="Montserrat" w:hAnsi="Montserrat"/>
                <w:noProof/>
                <w:webHidden/>
                <w:sz w:val="28"/>
                <w:szCs w:val="28"/>
              </w:rPr>
              <w:fldChar w:fldCharType="end"/>
            </w:r>
          </w:hyperlink>
        </w:p>
        <w:p w14:paraId="7B36C028" w14:textId="0C81329E"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401" w:history="1">
            <w:r w:rsidRPr="00094984">
              <w:rPr>
                <w:rStyle w:val="Hyperlink"/>
                <w:rFonts w:ascii="Montserrat" w:hAnsi="Montserrat"/>
                <w:noProof/>
                <w:sz w:val="28"/>
                <w:szCs w:val="28"/>
              </w:rPr>
              <w:t>RHEUMATOLOGY</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_Toc155079401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44</w:t>
            </w:r>
            <w:r w:rsidRPr="00094984">
              <w:rPr>
                <w:rFonts w:ascii="Montserrat" w:hAnsi="Montserrat"/>
                <w:noProof/>
                <w:webHidden/>
                <w:sz w:val="28"/>
                <w:szCs w:val="28"/>
              </w:rPr>
              <w:fldChar w:fldCharType="end"/>
            </w:r>
          </w:hyperlink>
        </w:p>
        <w:p w14:paraId="7E76C433" w14:textId="5ECEA73E"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402" w:history="1">
            <w:r w:rsidRPr="00094984">
              <w:rPr>
                <w:rStyle w:val="Hyperlink"/>
                <w:rFonts w:ascii="Montserrat" w:hAnsi="Montserrat"/>
                <w:noProof/>
                <w:sz w:val="28"/>
                <w:szCs w:val="28"/>
              </w:rPr>
              <w:t>RARE DISEASES</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_Toc155079402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50</w:t>
            </w:r>
            <w:r w:rsidRPr="00094984">
              <w:rPr>
                <w:rFonts w:ascii="Montserrat" w:hAnsi="Montserrat"/>
                <w:noProof/>
                <w:webHidden/>
                <w:sz w:val="28"/>
                <w:szCs w:val="28"/>
              </w:rPr>
              <w:fldChar w:fldCharType="end"/>
            </w:r>
          </w:hyperlink>
        </w:p>
        <w:p w14:paraId="2D51DA88" w14:textId="5AB89E87" w:rsidR="00F72DD4" w:rsidRPr="00094984" w:rsidRDefault="00F72DD4">
          <w:pPr>
            <w:pStyle w:val="TOC1"/>
            <w:tabs>
              <w:tab w:val="right" w:leader="dot" w:pos="10790"/>
            </w:tabs>
            <w:rPr>
              <w:rFonts w:ascii="Montserrat" w:eastAsiaTheme="minorEastAsia" w:hAnsi="Montserrat" w:cstheme="minorBidi"/>
              <w:noProof/>
              <w:color w:val="auto"/>
              <w:sz w:val="28"/>
              <w:szCs w:val="28"/>
            </w:rPr>
          </w:pPr>
          <w:hyperlink w:anchor="_Toc155079403" w:history="1">
            <w:r w:rsidRPr="00094984">
              <w:rPr>
                <w:rStyle w:val="Hyperlink"/>
                <w:rFonts w:ascii="Montserrat" w:hAnsi="Montserrat"/>
                <w:noProof/>
                <w:sz w:val="28"/>
                <w:szCs w:val="28"/>
              </w:rPr>
              <w:t>ARTICLES</w:t>
            </w:r>
            <w:r w:rsidRPr="00094984">
              <w:rPr>
                <w:rFonts w:ascii="Montserrat" w:hAnsi="Montserrat"/>
                <w:noProof/>
                <w:webHidden/>
                <w:sz w:val="28"/>
                <w:szCs w:val="28"/>
              </w:rPr>
              <w:tab/>
            </w:r>
            <w:r w:rsidRPr="00094984">
              <w:rPr>
                <w:rFonts w:ascii="Montserrat" w:hAnsi="Montserrat"/>
                <w:noProof/>
                <w:webHidden/>
                <w:sz w:val="28"/>
                <w:szCs w:val="28"/>
              </w:rPr>
              <w:fldChar w:fldCharType="begin"/>
            </w:r>
            <w:r w:rsidRPr="00094984">
              <w:rPr>
                <w:rFonts w:ascii="Montserrat" w:hAnsi="Montserrat"/>
                <w:noProof/>
                <w:webHidden/>
                <w:sz w:val="28"/>
                <w:szCs w:val="28"/>
              </w:rPr>
              <w:instrText xml:space="preserve"> PAGEREF _Toc155079403 \h </w:instrText>
            </w:r>
            <w:r w:rsidRPr="00094984">
              <w:rPr>
                <w:rFonts w:ascii="Montserrat" w:hAnsi="Montserrat"/>
                <w:noProof/>
                <w:webHidden/>
                <w:sz w:val="28"/>
                <w:szCs w:val="28"/>
              </w:rPr>
            </w:r>
            <w:r w:rsidRPr="00094984">
              <w:rPr>
                <w:rFonts w:ascii="Montserrat" w:hAnsi="Montserrat"/>
                <w:noProof/>
                <w:webHidden/>
                <w:sz w:val="28"/>
                <w:szCs w:val="28"/>
              </w:rPr>
              <w:fldChar w:fldCharType="separate"/>
            </w:r>
            <w:r w:rsidR="009D0B4F" w:rsidRPr="00094984">
              <w:rPr>
                <w:rFonts w:ascii="Montserrat" w:hAnsi="Montserrat"/>
                <w:noProof/>
                <w:webHidden/>
                <w:sz w:val="28"/>
                <w:szCs w:val="28"/>
              </w:rPr>
              <w:t>55</w:t>
            </w:r>
            <w:r w:rsidRPr="00094984">
              <w:rPr>
                <w:rFonts w:ascii="Montserrat" w:hAnsi="Montserrat"/>
                <w:noProof/>
                <w:webHidden/>
                <w:sz w:val="28"/>
                <w:szCs w:val="28"/>
              </w:rPr>
              <w:fldChar w:fldCharType="end"/>
            </w:r>
          </w:hyperlink>
        </w:p>
        <w:p w14:paraId="10CAC0B1" w14:textId="38394C94" w:rsidR="0094191B" w:rsidRDefault="006554FD" w:rsidP="003A4D28">
          <w:pPr>
            <w:ind w:right="274"/>
          </w:pPr>
          <w:r w:rsidRPr="00094984">
            <w:rPr>
              <w:rFonts w:ascii="Montserrat" w:eastAsia="Calibri" w:hAnsi="Montserrat" w:cs="Calibri"/>
              <w:color w:val="000000"/>
              <w:sz w:val="28"/>
              <w:szCs w:val="28"/>
            </w:rPr>
            <w:fldChar w:fldCharType="end"/>
          </w:r>
        </w:p>
      </w:sdtContent>
    </w:sdt>
    <w:tbl>
      <w:tblPr>
        <w:tblStyle w:val="TableGrid"/>
        <w:tblpPr w:leftFromText="187" w:rightFromText="187" w:horzAnchor="margin" w:tblpXSpec="center" w:tblpY="433"/>
        <w:tblOverlap w:val="never"/>
        <w:tblW w:w="10656" w:type="dxa"/>
        <w:tblBorders>
          <w:left w:val="none" w:sz="0" w:space="0" w:color="auto"/>
          <w:right w:val="none" w:sz="0" w:space="0" w:color="auto"/>
          <w:insideV w:val="none" w:sz="0" w:space="0" w:color="auto"/>
        </w:tblBorders>
        <w:tblCellMar>
          <w:top w:w="58" w:type="dxa"/>
          <w:bottom w:w="58" w:type="dxa"/>
        </w:tblCellMar>
        <w:tblLook w:val="01A0" w:firstRow="1" w:lastRow="0" w:firstColumn="1" w:lastColumn="1" w:noHBand="0" w:noVBand="0"/>
      </w:tblPr>
      <w:tblGrid>
        <w:gridCol w:w="6840"/>
        <w:gridCol w:w="32"/>
        <w:gridCol w:w="11"/>
        <w:gridCol w:w="11"/>
        <w:gridCol w:w="3762"/>
      </w:tblGrid>
      <w:tr w:rsidR="00EC4501" w:rsidRPr="00AD3E7B" w14:paraId="26F19111" w14:textId="77777777" w:rsidTr="00EC4501">
        <w:trPr>
          <w:cantSplit/>
          <w:trHeight w:val="374"/>
        </w:trPr>
        <w:tc>
          <w:tcPr>
            <w:tcW w:w="10656" w:type="dxa"/>
            <w:gridSpan w:val="5"/>
            <w:shd w:val="clear" w:color="auto" w:fill="DEEAF6" w:themeFill="accent5" w:themeFillTint="33"/>
            <w:vAlign w:val="center"/>
          </w:tcPr>
          <w:p w14:paraId="15883F50" w14:textId="42A0C63A" w:rsidR="00EC4501" w:rsidRPr="00AD3E7B" w:rsidRDefault="00EC4501" w:rsidP="00EC4501">
            <w:pPr>
              <w:pStyle w:val="Heading2"/>
              <w:framePr w:hSpace="0" w:wrap="auto" w:hAnchor="text" w:yAlign="inline"/>
            </w:pPr>
            <w:r w:rsidRPr="00BC63F6">
              <w:rPr>
                <w:noProof/>
              </w:rPr>
              <w:lastRenderedPageBreak/>
              <w:t>CANCER</w:t>
            </w:r>
          </w:p>
        </w:tc>
      </w:tr>
      <w:tr w:rsidR="00EC4501" w:rsidRPr="00AD3E7B" w14:paraId="13C88B34" w14:textId="77777777" w:rsidTr="00EC4501">
        <w:trPr>
          <w:cantSplit/>
          <w:trHeight w:val="374"/>
        </w:trPr>
        <w:tc>
          <w:tcPr>
            <w:tcW w:w="10656" w:type="dxa"/>
            <w:gridSpan w:val="5"/>
            <w:shd w:val="clear" w:color="auto" w:fill="E7E6E6" w:themeFill="background2"/>
            <w:vAlign w:val="center"/>
          </w:tcPr>
          <w:p w14:paraId="28DF262E" w14:textId="7D637B9F" w:rsidR="00EC4501" w:rsidRPr="00AD3E7B" w:rsidRDefault="00EC4501" w:rsidP="00EC4501">
            <w:pPr>
              <w:pStyle w:val="Heading2"/>
              <w:framePr w:hSpace="0" w:wrap="auto" w:hAnchor="text" w:yAlign="inline"/>
            </w:pPr>
            <w:bookmarkStart w:id="0" w:name="_Toc136873188"/>
            <w:bookmarkStart w:id="1" w:name="_Toc136873237"/>
            <w:r w:rsidRPr="00BC63F6">
              <w:rPr>
                <w:noProof/>
              </w:rPr>
              <w:t>American Society of Hematology (ASH) 2019</w:t>
            </w:r>
            <w:bookmarkEnd w:id="0"/>
            <w:bookmarkEnd w:id="1"/>
          </w:p>
        </w:tc>
      </w:tr>
      <w:tr w:rsidR="00FE2DA2" w:rsidRPr="00AD3E7B" w14:paraId="5A06BE86" w14:textId="77777777" w:rsidTr="00665D1D">
        <w:trPr>
          <w:cantSplit/>
          <w:trHeight w:val="374"/>
        </w:trPr>
        <w:tc>
          <w:tcPr>
            <w:tcW w:w="6872" w:type="dxa"/>
            <w:gridSpan w:val="2"/>
            <w:shd w:val="clear" w:color="auto" w:fill="auto"/>
          </w:tcPr>
          <w:p w14:paraId="44BA4808" w14:textId="008809F9" w:rsidR="00FE2DA2" w:rsidRPr="00BC63F6" w:rsidRDefault="00FE2DA2" w:rsidP="00EC4501">
            <w:pPr>
              <w:pStyle w:val="Heading3"/>
              <w:framePr w:hSpace="0" w:wrap="auto" w:hAnchor="text" w:yAlign="inline"/>
            </w:pPr>
            <w:r w:rsidRPr="00BC63F6">
              <w:t>Clinical Practice Utilization and Outcomes with Rasburicase Vs Allopurinol for Patients at High Risk of Tumor Lysis Syndrome</w:t>
            </w:r>
          </w:p>
          <w:p w14:paraId="396A4228" w14:textId="77777777" w:rsidR="000C65C3" w:rsidRPr="00BC63F6" w:rsidRDefault="0016401E" w:rsidP="00EC4501">
            <w:pPr>
              <w:pStyle w:val="Style1"/>
              <w:framePr w:hSpace="0" w:wrap="auto" w:hAnchor="text" w:xAlign="left" w:yAlign="inline"/>
              <w:suppressOverlap w:val="0"/>
            </w:pPr>
            <w:r w:rsidRPr="00BC63F6">
              <w:rPr>
                <w:b/>
              </w:rPr>
              <w:t>Authors:</w:t>
            </w:r>
            <w:r w:rsidRPr="00BC63F6">
              <w:t xml:space="preserve"> Janna Radtchenko, Daniel Lyons, Yvonne Barnes, Scott Milligan, and Edward Drea</w:t>
            </w:r>
          </w:p>
          <w:p w14:paraId="3C78DDE9" w14:textId="77777777" w:rsidR="000C65C3" w:rsidRPr="00BC63F6" w:rsidRDefault="0016401E" w:rsidP="00EC4501">
            <w:pPr>
              <w:pStyle w:val="Style1"/>
              <w:framePr w:hSpace="0" w:wrap="auto" w:hAnchor="text" w:xAlign="left" w:yAlign="inline"/>
              <w:suppressOverlap w:val="0"/>
            </w:pPr>
            <w:r w:rsidRPr="00BC63F6">
              <w:t xml:space="preserve">DOI: </w:t>
            </w:r>
            <w:hyperlink r:id="rId7" w:history="1">
              <w:r w:rsidRPr="00BC63F6">
                <w:rPr>
                  <w:color w:val="0563C1" w:themeColor="hyperlink"/>
                  <w:u w:val="single"/>
                </w:rPr>
                <w:t>10.1182/blood-2019-124319</w:t>
              </w:r>
            </w:hyperlink>
            <w:r w:rsidRPr="00BC63F6">
              <w:t xml:space="preserve"> </w:t>
            </w:r>
          </w:p>
          <w:p w14:paraId="03E60445" w14:textId="77777777" w:rsidR="000C65C3" w:rsidRPr="00BC63F6" w:rsidRDefault="0016401E" w:rsidP="00EC4501">
            <w:pPr>
              <w:pStyle w:val="Style1"/>
              <w:framePr w:hSpace="0" w:wrap="auto" w:hAnchor="text" w:xAlign="left" w:yAlign="inline"/>
              <w:suppressOverlap w:val="0"/>
            </w:pPr>
            <w:r w:rsidRPr="00BC63F6">
              <w:t>Blood 134(Supplement_1): 2203-2203</w:t>
            </w:r>
          </w:p>
          <w:p w14:paraId="2A3E8FA1" w14:textId="77777777" w:rsidR="000C65C3" w:rsidRPr="00BC63F6" w:rsidRDefault="000C65C3" w:rsidP="00EC4501">
            <w:pPr>
              <w:pStyle w:val="Style1"/>
              <w:framePr w:hSpace="0" w:wrap="auto" w:hAnchor="text" w:xAlign="left" w:yAlign="inline"/>
              <w:suppressOverlap w:val="0"/>
            </w:pPr>
          </w:p>
          <w:p w14:paraId="404B67C9" w14:textId="7D4F6C5C" w:rsidR="00665D1D" w:rsidRPr="00AD3E7B" w:rsidRDefault="0016401E" w:rsidP="00FE2DA2">
            <w:pPr>
              <w:pStyle w:val="Style1"/>
              <w:framePr w:hSpace="0" w:wrap="auto" w:hAnchor="text" w:xAlign="left" w:yAlign="inline"/>
              <w:suppressOverlap w:val="0"/>
            </w:pPr>
            <w:r w:rsidRPr="00BC63F6">
              <w:t>Abstract accepted at 61st American Society of Hematology, 2019 December 7-10; Orlando, Florida</w:t>
            </w:r>
          </w:p>
        </w:tc>
        <w:tc>
          <w:tcPr>
            <w:tcW w:w="3784" w:type="dxa"/>
            <w:gridSpan w:val="3"/>
            <w:shd w:val="clear" w:color="auto" w:fill="auto"/>
          </w:tcPr>
          <w:p w14:paraId="27D9650F" w14:textId="3568567B" w:rsidR="00FE2DA2" w:rsidRPr="00AD3E7B" w:rsidRDefault="00B96C34" w:rsidP="00FE2DA2">
            <w:pPr>
              <w:pStyle w:val="Style1"/>
              <w:framePr w:hSpace="0" w:wrap="auto" w:hAnchor="text" w:xAlign="left" w:yAlign="inline"/>
              <w:suppressOverlap w:val="0"/>
            </w:pPr>
            <w:r w:rsidRPr="00BC63F6">
              <w:drawing>
                <wp:anchor distT="0" distB="0" distL="114300" distR="114300" simplePos="0" relativeHeight="253095936" behindDoc="0" locked="0" layoutInCell="1" allowOverlap="1" wp14:anchorId="7C937646" wp14:editId="068E23A3">
                  <wp:simplePos x="0" y="0"/>
                  <wp:positionH relativeFrom="margin">
                    <wp:posOffset>317500</wp:posOffset>
                  </wp:positionH>
                  <wp:positionV relativeFrom="paragraph">
                    <wp:posOffset>92710</wp:posOffset>
                  </wp:positionV>
                  <wp:extent cx="1630680" cy="1270635"/>
                  <wp:effectExtent l="0" t="0" r="7620" b="5715"/>
                  <wp:wrapSquare wrapText="bothSides"/>
                  <wp:docPr id="257" name="Picture 2" descr="A close-up of a medical docu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57" name="Picture 2" descr="A close-up of a medical document&#10;&#10;Description automatically generated with low confidence"/>
                          <pic:cNvPicPr/>
                        </pic:nvPicPr>
                        <pic:blipFill>
                          <a:blip r:embed="rId8" cstate="screen">
                            <a:extLst>
                              <a:ext uri="{28A0092B-C50C-407E-A947-70E740481C1C}">
                                <a14:useLocalDpi xmlns:a14="http://schemas.microsoft.com/office/drawing/2010/main"/>
                              </a:ext>
                            </a:extLst>
                          </a:blip>
                          <a:stretch>
                            <a:fillRect/>
                          </a:stretch>
                        </pic:blipFill>
                        <pic:spPr>
                          <a:xfrm>
                            <a:off x="0" y="0"/>
                            <a:ext cx="1630680" cy="1270635"/>
                          </a:xfrm>
                          <a:prstGeom prst="rect">
                            <a:avLst/>
                          </a:prstGeom>
                        </pic:spPr>
                      </pic:pic>
                    </a:graphicData>
                  </a:graphic>
                </wp:anchor>
              </w:drawing>
            </w:r>
            <w:r w:rsidRPr="00BC63F6">
              <w:rPr>
                <w:rFonts w:ascii="Calibri" w:eastAsia="Calibri" w:hAnsi="Calibri" w:cs="Calibri"/>
                <w:color w:val="000000"/>
                <w:szCs w:val="22"/>
              </w:rPr>
              <mc:AlternateContent>
                <mc:Choice Requires="wps">
                  <w:drawing>
                    <wp:anchor distT="45720" distB="45720" distL="114300" distR="114300" simplePos="0" relativeHeight="253096960" behindDoc="0" locked="0" layoutInCell="1" allowOverlap="1" wp14:anchorId="26B2C65C" wp14:editId="3F60FB1B">
                      <wp:simplePos x="0" y="0"/>
                      <wp:positionH relativeFrom="margin">
                        <wp:posOffset>454025</wp:posOffset>
                      </wp:positionH>
                      <wp:positionV relativeFrom="paragraph">
                        <wp:posOffset>484800</wp:posOffset>
                      </wp:positionV>
                      <wp:extent cx="1426210" cy="386080"/>
                      <wp:effectExtent l="0" t="228600" r="0" b="242570"/>
                      <wp:wrapSquare wrapText="bothSides"/>
                      <wp:docPr id="1369286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7BBDD614"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ABSTRACT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2C65C" id="_x0000_t202" coordsize="21600,21600" o:spt="202" path="m,l,21600r21600,l21600,xe">
                      <v:stroke joinstyle="miter"/>
                      <v:path gradientshapeok="t" o:connecttype="rect"/>
                    </v:shapetype>
                    <v:shape id="Text Box 2" o:spid="_x0000_s1026" type="#_x0000_t202" style="position:absolute;margin-left:35.75pt;margin-top:38.15pt;width:112.3pt;height:30.4pt;rotation:-1685364fd;z-index:2530969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" filled="f" stroked="f">
                      <v:textbox>
                        <w:txbxContent>
                          <w:p w14:paraId="7BBDD614"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ABSTRACT</w:t>
                            </w:r>
                          </w:p>
                        </w:txbxContent>
                      </v:textbox>
                      <w10:wrap type="square" anchorx="margin"/>
                    </v:shape>
                  </w:pict>
                </mc:Fallback>
              </mc:AlternateContent>
            </w:r>
          </w:p>
        </w:tc>
      </w:tr>
      <w:tr w:rsidR="00EC4501" w:rsidRPr="00AD3E7B" w14:paraId="09AE920D" w14:textId="77777777" w:rsidTr="00EC4501">
        <w:trPr>
          <w:cantSplit/>
          <w:trHeight w:val="374"/>
        </w:trPr>
        <w:tc>
          <w:tcPr>
            <w:tcW w:w="10656" w:type="dxa"/>
            <w:gridSpan w:val="5"/>
            <w:shd w:val="clear" w:color="auto" w:fill="DEEAF6" w:themeFill="accent5" w:themeFillTint="33"/>
            <w:vAlign w:val="center"/>
          </w:tcPr>
          <w:p w14:paraId="5F639095" w14:textId="7017476D" w:rsidR="00EC4501" w:rsidRPr="00AD3E7B" w:rsidRDefault="00EC4501" w:rsidP="00EC4501">
            <w:pPr>
              <w:pStyle w:val="Heading2"/>
              <w:framePr w:hSpace="0" w:wrap="auto" w:hAnchor="text" w:yAlign="inline"/>
            </w:pPr>
            <w:bookmarkStart w:id="2" w:name="_Toc136873189"/>
            <w:bookmarkStart w:id="3" w:name="_Toc136873238"/>
            <w:r w:rsidRPr="00BC63F6">
              <w:rPr>
                <w:noProof/>
              </w:rPr>
              <w:t>HEMOPHILIA</w:t>
            </w:r>
            <w:bookmarkEnd w:id="2"/>
            <w:bookmarkEnd w:id="3"/>
          </w:p>
        </w:tc>
      </w:tr>
      <w:tr w:rsidR="00EC4501" w:rsidRPr="00AD3E7B" w14:paraId="33CE8A47" w14:textId="77777777" w:rsidTr="00EC4501">
        <w:trPr>
          <w:cantSplit/>
          <w:trHeight w:val="374"/>
        </w:trPr>
        <w:tc>
          <w:tcPr>
            <w:tcW w:w="10656" w:type="dxa"/>
            <w:gridSpan w:val="5"/>
            <w:shd w:val="clear" w:color="auto" w:fill="E7E6E6" w:themeFill="background2"/>
            <w:vAlign w:val="center"/>
          </w:tcPr>
          <w:p w14:paraId="05C6B9B2" w14:textId="3779FFCA" w:rsidR="00EC4501" w:rsidRPr="00AD3E7B" w:rsidRDefault="00EC4501" w:rsidP="00EC4501">
            <w:pPr>
              <w:pStyle w:val="Heading2"/>
              <w:framePr w:hSpace="0" w:wrap="auto" w:hAnchor="text" w:yAlign="inline"/>
            </w:pPr>
            <w:r w:rsidRPr="00BC63F6">
              <w:rPr>
                <w:i/>
                <w:iCs/>
              </w:rPr>
              <w:t xml:space="preserve">Haemophilia </w:t>
            </w:r>
            <w:r w:rsidRPr="00BC63F6">
              <w:t>the Journal of the World Federation of Hemophilia</w:t>
            </w:r>
          </w:p>
        </w:tc>
      </w:tr>
      <w:tr w:rsidR="00FE2DA2" w:rsidRPr="00AD3E7B" w14:paraId="51CF1AF5" w14:textId="77777777" w:rsidTr="00665D1D">
        <w:trPr>
          <w:cantSplit/>
          <w:trHeight w:val="374"/>
        </w:trPr>
        <w:tc>
          <w:tcPr>
            <w:tcW w:w="6872" w:type="dxa"/>
            <w:gridSpan w:val="2"/>
            <w:shd w:val="clear" w:color="auto" w:fill="auto"/>
          </w:tcPr>
          <w:p w14:paraId="419E724F" w14:textId="77777777" w:rsidR="000C65C3" w:rsidRPr="00BC63F6" w:rsidRDefault="0016401E" w:rsidP="00B96C34">
            <w:pPr>
              <w:pStyle w:val="Heading3"/>
              <w:framePr w:hSpace="0" w:wrap="auto" w:hAnchor="text" w:yAlign="inline"/>
              <w:ind w:firstLine="0"/>
              <w:rPr>
                <w:noProof/>
              </w:rPr>
            </w:pPr>
            <w:r w:rsidRPr="00BC63F6">
              <w:rPr>
                <w:noProof/>
              </w:rPr>
              <w:t>Effects of PK-guided prophylaxis on clinical outcomes and FVIII consumption for patients with moderate to severe Haemophilia A</w:t>
            </w:r>
          </w:p>
          <w:p w14:paraId="769426F9" w14:textId="77777777" w:rsidR="000C65C3" w:rsidRPr="00BC63F6" w:rsidRDefault="000C65C3" w:rsidP="00FE2DA2">
            <w:pPr>
              <w:ind w:right="790"/>
              <w:rPr>
                <w:rFonts w:ascii="Avenir Book" w:hAnsi="Avenir Book"/>
                <w:bCs/>
                <w:noProof/>
                <w:sz w:val="20"/>
                <w:szCs w:val="20"/>
              </w:rPr>
            </w:pPr>
          </w:p>
          <w:p w14:paraId="2CA81C57" w14:textId="77777777" w:rsidR="00FE2DA2" w:rsidRPr="00BC63F6" w:rsidRDefault="0016401E" w:rsidP="00EC4501">
            <w:pPr>
              <w:pStyle w:val="Style1"/>
              <w:framePr w:hSpace="0" w:wrap="auto" w:hAnchor="text" w:xAlign="left" w:yAlign="inline"/>
              <w:suppressOverlap w:val="0"/>
            </w:pPr>
            <w:r w:rsidRPr="00BC63F6">
              <w:rPr>
                <w:b/>
              </w:rPr>
              <w:t>Authors:</w:t>
            </w:r>
            <w:r w:rsidRPr="00BC63F6">
              <w:t xml:space="preserve"> </w:t>
            </w:r>
            <w:r w:rsidR="00FE2DA2" w:rsidRPr="00BC63F6">
              <w:t>Young, G, Callaghan, MU, Balasa, V, et al.</w:t>
            </w:r>
          </w:p>
          <w:p w14:paraId="4853EF13" w14:textId="77777777" w:rsidR="000C65C3" w:rsidRPr="00BC63F6" w:rsidRDefault="000C65C3" w:rsidP="00EC4501">
            <w:pPr>
              <w:pStyle w:val="Style1"/>
              <w:framePr w:hSpace="0" w:wrap="auto" w:hAnchor="text" w:xAlign="left" w:yAlign="inline"/>
              <w:suppressOverlap w:val="0"/>
            </w:pPr>
          </w:p>
          <w:p w14:paraId="570791F4" w14:textId="77777777" w:rsidR="000C65C3" w:rsidRPr="00BC63F6" w:rsidRDefault="0016401E" w:rsidP="00EC4501">
            <w:pPr>
              <w:pStyle w:val="Style1"/>
              <w:framePr w:hSpace="0" w:wrap="auto" w:hAnchor="text" w:xAlign="left" w:yAlign="inline"/>
              <w:suppressOverlap w:val="0"/>
            </w:pPr>
            <w:r w:rsidRPr="00BC63F6">
              <w:t xml:space="preserve">DOI: </w:t>
            </w:r>
            <w:hyperlink r:id="rId9" w:history="1">
              <w:r w:rsidRPr="00BC63F6">
                <w:rPr>
                  <w:b/>
                  <w:color w:val="0563C1" w:themeColor="hyperlink"/>
                  <w:u w:val="single"/>
                </w:rPr>
                <w:t>https://doi.org/10.1111/hae.14826</w:t>
              </w:r>
            </w:hyperlink>
          </w:p>
          <w:p w14:paraId="5877269D" w14:textId="77777777" w:rsidR="000C65C3" w:rsidRPr="00BC63F6" w:rsidRDefault="000C65C3" w:rsidP="00EC4501">
            <w:pPr>
              <w:pStyle w:val="Style1"/>
              <w:framePr w:hSpace="0" w:wrap="auto" w:hAnchor="text" w:xAlign="left" w:yAlign="inline"/>
              <w:suppressOverlap w:val="0"/>
            </w:pPr>
          </w:p>
          <w:p w14:paraId="79264A10" w14:textId="6E11413B" w:rsidR="00FE2DA2" w:rsidRPr="00AD3E7B" w:rsidRDefault="0016401E" w:rsidP="00EC4501">
            <w:pPr>
              <w:pStyle w:val="Style1"/>
              <w:framePr w:hSpace="0" w:wrap="auto" w:hAnchor="text" w:xAlign="left" w:yAlign="inline"/>
              <w:suppressOverlap w:val="0"/>
            </w:pPr>
            <w:r w:rsidRPr="00BC63F6">
              <w:t xml:space="preserve">Published </w:t>
            </w:r>
            <w:r w:rsidR="00FE2DA2" w:rsidRPr="00BC63F6">
              <w:t xml:space="preserve">in </w:t>
            </w:r>
            <w:r w:rsidR="00FE2DA2" w:rsidRPr="00BC63F6">
              <w:rPr>
                <w:i/>
                <w:iCs/>
              </w:rPr>
              <w:t xml:space="preserve">Haemophilia </w:t>
            </w:r>
            <w:r w:rsidR="00FE2DA2" w:rsidRPr="00BC63F6">
              <w:t>the Journal of the World Federation of Hemophilia. August 8, 2023</w:t>
            </w:r>
          </w:p>
        </w:tc>
        <w:tc>
          <w:tcPr>
            <w:tcW w:w="3784" w:type="dxa"/>
            <w:gridSpan w:val="3"/>
            <w:shd w:val="clear" w:color="auto" w:fill="auto"/>
          </w:tcPr>
          <w:p w14:paraId="4CF44385" w14:textId="3BE05858" w:rsidR="00FE2DA2" w:rsidRPr="00AD3E7B" w:rsidRDefault="0016401E" w:rsidP="00FE2DA2">
            <w:pPr>
              <w:pStyle w:val="Style1"/>
              <w:framePr w:hSpace="0" w:wrap="auto" w:hAnchor="text" w:xAlign="left" w:yAlign="inline"/>
              <w:suppressOverlap w:val="0"/>
            </w:pPr>
            <w:r w:rsidRPr="00BC63F6">
              <w:drawing>
                <wp:anchor distT="0" distB="0" distL="114300" distR="114300" simplePos="0" relativeHeight="253652992" behindDoc="0" locked="0" layoutInCell="1" allowOverlap="1" wp14:anchorId="786C3ADD" wp14:editId="400AE712">
                  <wp:simplePos x="0" y="0"/>
                  <wp:positionH relativeFrom="margin">
                    <wp:posOffset>500380</wp:posOffset>
                  </wp:positionH>
                  <wp:positionV relativeFrom="paragraph">
                    <wp:posOffset>41275</wp:posOffset>
                  </wp:positionV>
                  <wp:extent cx="1377950" cy="1581785"/>
                  <wp:effectExtent l="0" t="0" r="6350" b="5715"/>
                  <wp:wrapSquare wrapText="bothSides"/>
                  <wp:docPr id="2004059518" name="Picture 2004059518" descr="A screenshot of a medical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2004059518" name="Picture 2004059518" descr="A screenshot of a medical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7950" cy="1581785"/>
                          </a:xfrm>
                          <a:prstGeom prst="rect">
                            <a:avLst/>
                          </a:prstGeom>
                        </pic:spPr>
                      </pic:pic>
                    </a:graphicData>
                  </a:graphic>
                  <wp14:sizeRelH relativeFrom="margin">
                    <wp14:pctWidth>0</wp14:pctWidth>
                  </wp14:sizeRelH>
                  <wp14:sizeRelV relativeFrom="margin">
                    <wp14:pctHeight>0</wp14:pctHeight>
                  </wp14:sizeRelV>
                </wp:anchor>
              </w:drawing>
            </w:r>
            <w:r w:rsidRPr="00BC63F6">
              <w:rPr>
                <w:rFonts w:ascii="Calibri" w:eastAsia="Calibri" w:hAnsi="Calibri" w:cs="Calibri"/>
                <w:color w:val="000000"/>
                <w:szCs w:val="22"/>
              </w:rPr>
              <mc:AlternateContent>
                <mc:Choice Requires="wps">
                  <w:drawing>
                    <wp:anchor distT="45720" distB="45720" distL="114300" distR="114300" simplePos="0" relativeHeight="253654016" behindDoc="0" locked="0" layoutInCell="1" allowOverlap="1" wp14:anchorId="0D735956" wp14:editId="672BEC50">
                      <wp:simplePos x="0" y="0"/>
                      <wp:positionH relativeFrom="margin">
                        <wp:posOffset>450581</wp:posOffset>
                      </wp:positionH>
                      <wp:positionV relativeFrom="paragraph">
                        <wp:posOffset>781050</wp:posOffset>
                      </wp:positionV>
                      <wp:extent cx="1426210" cy="386080"/>
                      <wp:effectExtent l="0" t="247650" r="0" b="242570"/>
                      <wp:wrapSquare wrapText="bothSides"/>
                      <wp:docPr id="55007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2700595D" w14:textId="77777777" w:rsidR="00FE2DA2" w:rsidRPr="006913EB" w:rsidRDefault="00FE2DA2" w:rsidP="00BC63F6">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5956" id="_x0000_s1027" type="#_x0000_t202" style="position:absolute;margin-left:35.5pt;margin-top:61.5pt;width:112.3pt;height:30.4pt;rotation:-1685364fd;z-index:25365401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LEAgIAAOE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" filled="f" stroked="f">
                      <v:textbox>
                        <w:txbxContent>
                          <w:p w14:paraId="2700595D" w14:textId="77777777" w:rsidR="00FE2DA2" w:rsidRPr="006913EB" w:rsidRDefault="00FE2DA2" w:rsidP="00BC63F6">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p>
        </w:tc>
      </w:tr>
      <w:tr w:rsidR="00EC4501" w:rsidRPr="00AD3E7B" w14:paraId="74A1318E" w14:textId="77777777" w:rsidTr="007B3A27">
        <w:trPr>
          <w:cantSplit/>
          <w:trHeight w:val="374"/>
        </w:trPr>
        <w:tc>
          <w:tcPr>
            <w:tcW w:w="10656" w:type="dxa"/>
            <w:gridSpan w:val="5"/>
            <w:shd w:val="clear" w:color="auto" w:fill="E7E6E6" w:themeFill="background2"/>
            <w:vAlign w:val="center"/>
          </w:tcPr>
          <w:p w14:paraId="232F9CDB" w14:textId="4FDB7BFC" w:rsidR="00EC4501" w:rsidRPr="00AD3E7B" w:rsidRDefault="00EC4501" w:rsidP="007B3A27">
            <w:pPr>
              <w:pStyle w:val="Heading2"/>
              <w:framePr w:hSpace="0" w:wrap="auto" w:hAnchor="text" w:yAlign="inline"/>
            </w:pPr>
            <w:bookmarkStart w:id="4" w:name="_Toc136873190"/>
            <w:bookmarkStart w:id="5" w:name="_Toc136873239"/>
            <w:r w:rsidRPr="00BC63F6">
              <w:t>American Thrombosis &amp; Hemostasis Network (ATHN) 2022</w:t>
            </w:r>
            <w:bookmarkEnd w:id="4"/>
            <w:bookmarkEnd w:id="5"/>
          </w:p>
        </w:tc>
      </w:tr>
      <w:tr w:rsidR="00FE2DA2" w:rsidRPr="00AD3E7B" w14:paraId="618A8AE9" w14:textId="77777777" w:rsidTr="00665D1D">
        <w:trPr>
          <w:cantSplit/>
          <w:trHeight w:val="374"/>
        </w:trPr>
        <w:tc>
          <w:tcPr>
            <w:tcW w:w="6872" w:type="dxa"/>
            <w:gridSpan w:val="2"/>
            <w:shd w:val="clear" w:color="auto" w:fill="auto"/>
          </w:tcPr>
          <w:p w14:paraId="6AB72B13" w14:textId="15F9DC1D" w:rsidR="00FE2DA2" w:rsidRPr="00BC63F6" w:rsidRDefault="00FE2DA2" w:rsidP="00EC4501">
            <w:pPr>
              <w:pStyle w:val="Heading3"/>
              <w:framePr w:hSpace="0" w:wrap="auto" w:hAnchor="text" w:yAlign="inline"/>
            </w:pPr>
            <w:r w:rsidRPr="00BC63F6">
              <w:t>Effects of Pharmacokinetic Assessment on Clinical Outcomes for Patients with Moderate to Severe Hemophilia A</w:t>
            </w:r>
          </w:p>
          <w:p w14:paraId="0FFC720A" w14:textId="77777777" w:rsidR="000C65C3" w:rsidRPr="00BC63F6" w:rsidRDefault="0016401E" w:rsidP="00EC4501">
            <w:pPr>
              <w:pStyle w:val="Style1"/>
              <w:framePr w:hSpace="0" w:wrap="auto" w:hAnchor="text" w:xAlign="left" w:yAlign="inline"/>
              <w:suppressOverlap w:val="0"/>
            </w:pPr>
            <w:r w:rsidRPr="00BC63F6">
              <w:rPr>
                <w:b/>
              </w:rPr>
              <w:t>Authors:</w:t>
            </w:r>
            <w:r w:rsidRPr="00BC63F6">
              <w:t xml:space="preserve"> Guy Young, Michael Callaghan, Vinod Balasa, Amit Soni, Sanjay Ahuja, Jonathan C. Roberts, Mindy L. Simpson, Andrew Frick, Ali G. Mokdad, Shan Xing, and Jorge Caicedo </w:t>
            </w:r>
          </w:p>
          <w:p w14:paraId="62AF9FF4" w14:textId="77777777" w:rsidR="000C65C3" w:rsidRPr="00BC63F6" w:rsidRDefault="000C65C3" w:rsidP="00EC4501">
            <w:pPr>
              <w:pStyle w:val="Style1"/>
              <w:framePr w:hSpace="0" w:wrap="auto" w:hAnchor="text" w:xAlign="left" w:yAlign="inline"/>
              <w:suppressOverlap w:val="0"/>
            </w:pPr>
          </w:p>
          <w:p w14:paraId="6A222AA2" w14:textId="77777777" w:rsidR="0094588A" w:rsidRDefault="0016401E" w:rsidP="00B96C34">
            <w:pPr>
              <w:pStyle w:val="Style1"/>
              <w:framePr w:hSpace="0" w:wrap="auto" w:hAnchor="text" w:xAlign="left" w:yAlign="inline"/>
              <w:suppressOverlap w:val="0"/>
            </w:pPr>
            <w:r w:rsidRPr="00BC63F6">
              <w:t>Poster presented at: ATHN Data Summit, 2022 Oct 19-21; London, England, U.K.</w:t>
            </w:r>
          </w:p>
          <w:p w14:paraId="5F6104A7" w14:textId="77777777" w:rsidR="00665D1D" w:rsidRDefault="00665D1D" w:rsidP="00B96C34">
            <w:pPr>
              <w:pStyle w:val="Style1"/>
              <w:framePr w:hSpace="0" w:wrap="auto" w:hAnchor="text" w:xAlign="left" w:yAlign="inline"/>
              <w:suppressOverlap w:val="0"/>
            </w:pPr>
          </w:p>
          <w:p w14:paraId="15D2B5F2" w14:textId="77777777" w:rsidR="00665D1D" w:rsidRDefault="00665D1D" w:rsidP="00B96C34">
            <w:pPr>
              <w:pStyle w:val="Style1"/>
              <w:framePr w:hSpace="0" w:wrap="auto" w:hAnchor="text" w:xAlign="left" w:yAlign="inline"/>
              <w:suppressOverlap w:val="0"/>
            </w:pPr>
          </w:p>
          <w:p w14:paraId="7EA63A3A" w14:textId="77777777" w:rsidR="00665D1D" w:rsidRDefault="00665D1D" w:rsidP="00B96C34">
            <w:pPr>
              <w:pStyle w:val="Style1"/>
              <w:framePr w:hSpace="0" w:wrap="auto" w:hAnchor="text" w:xAlign="left" w:yAlign="inline"/>
              <w:suppressOverlap w:val="0"/>
            </w:pPr>
          </w:p>
          <w:p w14:paraId="1ACD7802" w14:textId="77777777" w:rsidR="00665D1D" w:rsidRDefault="00665D1D" w:rsidP="00B96C34">
            <w:pPr>
              <w:pStyle w:val="Style1"/>
              <w:framePr w:hSpace="0" w:wrap="auto" w:hAnchor="text" w:xAlign="left" w:yAlign="inline"/>
              <w:suppressOverlap w:val="0"/>
            </w:pPr>
          </w:p>
          <w:p w14:paraId="2353E212" w14:textId="77777777" w:rsidR="00665D1D" w:rsidRDefault="00665D1D" w:rsidP="00B96C34">
            <w:pPr>
              <w:pStyle w:val="Style1"/>
              <w:framePr w:hSpace="0" w:wrap="auto" w:hAnchor="text" w:xAlign="left" w:yAlign="inline"/>
              <w:suppressOverlap w:val="0"/>
            </w:pPr>
          </w:p>
          <w:p w14:paraId="051AA19E" w14:textId="77777777" w:rsidR="00665D1D" w:rsidRDefault="00665D1D" w:rsidP="00B96C34">
            <w:pPr>
              <w:pStyle w:val="Style1"/>
              <w:framePr w:hSpace="0" w:wrap="auto" w:hAnchor="text" w:xAlign="left" w:yAlign="inline"/>
              <w:suppressOverlap w:val="0"/>
            </w:pPr>
          </w:p>
          <w:p w14:paraId="47ACE22D" w14:textId="6AFD08EB" w:rsidR="00665D1D" w:rsidRPr="00B96C34" w:rsidRDefault="00665D1D" w:rsidP="00B96C34">
            <w:pPr>
              <w:pStyle w:val="Style1"/>
              <w:framePr w:hSpace="0" w:wrap="auto" w:hAnchor="text" w:xAlign="left" w:yAlign="inline"/>
              <w:suppressOverlap w:val="0"/>
            </w:pPr>
          </w:p>
        </w:tc>
        <w:tc>
          <w:tcPr>
            <w:tcW w:w="3784" w:type="dxa"/>
            <w:gridSpan w:val="3"/>
            <w:shd w:val="clear" w:color="auto" w:fill="auto"/>
          </w:tcPr>
          <w:p w14:paraId="4E6DB376" w14:textId="270B858E" w:rsidR="00FE2DA2" w:rsidRPr="00AD3E7B" w:rsidRDefault="00FE2DA2" w:rsidP="00FE2DA2">
            <w:pPr>
              <w:pStyle w:val="Style1"/>
              <w:framePr w:hSpace="0" w:wrap="auto" w:hAnchor="text" w:xAlign="left" w:yAlign="inline"/>
              <w:suppressOverlap w:val="0"/>
            </w:pPr>
            <w:r w:rsidRPr="00BC63F6">
              <w:rPr>
                <w:rFonts w:ascii="Calibri" w:eastAsia="Calibri" w:hAnsi="Calibri" w:cs="Calibri"/>
                <w:color w:val="000000"/>
                <w:szCs w:val="22"/>
              </w:rPr>
              <mc:AlternateContent>
                <mc:Choice Requires="wps">
                  <w:drawing>
                    <wp:anchor distT="45720" distB="45720" distL="114300" distR="114300" simplePos="0" relativeHeight="253933568" behindDoc="0" locked="0" layoutInCell="1" allowOverlap="1" wp14:anchorId="000F6E75" wp14:editId="6B0D381F">
                      <wp:simplePos x="0" y="0"/>
                      <wp:positionH relativeFrom="margin">
                        <wp:posOffset>600075</wp:posOffset>
                      </wp:positionH>
                      <wp:positionV relativeFrom="paragraph">
                        <wp:posOffset>488315</wp:posOffset>
                      </wp:positionV>
                      <wp:extent cx="1426210" cy="386080"/>
                      <wp:effectExtent l="0" t="171450" r="0" b="166370"/>
                      <wp:wrapSquare wrapText="bothSides"/>
                      <wp:docPr id="1277129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4B924F5A"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F6E75" id="_x0000_s1028" type="#_x0000_t202" style="position:absolute;margin-left:47.25pt;margin-top:38.45pt;width:112.3pt;height:30.4pt;rotation:-1685364fd;z-index:2539335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" filled="f" stroked="f">
                      <v:textbox>
                        <w:txbxContent>
                          <w:p w14:paraId="4B924F5A"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BC63F6">
              <w:rPr>
                <w:rFonts w:asciiTheme="minorHAnsi" w:hAnsiTheme="minorHAnsi"/>
              </w:rPr>
              <w:drawing>
                <wp:anchor distT="0" distB="0" distL="114300" distR="114300" simplePos="0" relativeHeight="253932544" behindDoc="0" locked="0" layoutInCell="1" allowOverlap="1" wp14:anchorId="752EF140" wp14:editId="24EA12C5">
                  <wp:simplePos x="0" y="0"/>
                  <wp:positionH relativeFrom="margin">
                    <wp:posOffset>315595</wp:posOffset>
                  </wp:positionH>
                  <wp:positionV relativeFrom="paragraph">
                    <wp:posOffset>149225</wp:posOffset>
                  </wp:positionV>
                  <wp:extent cx="1638935" cy="1012825"/>
                  <wp:effectExtent l="0" t="0" r="0" b="0"/>
                  <wp:wrapSquare wrapText="bothSides"/>
                  <wp:docPr id="253" name="Picture 6" descr="A close-up of a medical repo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53" name="Picture 6" descr="A close-up of a medical report&#10;&#10;Description automatically generated with low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1638935" cy="1012825"/>
                          </a:xfrm>
                          <a:prstGeom prst="rect">
                            <a:avLst/>
                          </a:prstGeom>
                        </pic:spPr>
                      </pic:pic>
                    </a:graphicData>
                  </a:graphic>
                </wp:anchor>
              </w:drawing>
            </w:r>
          </w:p>
        </w:tc>
      </w:tr>
      <w:tr w:rsidR="00EC4501" w:rsidRPr="00AD3E7B" w14:paraId="15C44504" w14:textId="77777777" w:rsidTr="007B3A27">
        <w:trPr>
          <w:cantSplit/>
          <w:trHeight w:val="374"/>
        </w:trPr>
        <w:tc>
          <w:tcPr>
            <w:tcW w:w="10656" w:type="dxa"/>
            <w:gridSpan w:val="5"/>
            <w:shd w:val="clear" w:color="auto" w:fill="E7E6E6" w:themeFill="background2"/>
            <w:vAlign w:val="center"/>
          </w:tcPr>
          <w:p w14:paraId="60722362" w14:textId="77FB367C" w:rsidR="00EC4501" w:rsidRPr="00AD3E7B" w:rsidRDefault="00EC4501" w:rsidP="007B3A27">
            <w:pPr>
              <w:pStyle w:val="Heading2"/>
              <w:framePr w:hSpace="0" w:wrap="auto" w:hAnchor="text" w:yAlign="inline"/>
            </w:pPr>
            <w:bookmarkStart w:id="6" w:name="_Toc136873191"/>
            <w:bookmarkStart w:id="7" w:name="_Toc136873240"/>
            <w:r w:rsidRPr="00BC63F6">
              <w:lastRenderedPageBreak/>
              <w:t>International Society on Thrombosis and Hemostasis (ISTH) 2022</w:t>
            </w:r>
            <w:bookmarkEnd w:id="6"/>
            <w:bookmarkEnd w:id="7"/>
          </w:p>
        </w:tc>
      </w:tr>
      <w:tr w:rsidR="00FE2DA2" w:rsidRPr="00AD3E7B" w14:paraId="268AAC82" w14:textId="77777777" w:rsidTr="00665D1D">
        <w:trPr>
          <w:cantSplit/>
          <w:trHeight w:val="374"/>
        </w:trPr>
        <w:tc>
          <w:tcPr>
            <w:tcW w:w="6872" w:type="dxa"/>
            <w:gridSpan w:val="2"/>
            <w:shd w:val="clear" w:color="auto" w:fill="auto"/>
          </w:tcPr>
          <w:p w14:paraId="5F76832A" w14:textId="62118BBE" w:rsidR="00FE2DA2" w:rsidRPr="00BC63F6" w:rsidRDefault="00FE2DA2" w:rsidP="00EC4501">
            <w:pPr>
              <w:pStyle w:val="Heading3"/>
              <w:framePr w:hSpace="0" w:wrap="auto" w:hAnchor="text" w:yAlign="inline"/>
            </w:pPr>
            <w:r w:rsidRPr="00BC63F6">
              <w:t>Effects of Pharmacokinetic Assessment on FVIII Consumption and Estimated Costs for Patients with Moderate to Severe Hemophilia A</w:t>
            </w:r>
          </w:p>
          <w:p w14:paraId="6092BE1E" w14:textId="77777777" w:rsidR="000C65C3" w:rsidRPr="00BC63F6" w:rsidRDefault="0016401E" w:rsidP="00EC4501">
            <w:pPr>
              <w:pStyle w:val="Style1"/>
              <w:framePr w:hSpace="0" w:wrap="auto" w:hAnchor="text" w:xAlign="left" w:yAlign="inline"/>
              <w:suppressOverlap w:val="0"/>
            </w:pPr>
            <w:r w:rsidRPr="00BC63F6">
              <w:rPr>
                <w:b/>
              </w:rPr>
              <w:t>Authors:</w:t>
            </w:r>
            <w:r w:rsidRPr="00BC63F6">
              <w:t xml:space="preserve"> Guy Young, Michael Callaghan, Vinod Balasa, Amit Soni, Sanjay Ahuja, Jonathan C. Roberts, Mindy L. Simpson, Andrew Frick, Ali G. Mokdad, Shan Xing, and Jorge Caicedo </w:t>
            </w:r>
          </w:p>
          <w:p w14:paraId="78947942" w14:textId="77777777" w:rsidR="000C65C3" w:rsidRPr="00BC63F6" w:rsidRDefault="0016401E" w:rsidP="00EC4501">
            <w:pPr>
              <w:pStyle w:val="Style1"/>
              <w:framePr w:hSpace="0" w:wrap="auto" w:hAnchor="text" w:xAlign="left" w:yAlign="inline"/>
              <w:suppressOverlap w:val="0"/>
            </w:pPr>
            <w:hyperlink r:id="rId12" w:history="1">
              <w:r w:rsidRPr="00BC63F6">
                <w:rPr>
                  <w:color w:val="0563C1" w:themeColor="hyperlink"/>
                  <w:u w:val="single"/>
                </w:rPr>
                <w:t>International Society on Thrombosis and Haemostasis 2022; 2022 July 9-13: Abstract PB0689</w:t>
              </w:r>
            </w:hyperlink>
            <w:r w:rsidRPr="00BC63F6">
              <w:t xml:space="preserve"> </w:t>
            </w:r>
          </w:p>
          <w:p w14:paraId="72FCDC8C" w14:textId="77777777" w:rsidR="000C65C3" w:rsidRPr="00BC63F6" w:rsidRDefault="000C65C3" w:rsidP="00EC4501">
            <w:pPr>
              <w:pStyle w:val="Style1"/>
              <w:framePr w:hSpace="0" w:wrap="auto" w:hAnchor="text" w:xAlign="left" w:yAlign="inline"/>
              <w:suppressOverlap w:val="0"/>
            </w:pPr>
          </w:p>
          <w:p w14:paraId="469668BD" w14:textId="717EC061" w:rsidR="00FE2DA2" w:rsidRPr="00AD3E7B" w:rsidRDefault="0016401E" w:rsidP="00FE2DA2">
            <w:pPr>
              <w:pStyle w:val="Style1"/>
              <w:framePr w:hSpace="0" w:wrap="auto" w:hAnchor="text" w:xAlign="left" w:yAlign="inline"/>
              <w:suppressOverlap w:val="0"/>
            </w:pPr>
            <w:r w:rsidRPr="00BC63F6">
              <w:t>Poster presented at: 30th Congress of the International Society on Thrombosis and Haemostasis, 2022 July 9-13; London, England, U.K.</w:t>
            </w:r>
          </w:p>
        </w:tc>
        <w:tc>
          <w:tcPr>
            <w:tcW w:w="3784" w:type="dxa"/>
            <w:gridSpan w:val="3"/>
            <w:shd w:val="clear" w:color="auto" w:fill="auto"/>
          </w:tcPr>
          <w:p w14:paraId="133D0237" w14:textId="616F64BF" w:rsidR="00FE2DA2" w:rsidRPr="00AD3E7B" w:rsidRDefault="00FE2DA2" w:rsidP="00FE2DA2">
            <w:pPr>
              <w:pStyle w:val="Style1"/>
              <w:framePr w:hSpace="0" w:wrap="auto" w:hAnchor="text" w:xAlign="left" w:yAlign="inline"/>
              <w:suppressOverlap w:val="0"/>
            </w:pPr>
            <w:r w:rsidRPr="00BC63F6">
              <w:rPr>
                <w:rFonts w:ascii="Calibri" w:eastAsia="Calibri" w:hAnsi="Calibri" w:cs="Calibri"/>
                <w:color w:val="000000"/>
                <w:szCs w:val="22"/>
              </w:rPr>
              <mc:AlternateContent>
                <mc:Choice Requires="wps">
                  <w:drawing>
                    <wp:anchor distT="45720" distB="45720" distL="114300" distR="114300" simplePos="0" relativeHeight="254213120" behindDoc="0" locked="0" layoutInCell="1" allowOverlap="1" wp14:anchorId="0978DF96" wp14:editId="7D263C0E">
                      <wp:simplePos x="0" y="0"/>
                      <wp:positionH relativeFrom="margin">
                        <wp:posOffset>600075</wp:posOffset>
                      </wp:positionH>
                      <wp:positionV relativeFrom="paragraph">
                        <wp:posOffset>735965</wp:posOffset>
                      </wp:positionV>
                      <wp:extent cx="1426210" cy="386080"/>
                      <wp:effectExtent l="0" t="171450" r="0" b="166370"/>
                      <wp:wrapSquare wrapText="bothSides"/>
                      <wp:docPr id="120945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1C64A526"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8DF96" id="_x0000_s1029" type="#_x0000_t202" style="position:absolute;margin-left:47.25pt;margin-top:57.95pt;width:112.3pt;height:30.4pt;rotation:-1685364fd;z-index:2542131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" filled="f" stroked="f">
                      <v:textbox>
                        <w:txbxContent>
                          <w:p w14:paraId="1C64A526"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BC63F6">
              <w:rPr>
                <w:rFonts w:asciiTheme="minorHAnsi" w:hAnsiTheme="minorHAnsi"/>
              </w:rPr>
              <w:drawing>
                <wp:anchor distT="0" distB="0" distL="114300" distR="114300" simplePos="0" relativeHeight="254212096" behindDoc="0" locked="0" layoutInCell="1" allowOverlap="1" wp14:anchorId="3EDAD8A0" wp14:editId="6CB54F8F">
                  <wp:simplePos x="0" y="0"/>
                  <wp:positionH relativeFrom="margin">
                    <wp:posOffset>327660</wp:posOffset>
                  </wp:positionH>
                  <wp:positionV relativeFrom="paragraph">
                    <wp:posOffset>352425</wp:posOffset>
                  </wp:positionV>
                  <wp:extent cx="1615597" cy="1138619"/>
                  <wp:effectExtent l="0" t="0" r="3810" b="4445"/>
                  <wp:wrapSquare wrapText="bothSides"/>
                  <wp:docPr id="459" name="Picture 10" descr="A picture containing text, screenshot, website,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459" name="Picture 10" descr="A picture containing text, screenshot, website, web pag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615597" cy="1138619"/>
                          </a:xfrm>
                          <a:prstGeom prst="rect">
                            <a:avLst/>
                          </a:prstGeom>
                        </pic:spPr>
                      </pic:pic>
                    </a:graphicData>
                  </a:graphic>
                </wp:anchor>
              </w:drawing>
            </w:r>
          </w:p>
        </w:tc>
      </w:tr>
      <w:tr w:rsidR="00FE2DA2" w:rsidRPr="00AD3E7B" w14:paraId="14C49922" w14:textId="77777777" w:rsidTr="00665D1D">
        <w:trPr>
          <w:cantSplit/>
          <w:trHeight w:val="374"/>
        </w:trPr>
        <w:tc>
          <w:tcPr>
            <w:tcW w:w="6872" w:type="dxa"/>
            <w:gridSpan w:val="2"/>
            <w:shd w:val="clear" w:color="auto" w:fill="auto"/>
          </w:tcPr>
          <w:p w14:paraId="6BEFFF53" w14:textId="77777777" w:rsidR="00FE2DA2" w:rsidRPr="00BC63F6" w:rsidRDefault="00FE2DA2" w:rsidP="00FE46FF">
            <w:pPr>
              <w:pStyle w:val="Heading3"/>
              <w:framePr w:hSpace="0" w:wrap="auto" w:hAnchor="text" w:yAlign="inline"/>
              <w:ind w:firstLine="0"/>
            </w:pPr>
            <w:r w:rsidRPr="00BC63F6">
              <w:t>Effects of Pharmacokinetic Assessment on Clinical Outcomes for Patients with Moderate to Severe Hemophilia A</w:t>
            </w:r>
          </w:p>
          <w:p w14:paraId="7122F289" w14:textId="77777777" w:rsidR="000C65C3" w:rsidRPr="00BC63F6" w:rsidRDefault="0016401E" w:rsidP="00EC4501">
            <w:pPr>
              <w:pStyle w:val="Style1"/>
              <w:framePr w:hSpace="0" w:wrap="auto" w:hAnchor="text" w:xAlign="left" w:yAlign="inline"/>
              <w:suppressOverlap w:val="0"/>
            </w:pPr>
            <w:r w:rsidRPr="00BC63F6">
              <w:rPr>
                <w:b/>
              </w:rPr>
              <w:t>Authors:</w:t>
            </w:r>
            <w:r w:rsidRPr="00BC63F6">
              <w:t xml:space="preserve"> Guy Young, Michael Callaghan, Vinod Balasa, Amit Soni, Sanjay Ahuja, Jonathan C. Roberts, Mindy L. Simpson, Andrew Frick, Ali G. Mokdad, Shan Xing, and Jorge Caicedo</w:t>
            </w:r>
          </w:p>
          <w:p w14:paraId="64BF5473" w14:textId="77777777" w:rsidR="000C65C3" w:rsidRPr="00BC63F6" w:rsidRDefault="000C65C3" w:rsidP="00EC4501">
            <w:pPr>
              <w:pStyle w:val="Style1"/>
              <w:framePr w:hSpace="0" w:wrap="auto" w:hAnchor="text" w:xAlign="left" w:yAlign="inline"/>
              <w:suppressOverlap w:val="0"/>
            </w:pPr>
          </w:p>
          <w:p w14:paraId="1B17A229" w14:textId="77777777" w:rsidR="000C65C3" w:rsidRPr="00BC63F6" w:rsidRDefault="0016401E" w:rsidP="00EC4501">
            <w:pPr>
              <w:pStyle w:val="Style1"/>
              <w:framePr w:hSpace="0" w:wrap="auto" w:hAnchor="text" w:xAlign="left" w:yAlign="inline"/>
              <w:suppressOverlap w:val="0"/>
            </w:pPr>
            <w:hyperlink r:id="rId14" w:history="1">
              <w:r w:rsidRPr="00BC63F6">
                <w:rPr>
                  <w:color w:val="0563C1" w:themeColor="hyperlink"/>
                  <w:u w:val="single"/>
                </w:rPr>
                <w:t>International Society on Thrombosis and Haemostasis 2022; 2022 July 9-13: Abstract PB0688</w:t>
              </w:r>
            </w:hyperlink>
          </w:p>
          <w:p w14:paraId="74B4C553" w14:textId="77777777" w:rsidR="000C65C3" w:rsidRPr="00BC63F6" w:rsidRDefault="0016401E" w:rsidP="00EC4501">
            <w:pPr>
              <w:pStyle w:val="Style1"/>
              <w:framePr w:hSpace="0" w:wrap="auto" w:hAnchor="text" w:xAlign="left" w:yAlign="inline"/>
              <w:suppressOverlap w:val="0"/>
            </w:pPr>
            <w:r w:rsidRPr="00BC63F6">
              <w:t xml:space="preserve"> </w:t>
            </w:r>
          </w:p>
          <w:p w14:paraId="46BE4DD4" w14:textId="3BDB920D" w:rsidR="00665D1D" w:rsidRPr="00AD3E7B" w:rsidRDefault="0016401E" w:rsidP="00EC4501">
            <w:pPr>
              <w:pStyle w:val="Style1"/>
              <w:framePr w:hSpace="0" w:wrap="auto" w:hAnchor="text" w:xAlign="left" w:yAlign="inline"/>
              <w:suppressOverlap w:val="0"/>
            </w:pPr>
            <w:r w:rsidRPr="00BC63F6">
              <w:t>Poster presented at: 30th Congress of the International Society on Thrombosis and Haemostasis, 2022 July 9-13; London, England, U.K.</w:t>
            </w:r>
          </w:p>
        </w:tc>
        <w:tc>
          <w:tcPr>
            <w:tcW w:w="3784" w:type="dxa"/>
            <w:gridSpan w:val="3"/>
            <w:shd w:val="clear" w:color="auto" w:fill="auto"/>
          </w:tcPr>
          <w:p w14:paraId="7A396980" w14:textId="77777777" w:rsidR="00FE2DA2" w:rsidRPr="00BC63F6" w:rsidRDefault="00FE2DA2" w:rsidP="00FE2DA2">
            <w:pPr>
              <w:rPr>
                <w:b/>
                <w:bCs/>
                <w:noProof/>
                <w:sz w:val="22"/>
              </w:rPr>
            </w:pPr>
            <w:r w:rsidRPr="00BC63F6">
              <w:rPr>
                <w:b/>
                <w:bCs/>
                <w:noProof/>
                <w:sz w:val="22"/>
              </w:rPr>
              <w:drawing>
                <wp:anchor distT="0" distB="0" distL="114300" distR="114300" simplePos="0" relativeHeight="254491648" behindDoc="0" locked="0" layoutInCell="1" allowOverlap="1" wp14:anchorId="6BE361F8" wp14:editId="0D3248A7">
                  <wp:simplePos x="0" y="0"/>
                  <wp:positionH relativeFrom="margin">
                    <wp:align>center</wp:align>
                  </wp:positionH>
                  <wp:positionV relativeFrom="paragraph">
                    <wp:posOffset>248285</wp:posOffset>
                  </wp:positionV>
                  <wp:extent cx="1704100" cy="1200150"/>
                  <wp:effectExtent l="0" t="0" r="0" b="0"/>
                  <wp:wrapSquare wrapText="bothSides"/>
                  <wp:docPr id="455" name="Picture 14" descr="A picture containing text, screenshot, websit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455" name="Picture 14" descr="A picture containing text, screenshot, website, design&#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1704100" cy="1200150"/>
                          </a:xfrm>
                          <a:prstGeom prst="rect">
                            <a:avLst/>
                          </a:prstGeom>
                        </pic:spPr>
                      </pic:pic>
                    </a:graphicData>
                  </a:graphic>
                </wp:anchor>
              </w:drawing>
            </w:r>
            <w:r w:rsidRPr="00BC63F6">
              <w:rPr>
                <w:rFonts w:ascii="Calibri" w:eastAsia="Calibri" w:hAnsi="Calibri" w:cs="Calibri"/>
                <w:noProof/>
                <w:color w:val="000000"/>
                <w:szCs w:val="22"/>
              </w:rPr>
              <mc:AlternateContent>
                <mc:Choice Requires="wps">
                  <w:drawing>
                    <wp:anchor distT="45720" distB="45720" distL="114300" distR="114300" simplePos="0" relativeHeight="254492672" behindDoc="0" locked="0" layoutInCell="1" allowOverlap="1" wp14:anchorId="5D19F553" wp14:editId="47E55601">
                      <wp:simplePos x="0" y="0"/>
                      <wp:positionH relativeFrom="margin">
                        <wp:align>center</wp:align>
                      </wp:positionH>
                      <wp:positionV relativeFrom="paragraph">
                        <wp:posOffset>640715</wp:posOffset>
                      </wp:positionV>
                      <wp:extent cx="1426210" cy="386080"/>
                      <wp:effectExtent l="0" t="171450" r="0" b="166370"/>
                      <wp:wrapSquare wrapText="bothSides"/>
                      <wp:docPr id="204889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4ADC62E0"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9F553" id="_x0000_s1030" type="#_x0000_t202" style="position:absolute;margin-left:0;margin-top:50.45pt;width:112.3pt;height:30.4pt;rotation:-1685364fd;z-index:25449267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" filled="f" stroked="f">
                      <v:textbox>
                        <w:txbxContent>
                          <w:p w14:paraId="4ADC62E0" w14:textId="77777777" w:rsidR="00FE2DA2" w:rsidRPr="00341206" w:rsidRDefault="00FE2DA2"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p w14:paraId="07914A7D" w14:textId="77777777" w:rsidR="00FE2DA2" w:rsidRPr="00BC63F6" w:rsidRDefault="00FE2DA2" w:rsidP="00FE2DA2">
            <w:pPr>
              <w:rPr>
                <w:b/>
                <w:bCs/>
                <w:noProof/>
                <w:sz w:val="22"/>
              </w:rPr>
            </w:pPr>
          </w:p>
          <w:p w14:paraId="0DBC8846" w14:textId="77777777" w:rsidR="00FE2DA2" w:rsidRPr="00AD3E7B" w:rsidRDefault="00FE2DA2" w:rsidP="00FE2DA2">
            <w:pPr>
              <w:pStyle w:val="Style1"/>
              <w:framePr w:hSpace="0" w:wrap="auto" w:hAnchor="text" w:xAlign="left" w:yAlign="inline"/>
              <w:suppressOverlap w:val="0"/>
            </w:pPr>
          </w:p>
        </w:tc>
      </w:tr>
      <w:tr w:rsidR="00FE2DA2" w:rsidRPr="00AD3E7B" w14:paraId="14EDC773" w14:textId="77777777" w:rsidTr="00665D1D">
        <w:trPr>
          <w:cantSplit/>
          <w:trHeight w:val="374"/>
        </w:trPr>
        <w:tc>
          <w:tcPr>
            <w:tcW w:w="6872" w:type="dxa"/>
            <w:gridSpan w:val="2"/>
            <w:shd w:val="clear" w:color="auto" w:fill="auto"/>
          </w:tcPr>
          <w:p w14:paraId="77310767" w14:textId="562AEF9C" w:rsidR="00FE2DA2" w:rsidRPr="00BC63F6" w:rsidRDefault="00FE2DA2" w:rsidP="00FE46FF">
            <w:pPr>
              <w:pStyle w:val="Heading3"/>
              <w:framePr w:hSpace="0" w:wrap="auto" w:hAnchor="text" w:yAlign="inline"/>
              <w:ind w:left="-14" w:firstLine="0"/>
            </w:pPr>
            <w:r w:rsidRPr="00BC63F6">
              <w:t>Real-World Study of Rurioctocog Alfa Pegol and Emicizumab in US Clinical Practice Among Patients with Hemophilia A</w:t>
            </w:r>
          </w:p>
          <w:p w14:paraId="2EF5F1EF" w14:textId="77777777" w:rsidR="000C65C3" w:rsidRPr="00BC63F6" w:rsidRDefault="0016401E" w:rsidP="00EC4501">
            <w:pPr>
              <w:pStyle w:val="Style1"/>
              <w:framePr w:hSpace="0" w:wrap="auto" w:hAnchor="text" w:xAlign="left" w:yAlign="inline"/>
              <w:suppressOverlap w:val="0"/>
            </w:pPr>
            <w:r w:rsidRPr="00BC63F6">
              <w:rPr>
                <w:b/>
              </w:rPr>
              <w:t>Authors:</w:t>
            </w:r>
            <w:r w:rsidRPr="00BC63F6">
              <w:t xml:space="preserve"> Shawn X. Sun, Andrew Frick, Vinod Balasa, and Jonathan C. Roberts</w:t>
            </w:r>
            <w:r w:rsidRPr="00BC63F6">
              <w:br/>
              <w:t>DOI:</w:t>
            </w:r>
            <w:hyperlink r:id="rId16">
              <w:r w:rsidRPr="00BC63F6">
                <w:t xml:space="preserve"> </w:t>
              </w:r>
            </w:hyperlink>
            <w:hyperlink r:id="rId17" w:history="1">
              <w:r w:rsidRPr="00BC63F6">
                <w:rPr>
                  <w:color w:val="0563C1" w:themeColor="hyperlink"/>
                  <w:u w:val="single"/>
                </w:rPr>
                <w:t>10.1080/17474086.2022.2112171</w:t>
              </w:r>
            </w:hyperlink>
            <w:hyperlink r:id="rId18">
              <w:r w:rsidRPr="00BC63F6">
                <w:t xml:space="preserve"> </w:t>
              </w:r>
            </w:hyperlink>
            <w:r w:rsidRPr="00BC63F6">
              <w:t xml:space="preserve"> </w:t>
            </w:r>
          </w:p>
          <w:p w14:paraId="2C4F1D71" w14:textId="77777777" w:rsidR="000C65C3" w:rsidRPr="00BC63F6" w:rsidRDefault="0016401E" w:rsidP="00EC4501">
            <w:pPr>
              <w:pStyle w:val="Style1"/>
              <w:framePr w:hSpace="0" w:wrap="auto" w:hAnchor="text" w:xAlign="left" w:yAlign="inline"/>
              <w:suppressOverlap w:val="0"/>
            </w:pPr>
            <w:r w:rsidRPr="00BC63F6">
              <w:t xml:space="preserve"> </w:t>
            </w:r>
          </w:p>
          <w:p w14:paraId="20EFBA38" w14:textId="77777777" w:rsidR="00665D1D" w:rsidRDefault="0016401E" w:rsidP="00EC4501">
            <w:pPr>
              <w:pStyle w:val="Style1"/>
              <w:framePr w:hSpace="0" w:wrap="auto" w:hAnchor="text" w:xAlign="left" w:yAlign="inline"/>
              <w:suppressOverlap w:val="0"/>
            </w:pPr>
            <w:r w:rsidRPr="00BC63F6">
              <w:t>Published in: Expert Review of Hematology- Online Access: August 2022</w:t>
            </w:r>
          </w:p>
          <w:p w14:paraId="34D2CC0B" w14:textId="77777777" w:rsidR="00665D1D" w:rsidRDefault="00665D1D" w:rsidP="00EC4501">
            <w:pPr>
              <w:pStyle w:val="Style1"/>
              <w:framePr w:hSpace="0" w:wrap="auto" w:hAnchor="text" w:xAlign="left" w:yAlign="inline"/>
              <w:suppressOverlap w:val="0"/>
            </w:pPr>
          </w:p>
          <w:p w14:paraId="64523372" w14:textId="77777777" w:rsidR="00665D1D" w:rsidRDefault="00665D1D" w:rsidP="00EC4501">
            <w:pPr>
              <w:pStyle w:val="Style1"/>
              <w:framePr w:hSpace="0" w:wrap="auto" w:hAnchor="text" w:xAlign="left" w:yAlign="inline"/>
              <w:suppressOverlap w:val="0"/>
            </w:pPr>
          </w:p>
          <w:p w14:paraId="6C80F528" w14:textId="77777777" w:rsidR="00665D1D" w:rsidRDefault="00665D1D" w:rsidP="00EC4501">
            <w:pPr>
              <w:pStyle w:val="Style1"/>
              <w:framePr w:hSpace="0" w:wrap="auto" w:hAnchor="text" w:xAlign="left" w:yAlign="inline"/>
              <w:suppressOverlap w:val="0"/>
            </w:pPr>
          </w:p>
          <w:p w14:paraId="70414AF1" w14:textId="77777777" w:rsidR="00665D1D" w:rsidRDefault="00665D1D" w:rsidP="00EC4501">
            <w:pPr>
              <w:pStyle w:val="Style1"/>
              <w:framePr w:hSpace="0" w:wrap="auto" w:hAnchor="text" w:xAlign="left" w:yAlign="inline"/>
              <w:suppressOverlap w:val="0"/>
            </w:pPr>
          </w:p>
          <w:p w14:paraId="530F0277" w14:textId="77777777" w:rsidR="00665D1D" w:rsidRDefault="00665D1D" w:rsidP="00EC4501">
            <w:pPr>
              <w:pStyle w:val="Style1"/>
              <w:framePr w:hSpace="0" w:wrap="auto" w:hAnchor="text" w:xAlign="left" w:yAlign="inline"/>
              <w:suppressOverlap w:val="0"/>
            </w:pPr>
          </w:p>
          <w:p w14:paraId="4EA7EFBC" w14:textId="77777777" w:rsidR="00665D1D" w:rsidRDefault="00665D1D" w:rsidP="00EC4501">
            <w:pPr>
              <w:pStyle w:val="Style1"/>
              <w:framePr w:hSpace="0" w:wrap="auto" w:hAnchor="text" w:xAlign="left" w:yAlign="inline"/>
              <w:suppressOverlap w:val="0"/>
            </w:pPr>
          </w:p>
          <w:p w14:paraId="1D2B27E7" w14:textId="77777777" w:rsidR="00665D1D" w:rsidRDefault="00665D1D" w:rsidP="00EC4501">
            <w:pPr>
              <w:pStyle w:val="Style1"/>
              <w:framePr w:hSpace="0" w:wrap="auto" w:hAnchor="text" w:xAlign="left" w:yAlign="inline"/>
              <w:suppressOverlap w:val="0"/>
            </w:pPr>
          </w:p>
          <w:p w14:paraId="5ECAEBAB" w14:textId="77777777" w:rsidR="00665D1D" w:rsidRDefault="00665D1D" w:rsidP="00EC4501">
            <w:pPr>
              <w:pStyle w:val="Style1"/>
              <w:framePr w:hSpace="0" w:wrap="auto" w:hAnchor="text" w:xAlign="left" w:yAlign="inline"/>
              <w:suppressOverlap w:val="0"/>
            </w:pPr>
          </w:p>
          <w:p w14:paraId="2176EA74" w14:textId="46C07B69" w:rsidR="00665D1D" w:rsidRPr="00AD3E7B" w:rsidRDefault="00665D1D" w:rsidP="00EC4501">
            <w:pPr>
              <w:pStyle w:val="Style1"/>
              <w:framePr w:hSpace="0" w:wrap="auto" w:hAnchor="text" w:xAlign="left" w:yAlign="inline"/>
              <w:suppressOverlap w:val="0"/>
            </w:pPr>
          </w:p>
        </w:tc>
        <w:tc>
          <w:tcPr>
            <w:tcW w:w="3784" w:type="dxa"/>
            <w:gridSpan w:val="3"/>
            <w:shd w:val="clear" w:color="auto" w:fill="auto"/>
          </w:tcPr>
          <w:p w14:paraId="6A0D2267" w14:textId="56C29335" w:rsidR="00FE2DA2" w:rsidRPr="00AD3E7B" w:rsidRDefault="00FE2DA2" w:rsidP="00FE2DA2">
            <w:pPr>
              <w:pStyle w:val="Style1"/>
              <w:framePr w:hSpace="0" w:wrap="auto" w:hAnchor="text" w:xAlign="left" w:yAlign="inline"/>
              <w:suppressOverlap w:val="0"/>
            </w:pPr>
            <w:r w:rsidRPr="00BC63F6">
              <w:rPr>
                <w:rFonts w:ascii="Calibri" w:eastAsia="Calibri" w:hAnsi="Calibri" w:cs="Calibri"/>
                <w:color w:val="000000"/>
                <w:szCs w:val="22"/>
              </w:rPr>
              <mc:AlternateContent>
                <mc:Choice Requires="wps">
                  <w:drawing>
                    <wp:anchor distT="45720" distB="45720" distL="114300" distR="114300" simplePos="0" relativeHeight="254772224" behindDoc="0" locked="0" layoutInCell="1" allowOverlap="1" wp14:anchorId="0196462E" wp14:editId="7D0EF1BA">
                      <wp:simplePos x="0" y="0"/>
                      <wp:positionH relativeFrom="margin">
                        <wp:align>center</wp:align>
                      </wp:positionH>
                      <wp:positionV relativeFrom="paragraph">
                        <wp:posOffset>829945</wp:posOffset>
                      </wp:positionV>
                      <wp:extent cx="1426210" cy="386080"/>
                      <wp:effectExtent l="0" t="247650" r="0" b="242570"/>
                      <wp:wrapSquare wrapText="bothSides"/>
                      <wp:docPr id="1424274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31B0FD9F" w14:textId="77777777" w:rsidR="00FE2DA2" w:rsidRPr="006913EB" w:rsidRDefault="00FE2DA2" w:rsidP="00BC63F6">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462E" id="_x0000_s1031" type="#_x0000_t202" style="position:absolute;margin-left:0;margin-top:65.35pt;width:112.3pt;height:30.4pt;rotation:-1685364fd;z-index:25477222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" filled="f" stroked="f">
                      <v:textbox>
                        <w:txbxContent>
                          <w:p w14:paraId="31B0FD9F" w14:textId="77777777" w:rsidR="00FE2DA2" w:rsidRPr="006913EB" w:rsidRDefault="00FE2DA2" w:rsidP="00BC63F6">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rsidRPr="00BC63F6">
              <w:rPr>
                <w:rFonts w:asciiTheme="minorHAnsi" w:hAnsiTheme="minorHAnsi"/>
              </w:rPr>
              <w:drawing>
                <wp:anchor distT="0" distB="0" distL="114300" distR="114300" simplePos="0" relativeHeight="254771200" behindDoc="0" locked="0" layoutInCell="1" allowOverlap="1" wp14:anchorId="415C746B" wp14:editId="12EAF807">
                  <wp:simplePos x="0" y="0"/>
                  <wp:positionH relativeFrom="margin">
                    <wp:align>center</wp:align>
                  </wp:positionH>
                  <wp:positionV relativeFrom="paragraph">
                    <wp:posOffset>67310</wp:posOffset>
                  </wp:positionV>
                  <wp:extent cx="1486694" cy="1823600"/>
                  <wp:effectExtent l="0" t="0" r="0" b="5715"/>
                  <wp:wrapSquare wrapText="bothSides"/>
                  <wp:docPr id="451" name="Picture 1" descr="A close-up of a docu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51" name="Picture 1" descr="A close-up of a document&#10;&#10;Description automatically generated with low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1486694" cy="1823600"/>
                          </a:xfrm>
                          <a:prstGeom prst="rect">
                            <a:avLst/>
                          </a:prstGeom>
                        </pic:spPr>
                      </pic:pic>
                    </a:graphicData>
                  </a:graphic>
                </wp:anchor>
              </w:drawing>
            </w:r>
          </w:p>
        </w:tc>
      </w:tr>
      <w:tr w:rsidR="00EC4501" w:rsidRPr="00AD3E7B" w14:paraId="4F791F09" w14:textId="77777777" w:rsidTr="007B3A27">
        <w:trPr>
          <w:cantSplit/>
          <w:trHeight w:val="374"/>
        </w:trPr>
        <w:tc>
          <w:tcPr>
            <w:tcW w:w="10656" w:type="dxa"/>
            <w:gridSpan w:val="5"/>
            <w:shd w:val="clear" w:color="auto" w:fill="E7E6E6" w:themeFill="background2"/>
            <w:vAlign w:val="center"/>
          </w:tcPr>
          <w:p w14:paraId="44DF8EE1" w14:textId="4F3093D4" w:rsidR="00EC4501" w:rsidRPr="00AD3E7B" w:rsidRDefault="00EC4501" w:rsidP="007B3A27">
            <w:pPr>
              <w:pStyle w:val="Heading2"/>
              <w:framePr w:hSpace="0" w:wrap="auto" w:hAnchor="text" w:yAlign="inline"/>
            </w:pPr>
            <w:bookmarkStart w:id="8" w:name="_Toc136873192"/>
            <w:bookmarkStart w:id="9" w:name="_Toc136873241"/>
            <w:r w:rsidRPr="00BC63F6">
              <w:lastRenderedPageBreak/>
              <w:t>American Society of Hematology (ASH) 2021</w:t>
            </w:r>
            <w:bookmarkEnd w:id="8"/>
            <w:bookmarkEnd w:id="9"/>
          </w:p>
        </w:tc>
      </w:tr>
      <w:tr w:rsidR="00EC4501" w:rsidRPr="00AD3E7B" w14:paraId="635CB1A3" w14:textId="77777777" w:rsidTr="00665D1D">
        <w:trPr>
          <w:cantSplit/>
          <w:trHeight w:val="374"/>
        </w:trPr>
        <w:tc>
          <w:tcPr>
            <w:tcW w:w="6872" w:type="dxa"/>
            <w:gridSpan w:val="2"/>
            <w:shd w:val="clear" w:color="auto" w:fill="auto"/>
          </w:tcPr>
          <w:p w14:paraId="364AD2C0" w14:textId="77777777" w:rsidR="00EC4501" w:rsidRPr="00EC4501" w:rsidRDefault="00EC4501" w:rsidP="00FE46FF">
            <w:pPr>
              <w:pStyle w:val="Heading3"/>
              <w:framePr w:hSpace="0" w:wrap="auto" w:hAnchor="text" w:yAlign="inline"/>
              <w:ind w:firstLine="0"/>
            </w:pPr>
            <w:r w:rsidRPr="00EC4501">
              <w:rPr>
                <w:rStyle w:val="Heading3Char"/>
                <w:b/>
                <w:bCs/>
              </w:rPr>
              <w:t xml:space="preserve">A Retrospective Descriptive Study on the Effectiveness and Usage of </w:t>
            </w:r>
            <w:r w:rsidRPr="00EC4501">
              <w:t>Emicizumab and Antihemophilic Factor (recombinant), Fc Fusion Protein in Patients with Hemophilia A in the US</w:t>
            </w:r>
          </w:p>
          <w:p w14:paraId="6F83CD7D" w14:textId="77777777" w:rsidR="000C65C3" w:rsidRPr="00BC63F6" w:rsidRDefault="0016401E" w:rsidP="00EC4501">
            <w:pPr>
              <w:pStyle w:val="Style1"/>
              <w:framePr w:hSpace="0" w:wrap="auto" w:hAnchor="text" w:xAlign="left" w:yAlign="inline"/>
              <w:suppressOverlap w:val="0"/>
            </w:pPr>
            <w:r w:rsidRPr="00BC63F6">
              <w:rPr>
                <w:b/>
              </w:rPr>
              <w:t>Authors:</w:t>
            </w:r>
            <w:r w:rsidRPr="00BC63F6">
              <w:t xml:space="preserve"> Alex Cockerham, Amanda Wilson, Andrew Frick, and Pronabesh </w:t>
            </w:r>
          </w:p>
          <w:p w14:paraId="2E6F2807" w14:textId="77777777" w:rsidR="000C65C3" w:rsidRPr="00BC63F6" w:rsidRDefault="0016401E" w:rsidP="00EC4501">
            <w:pPr>
              <w:pStyle w:val="Style1"/>
              <w:framePr w:hSpace="0" w:wrap="auto" w:hAnchor="text" w:xAlign="left" w:yAlign="inline"/>
              <w:suppressOverlap w:val="0"/>
            </w:pPr>
            <w:r w:rsidRPr="00BC63F6">
              <w:t>Dasmahapatra</w:t>
            </w:r>
          </w:p>
          <w:p w14:paraId="795F5281" w14:textId="77777777" w:rsidR="000C65C3" w:rsidRPr="00BC63F6" w:rsidRDefault="0016401E" w:rsidP="00EC4501">
            <w:pPr>
              <w:pStyle w:val="Style1"/>
              <w:framePr w:hSpace="0" w:wrap="auto" w:hAnchor="text" w:xAlign="left" w:yAlign="inline"/>
              <w:suppressOverlap w:val="0"/>
            </w:pPr>
            <w:r w:rsidRPr="00BC63F6">
              <w:t xml:space="preserve">DOI: </w:t>
            </w:r>
            <w:hyperlink r:id="rId20" w:history="1">
              <w:r w:rsidRPr="00BC63F6">
                <w:rPr>
                  <w:color w:val="0563C1" w:themeColor="hyperlink"/>
                  <w:u w:val="single"/>
                </w:rPr>
                <w:t>10.1182/blood-2021-148325</w:t>
              </w:r>
            </w:hyperlink>
          </w:p>
          <w:p w14:paraId="58ED2762" w14:textId="77777777" w:rsidR="000C65C3" w:rsidRPr="00BC63F6" w:rsidRDefault="000C65C3" w:rsidP="00EC4501">
            <w:pPr>
              <w:pStyle w:val="Style1"/>
              <w:framePr w:hSpace="0" w:wrap="auto" w:hAnchor="text" w:xAlign="left" w:yAlign="inline"/>
              <w:suppressOverlap w:val="0"/>
            </w:pPr>
          </w:p>
          <w:p w14:paraId="35A632DB" w14:textId="7185FA2D" w:rsidR="00665D1D" w:rsidRPr="00AD3E7B" w:rsidRDefault="0016401E" w:rsidP="00EC4501">
            <w:pPr>
              <w:pStyle w:val="Style1"/>
              <w:framePr w:hSpace="0" w:wrap="auto" w:hAnchor="text" w:xAlign="left" w:yAlign="inline"/>
              <w:suppressOverlap w:val="0"/>
            </w:pPr>
            <w:r w:rsidRPr="00BC63F6">
              <w:t>Poster presented at: 63rd American Society of Hematology, 2021 December 11-14; Atlanta, Georgia</w:t>
            </w:r>
          </w:p>
        </w:tc>
        <w:tc>
          <w:tcPr>
            <w:tcW w:w="3784" w:type="dxa"/>
            <w:gridSpan w:val="3"/>
            <w:shd w:val="clear" w:color="auto" w:fill="auto"/>
          </w:tcPr>
          <w:p w14:paraId="43F9DB3E" w14:textId="0A6084F2" w:rsidR="00EC4501" w:rsidRPr="00AD3E7B" w:rsidRDefault="00EC4501" w:rsidP="00EC4501">
            <w:pPr>
              <w:pStyle w:val="Style1"/>
              <w:framePr w:hSpace="0" w:wrap="auto" w:hAnchor="text" w:xAlign="left" w:yAlign="inline"/>
              <w:suppressOverlap w:val="0"/>
            </w:pPr>
            <w:r w:rsidRPr="00BC63F6">
              <w:rPr>
                <w:rFonts w:ascii="Calibri" w:eastAsia="Calibri" w:hAnsi="Calibri" w:cs="Calibri"/>
                <w:color w:val="000000"/>
                <w:szCs w:val="22"/>
              </w:rPr>
              <mc:AlternateContent>
                <mc:Choice Requires="wps">
                  <w:drawing>
                    <wp:anchor distT="45720" distB="45720" distL="114300" distR="114300" simplePos="0" relativeHeight="255051776" behindDoc="0" locked="0" layoutInCell="1" allowOverlap="1" wp14:anchorId="33D8E519" wp14:editId="22D9B7DE">
                      <wp:simplePos x="0" y="0"/>
                      <wp:positionH relativeFrom="margin">
                        <wp:align>center</wp:align>
                      </wp:positionH>
                      <wp:positionV relativeFrom="paragraph">
                        <wp:posOffset>552450</wp:posOffset>
                      </wp:positionV>
                      <wp:extent cx="1426210" cy="386080"/>
                      <wp:effectExtent l="0" t="171450" r="0" b="166370"/>
                      <wp:wrapSquare wrapText="bothSides"/>
                      <wp:docPr id="1726013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0B2E27D4" w14:textId="77777777" w:rsidR="00EC4501" w:rsidRPr="00341206" w:rsidRDefault="00EC4501"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8E519" id="_x0000_s1032" type="#_x0000_t202" style="position:absolute;margin-left:0;margin-top:43.5pt;width:112.3pt;height:30.4pt;rotation:-1685364fd;z-index:25505177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" filled="f" stroked="f">
                      <v:textbox>
                        <w:txbxContent>
                          <w:p w14:paraId="0B2E27D4" w14:textId="77777777" w:rsidR="00EC4501" w:rsidRPr="00341206" w:rsidRDefault="00EC4501"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BC63F6">
              <w:rPr>
                <w:rFonts w:asciiTheme="minorHAnsi" w:hAnsiTheme="minorHAnsi"/>
              </w:rPr>
              <w:drawing>
                <wp:anchor distT="0" distB="0" distL="114300" distR="114300" simplePos="0" relativeHeight="255050752" behindDoc="0" locked="0" layoutInCell="1" allowOverlap="1" wp14:anchorId="156F7394" wp14:editId="6FB1A385">
                  <wp:simplePos x="0" y="0"/>
                  <wp:positionH relativeFrom="margin">
                    <wp:align>center</wp:align>
                  </wp:positionH>
                  <wp:positionV relativeFrom="paragraph">
                    <wp:posOffset>190500</wp:posOffset>
                  </wp:positionV>
                  <wp:extent cx="1780540" cy="1143000"/>
                  <wp:effectExtent l="0" t="0" r="0" b="0"/>
                  <wp:wrapSquare wrapText="bothSides"/>
                  <wp:docPr id="713" name="Picture 6" descr="A picture containing text, screenshot, newspaper, font&#10;&#10;Description automatically generated"/>
                  <wp:cNvGraphicFramePr/>
                  <a:graphic xmlns:a="http://schemas.openxmlformats.org/drawingml/2006/main">
                    <a:graphicData uri="http://schemas.openxmlformats.org/drawingml/2006/picture">
                      <pic:pic xmlns:pic="http://schemas.openxmlformats.org/drawingml/2006/picture">
                        <pic:nvPicPr>
                          <pic:cNvPr id="713" name="Picture 6" descr="A picture containing text, screenshot, newspaper, fon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1780540" cy="1143000"/>
                          </a:xfrm>
                          <a:prstGeom prst="rect">
                            <a:avLst/>
                          </a:prstGeom>
                        </pic:spPr>
                      </pic:pic>
                    </a:graphicData>
                  </a:graphic>
                  <wp14:sizeRelH relativeFrom="margin">
                    <wp14:pctWidth>0</wp14:pctWidth>
                  </wp14:sizeRelH>
                  <wp14:sizeRelV relativeFrom="margin">
                    <wp14:pctHeight>0</wp14:pctHeight>
                  </wp14:sizeRelV>
                </wp:anchor>
              </w:drawing>
            </w:r>
          </w:p>
        </w:tc>
      </w:tr>
      <w:tr w:rsidR="00EC4501" w:rsidRPr="00AD3E7B" w14:paraId="5C266E84" w14:textId="77777777" w:rsidTr="00EC4501">
        <w:trPr>
          <w:cantSplit/>
          <w:trHeight w:val="374"/>
        </w:trPr>
        <w:tc>
          <w:tcPr>
            <w:tcW w:w="10656" w:type="dxa"/>
            <w:gridSpan w:val="5"/>
            <w:shd w:val="clear" w:color="auto" w:fill="E7E6E6" w:themeFill="background2"/>
            <w:vAlign w:val="center"/>
          </w:tcPr>
          <w:p w14:paraId="2F75FAE2" w14:textId="0D7922CC" w:rsidR="00EC4501" w:rsidRPr="00AD3E7B" w:rsidRDefault="00EC4501" w:rsidP="00EC4501">
            <w:pPr>
              <w:pStyle w:val="Heading2"/>
              <w:framePr w:hSpace="0" w:wrap="auto" w:hAnchor="text" w:yAlign="inline"/>
            </w:pPr>
            <w:bookmarkStart w:id="10" w:name="_Toc136873193"/>
            <w:bookmarkStart w:id="11" w:name="_Toc136873242"/>
            <w:r w:rsidRPr="00BC63F6">
              <w:t>Academy of Managed Care Pharmacy (AMCP) 2021 VIRTUAL</w:t>
            </w:r>
            <w:bookmarkEnd w:id="10"/>
            <w:bookmarkEnd w:id="11"/>
          </w:p>
        </w:tc>
      </w:tr>
      <w:tr w:rsidR="00EC4501" w:rsidRPr="00AD3E7B" w14:paraId="1D1DA623" w14:textId="77777777" w:rsidTr="00665D1D">
        <w:trPr>
          <w:cantSplit/>
          <w:trHeight w:val="374"/>
        </w:trPr>
        <w:tc>
          <w:tcPr>
            <w:tcW w:w="6872" w:type="dxa"/>
            <w:gridSpan w:val="2"/>
            <w:shd w:val="clear" w:color="auto" w:fill="auto"/>
          </w:tcPr>
          <w:p w14:paraId="076AE07D" w14:textId="77777777" w:rsidR="00EC4501" w:rsidRPr="00BC63F6" w:rsidRDefault="00EC4501" w:rsidP="00FE46FF">
            <w:pPr>
              <w:pStyle w:val="Heading3"/>
              <w:framePr w:hSpace="0" w:wrap="auto" w:hAnchor="text" w:yAlign="inline"/>
              <w:ind w:firstLine="0"/>
            </w:pPr>
            <w:r w:rsidRPr="00BC63F6">
              <w:t>A Retrospective Study of Rurioctocog Alfa Pegol and Emicizumab Wastage, Consumption, and Costs in US Clinical Practice Among Patients with Hemophilia A</w:t>
            </w:r>
          </w:p>
          <w:p w14:paraId="2A32CFC9" w14:textId="77777777" w:rsidR="000C65C3" w:rsidRPr="00BC63F6" w:rsidRDefault="0016401E" w:rsidP="009729F0">
            <w:pPr>
              <w:pStyle w:val="Style1"/>
              <w:framePr w:hSpace="0" w:wrap="auto" w:hAnchor="text" w:xAlign="left" w:yAlign="inline"/>
              <w:suppressOverlap w:val="0"/>
            </w:pPr>
            <w:r w:rsidRPr="00BC63F6">
              <w:rPr>
                <w:b/>
              </w:rPr>
              <w:t>Authors:</w:t>
            </w:r>
            <w:r w:rsidRPr="00BC63F6">
              <w:t xml:space="preserve"> Shawn X. Sun, Andrew Frick</w:t>
            </w:r>
          </w:p>
          <w:p w14:paraId="7A5A2A95" w14:textId="77777777" w:rsidR="000C65C3" w:rsidRPr="00BC63F6" w:rsidRDefault="0016401E" w:rsidP="009729F0">
            <w:pPr>
              <w:pStyle w:val="Style1"/>
              <w:framePr w:hSpace="0" w:wrap="auto" w:hAnchor="text" w:xAlign="left" w:yAlign="inline"/>
              <w:suppressOverlap w:val="0"/>
            </w:pPr>
            <w:r w:rsidRPr="00BC63F6">
              <w:t xml:space="preserve">DOI: </w:t>
            </w:r>
            <w:hyperlink r:id="rId22" w:history="1">
              <w:r w:rsidRPr="00BC63F6">
                <w:rPr>
                  <w:color w:val="0563C1" w:themeColor="hyperlink"/>
                  <w:u w:val="single"/>
                </w:rPr>
                <w:t>10.18553/jmcp.2021.27.4-a.s1</w:t>
              </w:r>
            </w:hyperlink>
          </w:p>
          <w:p w14:paraId="70208ACA" w14:textId="77777777" w:rsidR="000C65C3" w:rsidRPr="00BC63F6" w:rsidRDefault="0016401E" w:rsidP="009729F0">
            <w:pPr>
              <w:pStyle w:val="Style1"/>
              <w:framePr w:hSpace="0" w:wrap="auto" w:hAnchor="text" w:xAlign="left" w:yAlign="inline"/>
              <w:suppressOverlap w:val="0"/>
            </w:pPr>
            <w:r w:rsidRPr="00BC63F6">
              <w:t xml:space="preserve">Journal of Managed Care + Specialty Pharmacy 2021 Apr; 27(4-a Suppl): S47-D17 </w:t>
            </w:r>
          </w:p>
          <w:p w14:paraId="2B79608B" w14:textId="77777777" w:rsidR="000C65C3" w:rsidRPr="00BC63F6" w:rsidRDefault="000C65C3" w:rsidP="009729F0">
            <w:pPr>
              <w:pStyle w:val="Style1"/>
              <w:framePr w:hSpace="0" w:wrap="auto" w:hAnchor="text" w:xAlign="left" w:yAlign="inline"/>
              <w:suppressOverlap w:val="0"/>
            </w:pPr>
          </w:p>
          <w:p w14:paraId="394FDF13" w14:textId="6A798365" w:rsidR="00EC4501" w:rsidRPr="00AD3E7B" w:rsidRDefault="0016401E" w:rsidP="009729F0">
            <w:pPr>
              <w:pStyle w:val="Style1"/>
              <w:framePr w:hSpace="0" w:wrap="auto" w:hAnchor="text" w:xAlign="left" w:yAlign="inline"/>
              <w:suppressOverlap w:val="0"/>
            </w:pPr>
            <w:r w:rsidRPr="00BC63F6">
              <w:t>Poster presented at: AMCP Managed Care and Specialty Pharmacy Annual Meeting, 2021 Apr 12-16 and published in Journal of Managed Care + Specialty Pharmacy</w:t>
            </w:r>
          </w:p>
        </w:tc>
        <w:tc>
          <w:tcPr>
            <w:tcW w:w="3784" w:type="dxa"/>
            <w:gridSpan w:val="3"/>
            <w:shd w:val="clear" w:color="auto" w:fill="auto"/>
          </w:tcPr>
          <w:p w14:paraId="482DB8F7" w14:textId="591C75AD" w:rsidR="00EC4501" w:rsidRPr="00AD3E7B" w:rsidRDefault="00EC4501" w:rsidP="00EC4501">
            <w:pPr>
              <w:pStyle w:val="Style1"/>
              <w:framePr w:hSpace="0" w:wrap="auto" w:hAnchor="text" w:xAlign="left" w:yAlign="inline"/>
              <w:suppressOverlap w:val="0"/>
            </w:pPr>
            <w:r w:rsidRPr="00BC63F6">
              <w:rPr>
                <w:rFonts w:ascii="Calibri" w:eastAsia="Calibri" w:hAnsi="Calibri" w:cs="Calibri"/>
                <w:color w:val="000000"/>
                <w:szCs w:val="22"/>
              </w:rPr>
              <mc:AlternateContent>
                <mc:Choice Requires="wps">
                  <w:drawing>
                    <wp:anchor distT="45720" distB="45720" distL="114300" distR="114300" simplePos="0" relativeHeight="255331328" behindDoc="0" locked="0" layoutInCell="1" allowOverlap="1" wp14:anchorId="33DB4909" wp14:editId="7E8DBA47">
                      <wp:simplePos x="0" y="0"/>
                      <wp:positionH relativeFrom="margin">
                        <wp:align>center</wp:align>
                      </wp:positionH>
                      <wp:positionV relativeFrom="paragraph">
                        <wp:posOffset>579120</wp:posOffset>
                      </wp:positionV>
                      <wp:extent cx="1426210" cy="386080"/>
                      <wp:effectExtent l="0" t="171450" r="0" b="166370"/>
                      <wp:wrapSquare wrapText="bothSides"/>
                      <wp:docPr id="120872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52B29DCB" w14:textId="77777777" w:rsidR="00EC4501" w:rsidRPr="00341206" w:rsidRDefault="00EC4501"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B4909" id="_x0000_s1033" type="#_x0000_t202" style="position:absolute;margin-left:0;margin-top:45.6pt;width:112.3pt;height:30.4pt;rotation:-1685364fd;z-index:25533132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" filled="f" stroked="f">
                      <v:textbox>
                        <w:txbxContent>
                          <w:p w14:paraId="52B29DCB" w14:textId="77777777" w:rsidR="00EC4501" w:rsidRPr="00341206" w:rsidRDefault="00EC4501" w:rsidP="00BC63F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BC63F6">
              <w:drawing>
                <wp:anchor distT="0" distB="0" distL="114300" distR="114300" simplePos="0" relativeHeight="255330304" behindDoc="0" locked="0" layoutInCell="1" allowOverlap="1" wp14:anchorId="1E303818" wp14:editId="3AE4C5C3">
                  <wp:simplePos x="0" y="0"/>
                  <wp:positionH relativeFrom="margin">
                    <wp:align>center</wp:align>
                  </wp:positionH>
                  <wp:positionV relativeFrom="paragraph">
                    <wp:posOffset>256540</wp:posOffset>
                  </wp:positionV>
                  <wp:extent cx="1800860" cy="1005205"/>
                  <wp:effectExtent l="0" t="0" r="8890" b="4445"/>
                  <wp:wrapSquare wrapText="bothSides"/>
                  <wp:docPr id="735" name="Picture 10" descr="A close-up of a medical pos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35" name="Picture 10" descr="A close-up of a medical poster&#10;&#10;Description automatically generated with low confidence"/>
                          <pic:cNvPicPr/>
                        </pic:nvPicPr>
                        <pic:blipFill>
                          <a:blip r:embed="rId23" cstate="screen">
                            <a:extLst>
                              <a:ext uri="{28A0092B-C50C-407E-A947-70E740481C1C}">
                                <a14:useLocalDpi xmlns:a14="http://schemas.microsoft.com/office/drawing/2010/main"/>
                              </a:ext>
                            </a:extLst>
                          </a:blip>
                          <a:stretch>
                            <a:fillRect/>
                          </a:stretch>
                        </pic:blipFill>
                        <pic:spPr>
                          <a:xfrm>
                            <a:off x="0" y="0"/>
                            <a:ext cx="1800860" cy="1005205"/>
                          </a:xfrm>
                          <a:prstGeom prst="rect">
                            <a:avLst/>
                          </a:prstGeom>
                        </pic:spPr>
                      </pic:pic>
                    </a:graphicData>
                  </a:graphic>
                </wp:anchor>
              </w:drawing>
            </w:r>
          </w:p>
        </w:tc>
      </w:tr>
      <w:tr w:rsidR="00EC4501" w:rsidRPr="00AD3E7B" w14:paraId="6B27407A" w14:textId="77777777" w:rsidTr="00E94FE6">
        <w:trPr>
          <w:cantSplit/>
          <w:trHeight w:val="374"/>
        </w:trPr>
        <w:tc>
          <w:tcPr>
            <w:tcW w:w="10656" w:type="dxa"/>
            <w:gridSpan w:val="5"/>
            <w:shd w:val="clear" w:color="auto" w:fill="E7E6E6" w:themeFill="background2"/>
            <w:vAlign w:val="center"/>
          </w:tcPr>
          <w:p w14:paraId="198A568E" w14:textId="77777777" w:rsidR="00EC4501" w:rsidRPr="00AD3E7B" w:rsidRDefault="00EC4501" w:rsidP="00EC4501">
            <w:pPr>
              <w:pStyle w:val="Heading2"/>
              <w:framePr w:hSpace="0" w:wrap="auto" w:hAnchor="text" w:yAlign="inline"/>
            </w:pPr>
            <w:r w:rsidRPr="00AD3E7B">
              <w:t>European Association for Haemophilia and Allied Disorders (EAHAD) 2021 - VIRTUAL</w:t>
            </w:r>
          </w:p>
        </w:tc>
      </w:tr>
      <w:tr w:rsidR="00EC4501" w:rsidRPr="00AD3E7B" w14:paraId="2DDAB233" w14:textId="77777777" w:rsidTr="00665D1D">
        <w:trPr>
          <w:cantSplit/>
          <w:trHeight w:val="1969"/>
        </w:trPr>
        <w:tc>
          <w:tcPr>
            <w:tcW w:w="6883" w:type="dxa"/>
            <w:gridSpan w:val="3"/>
            <w:shd w:val="clear" w:color="auto" w:fill="auto"/>
          </w:tcPr>
          <w:p w14:paraId="2663E100" w14:textId="77777777" w:rsidR="00EC4501" w:rsidRPr="00AD3E7B" w:rsidRDefault="00EC4501" w:rsidP="00EC4501">
            <w:pPr>
              <w:pStyle w:val="Heading3"/>
              <w:framePr w:hSpace="0" w:wrap="auto" w:hAnchor="text" w:yAlign="inline"/>
            </w:pPr>
            <w:r w:rsidRPr="00AD3E7B">
              <w:t>A Retrospective Study of the Impact of Switching Patients with Haemophilia A to Rurioctocog Alfa Pegol or Emicizumab in US Practice</w:t>
            </w:r>
          </w:p>
          <w:p w14:paraId="60BB7918" w14:textId="77777777" w:rsidR="00EC4501" w:rsidRPr="00AD3E7B" w:rsidRDefault="00EC4501" w:rsidP="009729F0">
            <w:pPr>
              <w:pStyle w:val="Style1"/>
              <w:framePr w:hSpace="0" w:wrap="auto" w:hAnchor="text" w:xAlign="left" w:yAlign="inline"/>
              <w:suppressOverlap w:val="0"/>
            </w:pPr>
            <w:r w:rsidRPr="00AD3E7B">
              <w:rPr>
                <w:b/>
              </w:rPr>
              <w:t>Authors:</w:t>
            </w:r>
            <w:r w:rsidRPr="00AD3E7B">
              <w:t xml:space="preserve"> Shawn X. Sun, Andrew Frick </w:t>
            </w:r>
          </w:p>
          <w:p w14:paraId="13217220" w14:textId="77777777" w:rsidR="00EC4501" w:rsidRPr="00AD3E7B" w:rsidRDefault="00EC4501" w:rsidP="009729F0">
            <w:pPr>
              <w:pStyle w:val="Style1"/>
              <w:framePr w:hSpace="0" w:wrap="auto" w:hAnchor="text" w:xAlign="left" w:yAlign="inline"/>
              <w:suppressOverlap w:val="0"/>
            </w:pPr>
            <w:r w:rsidRPr="00AD3E7B">
              <w:t>DOI:</w:t>
            </w:r>
            <w:hyperlink r:id="rId24">
              <w:r w:rsidRPr="00AD3E7B">
                <w:rPr>
                  <w:rStyle w:val="Hyperlink"/>
                </w:rPr>
                <w:t xml:space="preserve"> </w:t>
              </w:r>
            </w:hyperlink>
            <w:hyperlink r:id="rId25">
              <w:r w:rsidRPr="00AD3E7B">
                <w:rPr>
                  <w:rStyle w:val="Hyperlink"/>
                </w:rPr>
                <w:t>10.1111/hae.14236: ABS039</w:t>
              </w:r>
            </w:hyperlink>
            <w:hyperlink r:id="rId26">
              <w:r w:rsidRPr="00AD3E7B">
                <w:rPr>
                  <w:rStyle w:val="Hyperlink"/>
                </w:rPr>
                <w:t xml:space="preserve"> </w:t>
              </w:r>
            </w:hyperlink>
          </w:p>
          <w:p w14:paraId="0523F864" w14:textId="77777777" w:rsidR="00EC4501" w:rsidRPr="00AD3E7B" w:rsidRDefault="00EC4501" w:rsidP="009729F0">
            <w:pPr>
              <w:pStyle w:val="Style1"/>
              <w:framePr w:hSpace="0" w:wrap="auto" w:hAnchor="text" w:xAlign="left" w:yAlign="inline"/>
              <w:suppressOverlap w:val="0"/>
            </w:pPr>
          </w:p>
          <w:p w14:paraId="2B671B8A" w14:textId="77777777" w:rsidR="00EC4501" w:rsidRDefault="00EC4501" w:rsidP="009729F0">
            <w:pPr>
              <w:pStyle w:val="Style1"/>
              <w:framePr w:hSpace="0" w:wrap="auto" w:hAnchor="text" w:xAlign="left" w:yAlign="inline"/>
              <w:suppressOverlap w:val="0"/>
            </w:pPr>
            <w:r w:rsidRPr="00AD3E7B">
              <w:t>ePoster presented at: European Association for Haemophilia and Allied Disorders and published in the Wiley Online Library online; 2021 February 3-5</w:t>
            </w:r>
          </w:p>
          <w:p w14:paraId="4847A063" w14:textId="77777777" w:rsidR="00665D1D" w:rsidRDefault="00665D1D" w:rsidP="009729F0">
            <w:pPr>
              <w:pStyle w:val="Style1"/>
              <w:framePr w:hSpace="0" w:wrap="auto" w:hAnchor="text" w:xAlign="left" w:yAlign="inline"/>
              <w:suppressOverlap w:val="0"/>
            </w:pPr>
          </w:p>
          <w:p w14:paraId="12BBD610" w14:textId="77777777" w:rsidR="00665D1D" w:rsidRDefault="00665D1D" w:rsidP="009729F0">
            <w:pPr>
              <w:pStyle w:val="Style1"/>
              <w:framePr w:hSpace="0" w:wrap="auto" w:hAnchor="text" w:xAlign="left" w:yAlign="inline"/>
              <w:suppressOverlap w:val="0"/>
            </w:pPr>
          </w:p>
          <w:p w14:paraId="38B4CFB6" w14:textId="77777777" w:rsidR="00665D1D" w:rsidRDefault="00665D1D" w:rsidP="009729F0">
            <w:pPr>
              <w:pStyle w:val="Style1"/>
              <w:framePr w:hSpace="0" w:wrap="auto" w:hAnchor="text" w:xAlign="left" w:yAlign="inline"/>
              <w:suppressOverlap w:val="0"/>
            </w:pPr>
          </w:p>
          <w:p w14:paraId="61A6CCFC" w14:textId="77777777" w:rsidR="00665D1D" w:rsidRDefault="00665D1D" w:rsidP="009729F0">
            <w:pPr>
              <w:pStyle w:val="Style1"/>
              <w:framePr w:hSpace="0" w:wrap="auto" w:hAnchor="text" w:xAlign="left" w:yAlign="inline"/>
              <w:suppressOverlap w:val="0"/>
            </w:pPr>
          </w:p>
          <w:p w14:paraId="05E00B50" w14:textId="77777777" w:rsidR="00665D1D" w:rsidRDefault="00665D1D" w:rsidP="009729F0">
            <w:pPr>
              <w:pStyle w:val="Style1"/>
              <w:framePr w:hSpace="0" w:wrap="auto" w:hAnchor="text" w:xAlign="left" w:yAlign="inline"/>
              <w:suppressOverlap w:val="0"/>
            </w:pPr>
          </w:p>
          <w:p w14:paraId="2EA125FC" w14:textId="6A6FC4FB" w:rsidR="00665D1D" w:rsidRPr="00AD3E7B" w:rsidRDefault="00665D1D" w:rsidP="009729F0">
            <w:pPr>
              <w:pStyle w:val="Style1"/>
              <w:framePr w:hSpace="0" w:wrap="auto" w:hAnchor="text" w:xAlign="left" w:yAlign="inline"/>
              <w:suppressOverlap w:val="0"/>
            </w:pPr>
          </w:p>
        </w:tc>
        <w:tc>
          <w:tcPr>
            <w:tcW w:w="3773" w:type="dxa"/>
            <w:gridSpan w:val="2"/>
            <w:shd w:val="clear" w:color="auto" w:fill="auto"/>
          </w:tcPr>
          <w:p w14:paraId="773B0278" w14:textId="5D3612F6" w:rsidR="00EC4501" w:rsidRPr="00AD3E7B" w:rsidRDefault="00EC4501" w:rsidP="00EC4501">
            <w:pPr>
              <w:pStyle w:val="Heading3"/>
              <w:framePr w:hSpace="0" w:wrap="auto" w:hAnchor="text" w:yAlign="inline"/>
              <w:ind w:firstLine="0"/>
            </w:pPr>
            <w:r w:rsidRPr="00AD3E7B">
              <w:rPr>
                <w:noProof/>
              </w:rPr>
              <w:drawing>
                <wp:anchor distT="0" distB="0" distL="114300" distR="114300" simplePos="0" relativeHeight="255328256" behindDoc="0" locked="0" layoutInCell="1" allowOverlap="1" wp14:anchorId="509588BE" wp14:editId="4BC60DF5">
                  <wp:simplePos x="0" y="0"/>
                  <wp:positionH relativeFrom="margin">
                    <wp:posOffset>157480</wp:posOffset>
                  </wp:positionH>
                  <wp:positionV relativeFrom="paragraph">
                    <wp:posOffset>137795</wp:posOffset>
                  </wp:positionV>
                  <wp:extent cx="1990090" cy="1117600"/>
                  <wp:effectExtent l="0" t="0" r="0" b="6350"/>
                  <wp:wrapSquare wrapText="bothSides"/>
                  <wp:docPr id="717" name="Picture 1" descr="A close-up of a docu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17" name="Picture 1" descr="A close-up of a document&#10;&#10;Description automatically generated with low confidence"/>
                          <pic:cNvPicPr/>
                        </pic:nvPicPr>
                        <pic:blipFill>
                          <a:blip r:embed="rId27" cstate="screen">
                            <a:extLst>
                              <a:ext uri="{28A0092B-C50C-407E-A947-70E740481C1C}">
                                <a14:useLocalDpi xmlns:a14="http://schemas.microsoft.com/office/drawing/2010/main"/>
                              </a:ext>
                            </a:extLst>
                          </a:blip>
                          <a:stretch>
                            <a:fillRect/>
                          </a:stretch>
                        </pic:blipFill>
                        <pic:spPr>
                          <a:xfrm>
                            <a:off x="0" y="0"/>
                            <a:ext cx="1990090" cy="1117600"/>
                          </a:xfrm>
                          <a:prstGeom prst="rect">
                            <a:avLst/>
                          </a:prstGeom>
                        </pic:spPr>
                      </pic:pic>
                    </a:graphicData>
                  </a:graphic>
                </wp:anchor>
              </w:drawing>
            </w:r>
            <w:r w:rsidRPr="00AD3E7B">
              <w:rPr>
                <w:noProof/>
              </w:rPr>
              <mc:AlternateContent>
                <mc:Choice Requires="wps">
                  <w:drawing>
                    <wp:anchor distT="45720" distB="45720" distL="114300" distR="114300" simplePos="0" relativeHeight="255329280" behindDoc="0" locked="0" layoutInCell="1" allowOverlap="1" wp14:anchorId="39F32B11" wp14:editId="0A3FC71B">
                      <wp:simplePos x="0" y="0"/>
                      <wp:positionH relativeFrom="margin">
                        <wp:posOffset>624821</wp:posOffset>
                      </wp:positionH>
                      <wp:positionV relativeFrom="paragraph">
                        <wp:posOffset>475904</wp:posOffset>
                      </wp:positionV>
                      <wp:extent cx="1426210" cy="386080"/>
                      <wp:effectExtent l="0" t="171450" r="0" b="166370"/>
                      <wp:wrapSquare wrapText="bothSides"/>
                      <wp:docPr id="1640745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02523264" w14:textId="77777777" w:rsidR="00EC4501" w:rsidRPr="00341206" w:rsidRDefault="00EC4501" w:rsidP="00AD3E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2B11" id="_x0000_s1034" type="#_x0000_t202" style="position:absolute;margin-left:49.2pt;margin-top:37.45pt;width:112.3pt;height:30.4pt;rotation:-1685364fd;z-index:2553292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" filled="f" stroked="f">
                      <v:textbox>
                        <w:txbxContent>
                          <w:p w14:paraId="02523264" w14:textId="77777777" w:rsidR="00EC4501" w:rsidRPr="00341206" w:rsidRDefault="00EC4501" w:rsidP="00AD3E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6EA49C8D" w14:textId="77777777" w:rsidTr="00F57421">
        <w:trPr>
          <w:cantSplit/>
          <w:trHeight w:val="374"/>
        </w:trPr>
        <w:tc>
          <w:tcPr>
            <w:tcW w:w="10656" w:type="dxa"/>
            <w:gridSpan w:val="5"/>
            <w:shd w:val="clear" w:color="auto" w:fill="E7E6E6" w:themeFill="background2"/>
            <w:vAlign w:val="center"/>
          </w:tcPr>
          <w:p w14:paraId="61AE1691" w14:textId="6A956B40" w:rsidR="00EC4501" w:rsidRDefault="00EC4501" w:rsidP="00EC4501">
            <w:pPr>
              <w:pStyle w:val="Heading2"/>
              <w:framePr w:hSpace="0" w:wrap="auto" w:hAnchor="text" w:yAlign="inline"/>
              <w:rPr>
                <w:noProof/>
              </w:rPr>
            </w:pPr>
            <w:bookmarkStart w:id="12" w:name="_Toc136873195"/>
            <w:bookmarkStart w:id="13" w:name="_Toc136873244"/>
            <w:r>
              <w:lastRenderedPageBreak/>
              <w:t>International Society on Thrombosis and Haemostasis (ISTH) 2020 - VIRTUAL</w:t>
            </w:r>
            <w:bookmarkEnd w:id="12"/>
            <w:bookmarkEnd w:id="13"/>
          </w:p>
        </w:tc>
      </w:tr>
      <w:tr w:rsidR="00EC4501" w:rsidRPr="00BC5BE4" w14:paraId="268F8EAC" w14:textId="77777777" w:rsidTr="00F57421">
        <w:trPr>
          <w:cantSplit/>
          <w:trHeight w:val="1969"/>
        </w:trPr>
        <w:tc>
          <w:tcPr>
            <w:tcW w:w="6883" w:type="dxa"/>
            <w:gridSpan w:val="3"/>
            <w:shd w:val="clear" w:color="auto" w:fill="auto"/>
          </w:tcPr>
          <w:p w14:paraId="4A8AD02E" w14:textId="1EE10936" w:rsidR="00EC4501" w:rsidRPr="00A20D7B" w:rsidRDefault="00EC4501" w:rsidP="00FE46FF">
            <w:pPr>
              <w:pStyle w:val="Heading3"/>
              <w:framePr w:hSpace="0" w:wrap="auto" w:hAnchor="text" w:yAlign="inline"/>
              <w:ind w:firstLine="0"/>
            </w:pPr>
            <w:r w:rsidRPr="00A20D7B">
              <w:t>Real-World Outcomes before and after Switching from Standard Half-Life Factor VIII to Rurioctocog Alfa Pegol in the United States</w:t>
            </w:r>
          </w:p>
          <w:p w14:paraId="4A6141A9" w14:textId="3D2E84B1" w:rsidR="00EC4501" w:rsidRDefault="00EC4501" w:rsidP="009729F0">
            <w:pPr>
              <w:pStyle w:val="Style1"/>
              <w:framePr w:hSpace="0" w:wrap="auto" w:hAnchor="text" w:xAlign="left" w:yAlign="inline"/>
              <w:suppressOverlap w:val="0"/>
            </w:pPr>
            <w:r w:rsidRPr="006174A7">
              <w:rPr>
                <w:b/>
              </w:rPr>
              <w:t>Authors:</w:t>
            </w:r>
            <w:r>
              <w:t xml:space="preserve"> Shawn X. Sun and Scott Milligan </w:t>
            </w:r>
          </w:p>
          <w:p w14:paraId="1020DF24" w14:textId="6A430351" w:rsidR="00EC4501" w:rsidRDefault="00EC4501" w:rsidP="009729F0">
            <w:pPr>
              <w:pStyle w:val="Style1"/>
              <w:framePr w:hSpace="0" w:wrap="auto" w:hAnchor="text" w:xAlign="left" w:yAlign="inline"/>
              <w:suppressOverlap w:val="0"/>
            </w:pPr>
            <w:hyperlink r:id="rId28">
              <w:r>
                <w:rPr>
                  <w:i/>
                  <w:color w:val="0000FF"/>
                  <w:u w:val="single" w:color="0000FF"/>
                </w:rPr>
                <w:t>Res Pract Thromb Haemost. 2020; 4 (Suppl 1)</w:t>
              </w:r>
            </w:hyperlink>
            <w:hyperlink r:id="rId29">
              <w:r>
                <w:rPr>
                  <w:i/>
                </w:rPr>
                <w:t>.</w:t>
              </w:r>
            </w:hyperlink>
            <w:r>
              <w:rPr>
                <w:i/>
              </w:rPr>
              <w:t xml:space="preserve"> </w:t>
            </w:r>
          </w:p>
          <w:p w14:paraId="581D2D63" w14:textId="77777777" w:rsidR="00EC4501" w:rsidRDefault="00EC4501" w:rsidP="009729F0">
            <w:pPr>
              <w:pStyle w:val="Style1"/>
              <w:framePr w:hSpace="0" w:wrap="auto" w:hAnchor="text" w:xAlign="left" w:yAlign="inline"/>
              <w:suppressOverlap w:val="0"/>
            </w:pPr>
          </w:p>
          <w:p w14:paraId="3E993359" w14:textId="54EB2DB4" w:rsidR="00EC4501" w:rsidRPr="00A20D7B" w:rsidRDefault="00EC4501" w:rsidP="00EC4501">
            <w:pPr>
              <w:pStyle w:val="Style1"/>
              <w:framePr w:hSpace="0" w:wrap="auto" w:hAnchor="text" w:xAlign="left" w:yAlign="inline"/>
              <w:suppressOverlap w:val="0"/>
            </w:pPr>
            <w:r>
              <w:t>ePoster presented at: Virtual Congress and published online only as an addendum supplement to the ISTH open access journal, Research and Practice in Thrombosis and Haemostasis (RPTH), 2020 July 12-14</w:t>
            </w:r>
          </w:p>
        </w:tc>
        <w:tc>
          <w:tcPr>
            <w:tcW w:w="3773" w:type="dxa"/>
            <w:gridSpan w:val="2"/>
            <w:shd w:val="clear" w:color="auto" w:fill="auto"/>
          </w:tcPr>
          <w:p w14:paraId="1653C3E9" w14:textId="35373C32" w:rsidR="00EC4501" w:rsidRDefault="00EC4501" w:rsidP="00EC4501">
            <w:pPr>
              <w:rPr>
                <w:noProof/>
              </w:rPr>
            </w:pPr>
            <w:r w:rsidRPr="006913EB">
              <w:rPr>
                <w:rFonts w:ascii="Calibri" w:eastAsia="Calibri" w:hAnsi="Calibri" w:cs="Calibri"/>
                <w:noProof/>
                <w:color w:val="000000"/>
                <w:szCs w:val="22"/>
              </w:rPr>
              <mc:AlternateContent>
                <mc:Choice Requires="wps">
                  <w:drawing>
                    <wp:anchor distT="45720" distB="45720" distL="114300" distR="114300" simplePos="0" relativeHeight="255056896" behindDoc="0" locked="0" layoutInCell="1" allowOverlap="1" wp14:anchorId="34D97E72" wp14:editId="5FDE63D9">
                      <wp:simplePos x="0" y="0"/>
                      <wp:positionH relativeFrom="margin">
                        <wp:align>center</wp:align>
                      </wp:positionH>
                      <wp:positionV relativeFrom="paragraph">
                        <wp:posOffset>440054</wp:posOffset>
                      </wp:positionV>
                      <wp:extent cx="1426210" cy="386080"/>
                      <wp:effectExtent l="0" t="171450" r="0" b="166370"/>
                      <wp:wrapSquare wrapText="bothSides"/>
                      <wp:docPr id="160673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0E32CAAC" w14:textId="77777777" w:rsidR="00EC4501" w:rsidRPr="00341206" w:rsidRDefault="00EC4501" w:rsidP="00E93C6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7E72" id="_x0000_s1035" type="#_x0000_t202" style="position:absolute;margin-left:0;margin-top:34.65pt;width:112.3pt;height:30.4pt;rotation:-1685364fd;z-index:25505689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" filled="f" stroked="f">
                      <v:textbox>
                        <w:txbxContent>
                          <w:p w14:paraId="0E32CAAC" w14:textId="77777777" w:rsidR="00EC4501" w:rsidRPr="00341206" w:rsidRDefault="00EC4501" w:rsidP="00E93C6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5053824" behindDoc="0" locked="0" layoutInCell="1" allowOverlap="1" wp14:anchorId="4572ACAE" wp14:editId="71A95884">
                  <wp:simplePos x="0" y="0"/>
                  <wp:positionH relativeFrom="margin">
                    <wp:align>center</wp:align>
                  </wp:positionH>
                  <wp:positionV relativeFrom="paragraph">
                    <wp:posOffset>93980</wp:posOffset>
                  </wp:positionV>
                  <wp:extent cx="2054860" cy="1148080"/>
                  <wp:effectExtent l="0" t="0" r="2540" b="0"/>
                  <wp:wrapSquare wrapText="bothSides"/>
                  <wp:docPr id="977" name="Picture 14"/>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30" cstate="screen">
                            <a:extLst>
                              <a:ext uri="{28A0092B-C50C-407E-A947-70E740481C1C}">
                                <a14:useLocalDpi xmlns:a14="http://schemas.microsoft.com/office/drawing/2010/main"/>
                              </a:ext>
                            </a:extLst>
                          </a:blip>
                          <a:stretch>
                            <a:fillRect/>
                          </a:stretch>
                        </pic:blipFill>
                        <pic:spPr>
                          <a:xfrm>
                            <a:off x="0" y="0"/>
                            <a:ext cx="2054860" cy="1148080"/>
                          </a:xfrm>
                          <a:prstGeom prst="rect">
                            <a:avLst/>
                          </a:prstGeom>
                        </pic:spPr>
                      </pic:pic>
                    </a:graphicData>
                  </a:graphic>
                </wp:anchor>
              </w:drawing>
            </w:r>
          </w:p>
        </w:tc>
      </w:tr>
      <w:tr w:rsidR="00EC4501" w:rsidRPr="00BC5BE4" w14:paraId="2C5749FC" w14:textId="77777777" w:rsidTr="00F57421">
        <w:trPr>
          <w:cantSplit/>
          <w:trHeight w:val="1969"/>
        </w:trPr>
        <w:tc>
          <w:tcPr>
            <w:tcW w:w="6883" w:type="dxa"/>
            <w:gridSpan w:val="3"/>
            <w:shd w:val="clear" w:color="auto" w:fill="auto"/>
          </w:tcPr>
          <w:p w14:paraId="50F43014" w14:textId="330F950F" w:rsidR="00EC4501" w:rsidRPr="00A20D7B" w:rsidRDefault="00EC4501" w:rsidP="00FE46FF">
            <w:pPr>
              <w:pStyle w:val="Heading3"/>
              <w:framePr w:hSpace="0" w:wrap="auto" w:hAnchor="text" w:yAlign="inline"/>
              <w:ind w:firstLine="0"/>
            </w:pPr>
            <w:r w:rsidRPr="00A20D7B">
              <w:t>A Retrospective, Observational Study using Specialty Pharmacy Data of Rurioctocog Alfa Pegol Use in the United States</w:t>
            </w:r>
          </w:p>
          <w:p w14:paraId="42E543B6" w14:textId="2EF58B1A" w:rsidR="00EC4501" w:rsidRDefault="00EC4501" w:rsidP="009729F0">
            <w:pPr>
              <w:pStyle w:val="Style1"/>
              <w:framePr w:hSpace="0" w:wrap="auto" w:hAnchor="text" w:xAlign="left" w:yAlign="inline"/>
              <w:suppressOverlap w:val="0"/>
            </w:pPr>
            <w:r w:rsidRPr="006174A7">
              <w:rPr>
                <w:b/>
              </w:rPr>
              <w:t>Authors:</w:t>
            </w:r>
            <w:r>
              <w:t xml:space="preserve"> Louis Aledort, MD, Scott Milligan, PhD, Maureen Watt, MSc, and Jason Booth, MPH  </w:t>
            </w:r>
          </w:p>
          <w:p w14:paraId="70636BCA" w14:textId="77777777" w:rsidR="00EC4501" w:rsidRDefault="00EC4501" w:rsidP="009729F0">
            <w:pPr>
              <w:pStyle w:val="Style1"/>
              <w:framePr w:hSpace="0" w:wrap="auto" w:hAnchor="text" w:xAlign="left" w:yAlign="inline"/>
              <w:suppressOverlap w:val="0"/>
            </w:pPr>
            <w:r>
              <w:rPr>
                <w:i/>
              </w:rPr>
              <w:t>DOI:</w:t>
            </w:r>
            <w:hyperlink r:id="rId31">
              <w:r>
                <w:rPr>
                  <w:i/>
                </w:rPr>
                <w:t xml:space="preserve"> </w:t>
              </w:r>
            </w:hyperlink>
            <w:hyperlink r:id="rId32">
              <w:r>
                <w:rPr>
                  <w:i/>
                  <w:color w:val="0000FF"/>
                  <w:u w:val="single" w:color="0000FF"/>
                </w:rPr>
                <w:t>10.18553/jmcp.2020.26.4.492</w:t>
              </w:r>
            </w:hyperlink>
            <w:hyperlink r:id="rId33">
              <w:r>
                <w:rPr>
                  <w:i/>
                </w:rPr>
                <w:t xml:space="preserve"> </w:t>
              </w:r>
            </w:hyperlink>
          </w:p>
          <w:p w14:paraId="312B19F2" w14:textId="77777777" w:rsidR="00EC4501" w:rsidRDefault="00EC4501" w:rsidP="009729F0">
            <w:pPr>
              <w:pStyle w:val="Style1"/>
              <w:framePr w:hSpace="0" w:wrap="auto" w:hAnchor="text" w:xAlign="left" w:yAlign="inline"/>
              <w:suppressOverlap w:val="0"/>
            </w:pPr>
            <w:r>
              <w:t xml:space="preserve">J Manag Care Spec Pharam, 2020 Apr;26(4):492-503. </w:t>
            </w:r>
          </w:p>
          <w:p w14:paraId="5D8F329A" w14:textId="77777777" w:rsidR="00EC4501" w:rsidRDefault="00EC4501" w:rsidP="009729F0">
            <w:pPr>
              <w:pStyle w:val="Style1"/>
              <w:framePr w:hSpace="0" w:wrap="auto" w:hAnchor="text" w:xAlign="left" w:yAlign="inline"/>
              <w:suppressOverlap w:val="0"/>
            </w:pPr>
            <w:r>
              <w:t xml:space="preserve"> </w:t>
            </w:r>
          </w:p>
          <w:p w14:paraId="2BCEA539" w14:textId="0493279D" w:rsidR="0094588A" w:rsidRPr="00A20D7B" w:rsidRDefault="00EC4501" w:rsidP="009729F0">
            <w:pPr>
              <w:pStyle w:val="Style1"/>
              <w:framePr w:hSpace="0" w:wrap="auto" w:hAnchor="text" w:xAlign="left" w:yAlign="inline"/>
              <w:suppressOverlap w:val="0"/>
            </w:pPr>
            <w:r>
              <w:t>Published in: Journal of Managed Care &amp; Specialty Pharmacy (JMCP):  April 202</w:t>
            </w:r>
            <w:r w:rsidR="00665D1D">
              <w:t>0</w:t>
            </w:r>
          </w:p>
        </w:tc>
        <w:tc>
          <w:tcPr>
            <w:tcW w:w="3773" w:type="dxa"/>
            <w:gridSpan w:val="2"/>
            <w:shd w:val="clear" w:color="auto" w:fill="auto"/>
          </w:tcPr>
          <w:p w14:paraId="31A54510" w14:textId="3D356595" w:rsidR="00EC4501" w:rsidRDefault="00EC4501" w:rsidP="00EC4501">
            <w:pPr>
              <w:rPr>
                <w:noProof/>
              </w:rPr>
            </w:pPr>
            <w:r w:rsidRPr="006913EB">
              <w:rPr>
                <w:rFonts w:ascii="Calibri" w:eastAsia="Calibri" w:hAnsi="Calibri" w:cs="Calibri"/>
                <w:noProof/>
                <w:color w:val="000000"/>
                <w:szCs w:val="22"/>
              </w:rPr>
              <mc:AlternateContent>
                <mc:Choice Requires="wps">
                  <w:drawing>
                    <wp:anchor distT="45720" distB="45720" distL="114300" distR="114300" simplePos="0" relativeHeight="255057920" behindDoc="0" locked="0" layoutInCell="1" allowOverlap="1" wp14:anchorId="61077A97" wp14:editId="08B5B43F">
                      <wp:simplePos x="0" y="0"/>
                      <wp:positionH relativeFrom="margin">
                        <wp:align>center</wp:align>
                      </wp:positionH>
                      <wp:positionV relativeFrom="paragraph">
                        <wp:posOffset>683895</wp:posOffset>
                      </wp:positionV>
                      <wp:extent cx="1426210" cy="386080"/>
                      <wp:effectExtent l="0" t="247650" r="0" b="242570"/>
                      <wp:wrapSquare wrapText="bothSides"/>
                      <wp:docPr id="1723640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5D0E442E" w14:textId="77777777" w:rsidR="00EC4501" w:rsidRPr="006913EB" w:rsidRDefault="00EC4501" w:rsidP="00E93C6F">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77A97" id="_x0000_s1036" type="#_x0000_t202" style="position:absolute;margin-left:0;margin-top:53.85pt;width:112.3pt;height:30.4pt;rotation:-1685364fd;z-index:25505792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ZrBA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" filled="f" stroked="f">
                      <v:textbox>
                        <w:txbxContent>
                          <w:p w14:paraId="5D0E442E" w14:textId="77777777" w:rsidR="00EC4501" w:rsidRPr="006913EB" w:rsidRDefault="00EC4501" w:rsidP="00E93C6F">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rPr>
                <w:noProof/>
              </w:rPr>
              <w:drawing>
                <wp:anchor distT="0" distB="0" distL="114300" distR="114300" simplePos="0" relativeHeight="255054848" behindDoc="0" locked="0" layoutInCell="1" allowOverlap="1" wp14:anchorId="787DFA99" wp14:editId="3DD084C4">
                  <wp:simplePos x="0" y="0"/>
                  <wp:positionH relativeFrom="margin">
                    <wp:align>center</wp:align>
                  </wp:positionH>
                  <wp:positionV relativeFrom="paragraph">
                    <wp:posOffset>3810</wp:posOffset>
                  </wp:positionV>
                  <wp:extent cx="1268095" cy="1711579"/>
                  <wp:effectExtent l="0" t="0" r="8255" b="3175"/>
                  <wp:wrapSquare wrapText="bothSides"/>
                  <wp:docPr id="959" name="Picture 1"/>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34" cstate="screen">
                            <a:extLst>
                              <a:ext uri="{28A0092B-C50C-407E-A947-70E740481C1C}">
                                <a14:useLocalDpi xmlns:a14="http://schemas.microsoft.com/office/drawing/2010/main"/>
                              </a:ext>
                            </a:extLst>
                          </a:blip>
                          <a:stretch>
                            <a:fillRect/>
                          </a:stretch>
                        </pic:blipFill>
                        <pic:spPr>
                          <a:xfrm>
                            <a:off x="0" y="0"/>
                            <a:ext cx="1268095" cy="1711579"/>
                          </a:xfrm>
                          <a:prstGeom prst="rect">
                            <a:avLst/>
                          </a:prstGeom>
                        </pic:spPr>
                      </pic:pic>
                    </a:graphicData>
                  </a:graphic>
                </wp:anchor>
              </w:drawing>
            </w:r>
          </w:p>
        </w:tc>
      </w:tr>
      <w:tr w:rsidR="00EC4501" w:rsidRPr="00BC5BE4" w14:paraId="350E7A35" w14:textId="77777777" w:rsidTr="00F57421">
        <w:trPr>
          <w:cantSplit/>
          <w:trHeight w:val="374"/>
        </w:trPr>
        <w:tc>
          <w:tcPr>
            <w:tcW w:w="10656" w:type="dxa"/>
            <w:gridSpan w:val="5"/>
            <w:shd w:val="clear" w:color="auto" w:fill="E7E6E6" w:themeFill="background2"/>
            <w:vAlign w:val="center"/>
          </w:tcPr>
          <w:p w14:paraId="26877133" w14:textId="0CA295C5" w:rsidR="00EC4501" w:rsidRDefault="00EC4501" w:rsidP="00EC4501">
            <w:pPr>
              <w:pStyle w:val="Heading2"/>
              <w:framePr w:hSpace="0" w:wrap="auto" w:hAnchor="text" w:yAlign="inline"/>
              <w:rPr>
                <w:noProof/>
              </w:rPr>
            </w:pPr>
            <w:bookmarkStart w:id="14" w:name="_Toc136873196"/>
            <w:bookmarkStart w:id="15" w:name="_Toc136873245"/>
            <w:r>
              <w:t>American Society of Hematology (ASH) 2019</w:t>
            </w:r>
            <w:bookmarkEnd w:id="14"/>
            <w:bookmarkEnd w:id="15"/>
          </w:p>
        </w:tc>
      </w:tr>
      <w:tr w:rsidR="00EC4501" w:rsidRPr="00BC5BE4" w14:paraId="7E962973" w14:textId="77777777" w:rsidTr="00F57421">
        <w:trPr>
          <w:cantSplit/>
          <w:trHeight w:val="1969"/>
        </w:trPr>
        <w:tc>
          <w:tcPr>
            <w:tcW w:w="6883" w:type="dxa"/>
            <w:gridSpan w:val="3"/>
            <w:shd w:val="clear" w:color="auto" w:fill="auto"/>
          </w:tcPr>
          <w:p w14:paraId="639CCD48" w14:textId="6FE4857C" w:rsidR="00EC4501" w:rsidRDefault="00EC4501" w:rsidP="00FE46FF">
            <w:pPr>
              <w:pStyle w:val="Heading3"/>
              <w:framePr w:hSpace="0" w:wrap="auto" w:hAnchor="text" w:yAlign="inline"/>
              <w:spacing w:before="0" w:after="0"/>
              <w:ind w:firstLine="0"/>
            </w:pPr>
            <w:r w:rsidRPr="00A20D7B">
              <w:t>Real-world, Age-Stratified FVIII Consumption and Bleed Outcomes Before and After Switching to Rurioctocog Alfa Pegol in a Retrospective, Observational Study Using US Specialty Pharmacy Data</w:t>
            </w:r>
          </w:p>
          <w:p w14:paraId="5625C41E" w14:textId="77777777" w:rsidR="00EC4501" w:rsidRPr="0008607A" w:rsidRDefault="00EC4501" w:rsidP="00EC4501">
            <w:pPr>
              <w:pStyle w:val="Style1"/>
              <w:framePr w:hSpace="0" w:wrap="auto" w:hAnchor="text" w:xAlign="left" w:yAlign="inline"/>
              <w:suppressOverlap w:val="0"/>
            </w:pPr>
          </w:p>
          <w:p w14:paraId="117C1D39" w14:textId="47E1E8D6" w:rsidR="00EC4501" w:rsidRDefault="00EC4501" w:rsidP="00EC4501">
            <w:pPr>
              <w:pStyle w:val="Style1"/>
              <w:framePr w:hSpace="0" w:wrap="auto" w:hAnchor="text" w:xAlign="left" w:yAlign="inline"/>
              <w:suppressOverlap w:val="0"/>
            </w:pPr>
            <w:r w:rsidRPr="006174A7">
              <w:rPr>
                <w:b/>
              </w:rPr>
              <w:t>Authors:</w:t>
            </w:r>
            <w:r>
              <w:t xml:space="preserve"> Maureen Watt, Scott Milligan </w:t>
            </w:r>
          </w:p>
          <w:p w14:paraId="6179D3EB" w14:textId="6E6B5714" w:rsidR="00EC4501" w:rsidRDefault="00EC4501" w:rsidP="00EC4501">
            <w:pPr>
              <w:pStyle w:val="Style1"/>
              <w:framePr w:hSpace="0" w:wrap="auto" w:hAnchor="text" w:xAlign="left" w:yAlign="inline"/>
              <w:suppressOverlap w:val="0"/>
            </w:pPr>
            <w:r>
              <w:rPr>
                <w:i/>
              </w:rPr>
              <w:t>DOI:</w:t>
            </w:r>
            <w:hyperlink r:id="rId35">
              <w:r>
                <w:rPr>
                  <w:i/>
                </w:rPr>
                <w:t xml:space="preserve"> </w:t>
              </w:r>
            </w:hyperlink>
            <w:hyperlink r:id="rId36">
              <w:r>
                <w:rPr>
                  <w:i/>
                  <w:color w:val="0000FF"/>
                  <w:u w:val="single" w:color="0000FF"/>
                </w:rPr>
                <w:t>10.1182/blood</w:t>
              </w:r>
            </w:hyperlink>
            <w:hyperlink r:id="rId37">
              <w:r>
                <w:rPr>
                  <w:i/>
                  <w:color w:val="0000FF"/>
                  <w:u w:val="single" w:color="0000FF"/>
                </w:rPr>
                <w:t>-</w:t>
              </w:r>
            </w:hyperlink>
            <w:hyperlink r:id="rId38">
              <w:r>
                <w:rPr>
                  <w:i/>
                  <w:color w:val="0000FF"/>
                  <w:u w:val="single" w:color="0000FF"/>
                </w:rPr>
                <w:t>2019</w:t>
              </w:r>
            </w:hyperlink>
            <w:hyperlink r:id="rId39">
              <w:r>
                <w:rPr>
                  <w:i/>
                  <w:color w:val="0000FF"/>
                  <w:u w:val="single" w:color="0000FF"/>
                </w:rPr>
                <w:t>-</w:t>
              </w:r>
            </w:hyperlink>
            <w:hyperlink r:id="rId40">
              <w:r>
                <w:rPr>
                  <w:i/>
                  <w:color w:val="0000FF"/>
                  <w:u w:val="single" w:color="0000FF"/>
                </w:rPr>
                <w:t>124101</w:t>
              </w:r>
            </w:hyperlink>
            <w:hyperlink r:id="rId41">
              <w:r>
                <w:rPr>
                  <w:i/>
                </w:rPr>
                <w:t xml:space="preserve"> </w:t>
              </w:r>
            </w:hyperlink>
          </w:p>
          <w:p w14:paraId="19C3D1C3" w14:textId="77777777" w:rsidR="00EC4501" w:rsidRDefault="00EC4501" w:rsidP="00EC4501">
            <w:pPr>
              <w:pStyle w:val="Style1"/>
              <w:framePr w:hSpace="0" w:wrap="auto" w:hAnchor="text" w:xAlign="left" w:yAlign="inline"/>
              <w:suppressOverlap w:val="0"/>
            </w:pPr>
            <w:r>
              <w:rPr>
                <w:i/>
              </w:rPr>
              <w:t xml:space="preserve">Blood (2019) </w:t>
            </w:r>
            <w:r>
              <w:t xml:space="preserve">134(Supplement_1): 2411 </w:t>
            </w:r>
          </w:p>
          <w:p w14:paraId="0852F531" w14:textId="77777777" w:rsidR="00EC4501" w:rsidRDefault="00EC4501" w:rsidP="00EC4501">
            <w:pPr>
              <w:pStyle w:val="Style1"/>
              <w:framePr w:hSpace="0" w:wrap="auto" w:hAnchor="text" w:xAlign="left" w:yAlign="inline"/>
              <w:suppressOverlap w:val="0"/>
            </w:pPr>
          </w:p>
          <w:p w14:paraId="21E3A9B9" w14:textId="77777777" w:rsidR="00EC4501" w:rsidRDefault="00EC4501" w:rsidP="00EC4501">
            <w:pPr>
              <w:pStyle w:val="Style1"/>
              <w:framePr w:hSpace="0" w:wrap="auto" w:hAnchor="text" w:xAlign="left" w:yAlign="inline"/>
              <w:suppressOverlap w:val="0"/>
            </w:pPr>
            <w:r>
              <w:t>Poster presented at: 61</w:t>
            </w:r>
            <w:r>
              <w:rPr>
                <w:vertAlign w:val="superscript"/>
              </w:rPr>
              <w:t>st</w:t>
            </w:r>
            <w:r>
              <w:t xml:space="preserve"> American Society of Hematology, 2019 December 7-10; Orlando, Florida</w:t>
            </w:r>
          </w:p>
          <w:p w14:paraId="422BD82C" w14:textId="77777777" w:rsidR="00665D1D" w:rsidRDefault="00665D1D" w:rsidP="00EC4501">
            <w:pPr>
              <w:pStyle w:val="Style1"/>
              <w:framePr w:hSpace="0" w:wrap="auto" w:hAnchor="text" w:xAlign="left" w:yAlign="inline"/>
              <w:suppressOverlap w:val="0"/>
            </w:pPr>
          </w:p>
          <w:p w14:paraId="50E6BE4E" w14:textId="77777777" w:rsidR="00665D1D" w:rsidRDefault="00665D1D" w:rsidP="00EC4501">
            <w:pPr>
              <w:pStyle w:val="Style1"/>
              <w:framePr w:hSpace="0" w:wrap="auto" w:hAnchor="text" w:xAlign="left" w:yAlign="inline"/>
              <w:suppressOverlap w:val="0"/>
            </w:pPr>
          </w:p>
          <w:p w14:paraId="382768D1" w14:textId="77777777" w:rsidR="00665D1D" w:rsidRDefault="00665D1D" w:rsidP="00EC4501">
            <w:pPr>
              <w:pStyle w:val="Style1"/>
              <w:framePr w:hSpace="0" w:wrap="auto" w:hAnchor="text" w:xAlign="left" w:yAlign="inline"/>
              <w:suppressOverlap w:val="0"/>
            </w:pPr>
          </w:p>
          <w:p w14:paraId="4B3FE6B1" w14:textId="77777777" w:rsidR="00665D1D" w:rsidRDefault="00665D1D" w:rsidP="00EC4501">
            <w:pPr>
              <w:pStyle w:val="Style1"/>
              <w:framePr w:hSpace="0" w:wrap="auto" w:hAnchor="text" w:xAlign="left" w:yAlign="inline"/>
              <w:suppressOverlap w:val="0"/>
            </w:pPr>
          </w:p>
          <w:p w14:paraId="2BE1B507" w14:textId="77777777" w:rsidR="00665D1D" w:rsidRDefault="00665D1D" w:rsidP="00EC4501">
            <w:pPr>
              <w:pStyle w:val="Style1"/>
              <w:framePr w:hSpace="0" w:wrap="auto" w:hAnchor="text" w:xAlign="left" w:yAlign="inline"/>
              <w:suppressOverlap w:val="0"/>
            </w:pPr>
          </w:p>
          <w:p w14:paraId="205AF554" w14:textId="77777777" w:rsidR="00665D1D" w:rsidRDefault="00665D1D" w:rsidP="00EC4501">
            <w:pPr>
              <w:pStyle w:val="Style1"/>
              <w:framePr w:hSpace="0" w:wrap="auto" w:hAnchor="text" w:xAlign="left" w:yAlign="inline"/>
              <w:suppressOverlap w:val="0"/>
            </w:pPr>
          </w:p>
          <w:p w14:paraId="106F2253" w14:textId="77777777" w:rsidR="00665D1D" w:rsidRDefault="00665D1D" w:rsidP="00EC4501">
            <w:pPr>
              <w:pStyle w:val="Style1"/>
              <w:framePr w:hSpace="0" w:wrap="auto" w:hAnchor="text" w:xAlign="left" w:yAlign="inline"/>
              <w:suppressOverlap w:val="0"/>
            </w:pPr>
          </w:p>
          <w:p w14:paraId="002A9749" w14:textId="77777777" w:rsidR="00665D1D" w:rsidRDefault="00665D1D" w:rsidP="00EC4501">
            <w:pPr>
              <w:pStyle w:val="Style1"/>
              <w:framePr w:hSpace="0" w:wrap="auto" w:hAnchor="text" w:xAlign="left" w:yAlign="inline"/>
              <w:suppressOverlap w:val="0"/>
            </w:pPr>
          </w:p>
          <w:p w14:paraId="2F8DDDD5" w14:textId="77777777" w:rsidR="00665D1D" w:rsidRDefault="00665D1D" w:rsidP="00EC4501">
            <w:pPr>
              <w:pStyle w:val="Style1"/>
              <w:framePr w:hSpace="0" w:wrap="auto" w:hAnchor="text" w:xAlign="left" w:yAlign="inline"/>
              <w:suppressOverlap w:val="0"/>
            </w:pPr>
          </w:p>
          <w:p w14:paraId="0F8DA601" w14:textId="1C63733A" w:rsidR="00665D1D" w:rsidRPr="00A20D7B" w:rsidRDefault="00665D1D" w:rsidP="00EC4501">
            <w:pPr>
              <w:pStyle w:val="Style1"/>
              <w:framePr w:hSpace="0" w:wrap="auto" w:hAnchor="text" w:xAlign="left" w:yAlign="inline"/>
              <w:suppressOverlap w:val="0"/>
            </w:pPr>
          </w:p>
        </w:tc>
        <w:tc>
          <w:tcPr>
            <w:tcW w:w="3773" w:type="dxa"/>
            <w:gridSpan w:val="2"/>
            <w:shd w:val="clear" w:color="auto" w:fill="auto"/>
          </w:tcPr>
          <w:p w14:paraId="482640F1" w14:textId="7F9681D0" w:rsidR="00EC4501" w:rsidRDefault="00EC4501" w:rsidP="00EC4501">
            <w:pPr>
              <w:rPr>
                <w:noProof/>
              </w:rPr>
            </w:pPr>
            <w:r w:rsidRPr="006913EB">
              <w:rPr>
                <w:rFonts w:ascii="Calibri" w:eastAsia="Calibri" w:hAnsi="Calibri" w:cs="Calibri"/>
                <w:noProof/>
                <w:color w:val="000000"/>
                <w:szCs w:val="22"/>
              </w:rPr>
              <mc:AlternateContent>
                <mc:Choice Requires="wps">
                  <w:drawing>
                    <wp:anchor distT="45720" distB="45720" distL="114300" distR="114300" simplePos="0" relativeHeight="255058944" behindDoc="0" locked="0" layoutInCell="1" allowOverlap="1" wp14:anchorId="6B6B9F7C" wp14:editId="03822FAB">
                      <wp:simplePos x="0" y="0"/>
                      <wp:positionH relativeFrom="margin">
                        <wp:align>center</wp:align>
                      </wp:positionH>
                      <wp:positionV relativeFrom="paragraph">
                        <wp:posOffset>574040</wp:posOffset>
                      </wp:positionV>
                      <wp:extent cx="1426210" cy="386080"/>
                      <wp:effectExtent l="0" t="171450" r="0" b="166370"/>
                      <wp:wrapSquare wrapText="bothSides"/>
                      <wp:docPr id="830626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73CAE5FD" w14:textId="77777777" w:rsidR="00EC4501" w:rsidRPr="00341206" w:rsidRDefault="00EC4501" w:rsidP="00E93C6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9F7C" id="_x0000_s1037" type="#_x0000_t202" style="position:absolute;margin-left:0;margin-top:45.2pt;width:112.3pt;height:30.4pt;rotation:-1685364fd;z-index:25505894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33BA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" filled="f" stroked="f">
                      <v:textbox>
                        <w:txbxContent>
                          <w:p w14:paraId="73CAE5FD" w14:textId="77777777" w:rsidR="00EC4501" w:rsidRPr="00341206" w:rsidRDefault="00EC4501" w:rsidP="00E93C6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5055872" behindDoc="0" locked="0" layoutInCell="1" allowOverlap="1" wp14:anchorId="0BCAFFB4" wp14:editId="346B6C24">
                  <wp:simplePos x="0" y="0"/>
                  <wp:positionH relativeFrom="margin">
                    <wp:align>center</wp:align>
                  </wp:positionH>
                  <wp:positionV relativeFrom="paragraph">
                    <wp:posOffset>135890</wp:posOffset>
                  </wp:positionV>
                  <wp:extent cx="1746765" cy="1236628"/>
                  <wp:effectExtent l="0" t="0" r="6350" b="1905"/>
                  <wp:wrapSquare wrapText="bothSides"/>
                  <wp:docPr id="955" name="Picture 1"/>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42" cstate="screen">
                            <a:extLst>
                              <a:ext uri="{28A0092B-C50C-407E-A947-70E740481C1C}">
                                <a14:useLocalDpi xmlns:a14="http://schemas.microsoft.com/office/drawing/2010/main"/>
                              </a:ext>
                            </a:extLst>
                          </a:blip>
                          <a:stretch>
                            <a:fillRect/>
                          </a:stretch>
                        </pic:blipFill>
                        <pic:spPr>
                          <a:xfrm>
                            <a:off x="0" y="0"/>
                            <a:ext cx="1746765" cy="1236628"/>
                          </a:xfrm>
                          <a:prstGeom prst="rect">
                            <a:avLst/>
                          </a:prstGeom>
                        </pic:spPr>
                      </pic:pic>
                    </a:graphicData>
                  </a:graphic>
                </wp:anchor>
              </w:drawing>
            </w:r>
          </w:p>
        </w:tc>
      </w:tr>
      <w:tr w:rsidR="00EC4501" w:rsidRPr="00BC5BE4" w14:paraId="3C3F719D" w14:textId="77777777" w:rsidTr="003F0D93">
        <w:trPr>
          <w:cantSplit/>
          <w:trHeight w:val="374"/>
        </w:trPr>
        <w:tc>
          <w:tcPr>
            <w:tcW w:w="10656" w:type="dxa"/>
            <w:gridSpan w:val="5"/>
            <w:shd w:val="clear" w:color="auto" w:fill="E7E6E6" w:themeFill="background2"/>
            <w:vAlign w:val="center"/>
          </w:tcPr>
          <w:p w14:paraId="03F3D502" w14:textId="5F5CFA75" w:rsidR="00EC4501" w:rsidRDefault="00EC4501" w:rsidP="00EC4501">
            <w:pPr>
              <w:pStyle w:val="Heading2"/>
              <w:framePr w:hSpace="0" w:wrap="auto" w:hAnchor="text" w:yAlign="inline"/>
              <w:rPr>
                <w:noProof/>
              </w:rPr>
            </w:pPr>
            <w:bookmarkStart w:id="16" w:name="_Toc136873197"/>
            <w:bookmarkStart w:id="17" w:name="_Toc136873246"/>
            <w:r>
              <w:lastRenderedPageBreak/>
              <w:t>International Society on Thrombosis and Haemostasis (ISTH) 2019</w:t>
            </w:r>
            <w:bookmarkEnd w:id="16"/>
            <w:bookmarkEnd w:id="17"/>
          </w:p>
        </w:tc>
      </w:tr>
      <w:tr w:rsidR="00EC4501" w:rsidRPr="00BC5BE4" w14:paraId="643E5EA7" w14:textId="77777777" w:rsidTr="003F0D93">
        <w:trPr>
          <w:cantSplit/>
          <w:trHeight w:val="1969"/>
        </w:trPr>
        <w:tc>
          <w:tcPr>
            <w:tcW w:w="6872" w:type="dxa"/>
            <w:gridSpan w:val="2"/>
            <w:shd w:val="clear" w:color="auto" w:fill="auto"/>
          </w:tcPr>
          <w:p w14:paraId="625C1016" w14:textId="77777777" w:rsidR="00EC4501" w:rsidRPr="00A20D7B" w:rsidRDefault="00EC4501" w:rsidP="00FE46FF">
            <w:pPr>
              <w:pStyle w:val="Heading3"/>
              <w:framePr w:hSpace="0" w:wrap="auto" w:hAnchor="text" w:yAlign="inline"/>
              <w:ind w:firstLine="0"/>
            </w:pPr>
            <w:r w:rsidRPr="00A20D7B">
              <w:t>A Retrospective, Observational Study using Specialty Pharmacy data of Rurioctocog Alfa Pegol Use in the United States</w:t>
            </w:r>
          </w:p>
          <w:p w14:paraId="00E211EF" w14:textId="7902EA02" w:rsidR="00EC4501" w:rsidRDefault="00EC4501" w:rsidP="00EC4501">
            <w:pPr>
              <w:pStyle w:val="Style1"/>
              <w:framePr w:hSpace="0" w:wrap="auto" w:hAnchor="text" w:xAlign="left" w:yAlign="inline"/>
              <w:suppressOverlap w:val="0"/>
            </w:pPr>
            <w:r w:rsidRPr="006174A7">
              <w:rPr>
                <w:b/>
              </w:rPr>
              <w:t>Authors:</w:t>
            </w:r>
            <w:r>
              <w:t xml:space="preserve">  Maureen Watt and Scott Milligan  </w:t>
            </w:r>
          </w:p>
          <w:p w14:paraId="7BD6AD8D" w14:textId="77777777" w:rsidR="00EC4501" w:rsidRDefault="00EC4501" w:rsidP="00EC4501">
            <w:pPr>
              <w:pStyle w:val="Style1"/>
              <w:framePr w:hSpace="0" w:wrap="auto" w:hAnchor="text" w:xAlign="left" w:yAlign="inline"/>
              <w:suppressOverlap w:val="0"/>
            </w:pPr>
            <w:r>
              <w:rPr>
                <w:i/>
              </w:rPr>
              <w:t>DOI:</w:t>
            </w:r>
            <w:hyperlink r:id="rId43">
              <w:r>
                <w:rPr>
                  <w:i/>
                </w:rPr>
                <w:t xml:space="preserve"> </w:t>
              </w:r>
            </w:hyperlink>
            <w:hyperlink r:id="rId44">
              <w:r>
                <w:rPr>
                  <w:i/>
                  <w:color w:val="0000FF"/>
                  <w:u w:val="single" w:color="0000FF"/>
                </w:rPr>
                <w:t>10.1002/rth2.12229</w:t>
              </w:r>
            </w:hyperlink>
            <w:hyperlink r:id="rId45">
              <w:r>
                <w:rPr>
                  <w:i/>
                </w:rPr>
                <w:t xml:space="preserve"> </w:t>
              </w:r>
            </w:hyperlink>
          </w:p>
          <w:p w14:paraId="75CCEF1C" w14:textId="77777777" w:rsidR="00EC4501" w:rsidRDefault="00EC4501" w:rsidP="00EC4501">
            <w:pPr>
              <w:pStyle w:val="Style1"/>
              <w:framePr w:hSpace="0" w:wrap="auto" w:hAnchor="text" w:xAlign="left" w:yAlign="inline"/>
              <w:suppressOverlap w:val="0"/>
            </w:pPr>
            <w:r>
              <w:rPr>
                <w:i/>
              </w:rPr>
              <w:t xml:space="preserve">Res Pract Thromb Haemost. </w:t>
            </w:r>
            <w:r>
              <w:t xml:space="preserve">2019; 3 (Suppl 1): PB0702 </w:t>
            </w:r>
          </w:p>
          <w:p w14:paraId="51FDF856" w14:textId="77777777" w:rsidR="00EC4501" w:rsidRDefault="00EC4501" w:rsidP="00EC4501">
            <w:pPr>
              <w:pStyle w:val="Style1"/>
              <w:framePr w:hSpace="0" w:wrap="auto" w:hAnchor="text" w:xAlign="left" w:yAlign="inline"/>
              <w:suppressOverlap w:val="0"/>
            </w:pPr>
          </w:p>
          <w:p w14:paraId="677F5E05" w14:textId="79DF6B9A" w:rsidR="00EC4501" w:rsidRPr="0008607A" w:rsidRDefault="00EC4501" w:rsidP="00EC4501">
            <w:pPr>
              <w:pStyle w:val="Style1"/>
              <w:framePr w:hSpace="0" w:wrap="auto" w:hAnchor="text" w:xAlign="left" w:yAlign="inline"/>
              <w:suppressOverlap w:val="0"/>
            </w:pPr>
            <w:r>
              <w:t xml:space="preserve">Poster presented at: International Society on Thrombosis and Haemostasis Meeting, 2019 July 6-10; Melbourne, Australia </w:t>
            </w:r>
          </w:p>
        </w:tc>
        <w:tc>
          <w:tcPr>
            <w:tcW w:w="3784" w:type="dxa"/>
            <w:gridSpan w:val="3"/>
            <w:shd w:val="clear" w:color="auto" w:fill="auto"/>
          </w:tcPr>
          <w:p w14:paraId="1C46D3F7" w14:textId="0AB77EA1" w:rsidR="00EC4501" w:rsidRDefault="0094588A" w:rsidP="00EC4501">
            <w:pPr>
              <w:rPr>
                <w:noProof/>
              </w:rPr>
            </w:pPr>
            <w:r w:rsidRPr="003A5B2A">
              <w:rPr>
                <w:noProof/>
              </w:rPr>
              <w:drawing>
                <wp:anchor distT="0" distB="0" distL="114300" distR="114300" simplePos="0" relativeHeight="255059968" behindDoc="0" locked="0" layoutInCell="1" allowOverlap="1" wp14:anchorId="4F1A0652" wp14:editId="3C03D3C1">
                  <wp:simplePos x="0" y="0"/>
                  <wp:positionH relativeFrom="margin">
                    <wp:posOffset>516255</wp:posOffset>
                  </wp:positionH>
                  <wp:positionV relativeFrom="paragraph">
                    <wp:posOffset>9525</wp:posOffset>
                  </wp:positionV>
                  <wp:extent cx="1089025" cy="1531620"/>
                  <wp:effectExtent l="0" t="0" r="3175" b="5080"/>
                  <wp:wrapSquare wrapText="bothSides"/>
                  <wp:docPr id="1400" name="Picture 140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A picture containing text, screenshot, font, number&#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1089025" cy="1531620"/>
                          </a:xfrm>
                          <a:prstGeom prst="rect">
                            <a:avLst/>
                          </a:prstGeom>
                          <a:effectLst/>
                        </pic:spPr>
                      </pic:pic>
                    </a:graphicData>
                  </a:graphic>
                  <wp14:sizeRelH relativeFrom="margin">
                    <wp14:pctWidth>0</wp14:pctWidth>
                  </wp14:sizeRelH>
                  <wp14:sizeRelV relativeFrom="margin">
                    <wp14:pctHeight>0</wp14:pctHeight>
                  </wp14:sizeRelV>
                </wp:anchor>
              </w:drawing>
            </w:r>
            <w:r w:rsidRPr="006913EB">
              <w:rPr>
                <w:rFonts w:ascii="Calibri" w:eastAsia="Calibri" w:hAnsi="Calibri" w:cs="Calibri"/>
                <w:noProof/>
                <w:color w:val="000000"/>
                <w:szCs w:val="22"/>
              </w:rPr>
              <mc:AlternateContent>
                <mc:Choice Requires="wps">
                  <w:drawing>
                    <wp:anchor distT="45720" distB="45720" distL="114300" distR="114300" simplePos="0" relativeHeight="255060992" behindDoc="0" locked="0" layoutInCell="1" allowOverlap="1" wp14:anchorId="322CC8FD" wp14:editId="7844C0C7">
                      <wp:simplePos x="0" y="0"/>
                      <wp:positionH relativeFrom="margin">
                        <wp:posOffset>605155</wp:posOffset>
                      </wp:positionH>
                      <wp:positionV relativeFrom="paragraph">
                        <wp:posOffset>667414</wp:posOffset>
                      </wp:positionV>
                      <wp:extent cx="1426210" cy="386080"/>
                      <wp:effectExtent l="0" t="171450" r="0" b="166370"/>
                      <wp:wrapSquare wrapText="bothSides"/>
                      <wp:docPr id="1965859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5B880294" w14:textId="77777777" w:rsidR="00EC4501" w:rsidRPr="00341206" w:rsidRDefault="00EC4501" w:rsidP="0008607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C8FD" id="_x0000_s1038" type="#_x0000_t202" style="position:absolute;margin-left:47.65pt;margin-top:52.55pt;width:112.3pt;height:30.4pt;rotation:-1685364fd;z-index:25506099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IBQ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" filled="f" stroked="f">
                      <v:textbox>
                        <w:txbxContent>
                          <w:p w14:paraId="5B880294" w14:textId="77777777" w:rsidR="00EC4501" w:rsidRPr="00341206" w:rsidRDefault="00EC4501" w:rsidP="0008607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5DE0D025" w14:textId="77777777" w:rsidTr="003F0D93">
        <w:trPr>
          <w:cantSplit/>
          <w:trHeight w:val="374"/>
        </w:trPr>
        <w:tc>
          <w:tcPr>
            <w:tcW w:w="10656" w:type="dxa"/>
            <w:gridSpan w:val="5"/>
            <w:shd w:val="clear" w:color="auto" w:fill="E7E6E6" w:themeFill="background2"/>
            <w:vAlign w:val="center"/>
          </w:tcPr>
          <w:p w14:paraId="0ECCB24C" w14:textId="598AA324"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18" w:name="_Toc136873198"/>
            <w:bookmarkStart w:id="19" w:name="_Toc136873247"/>
            <w:r>
              <w:t>Academy of Managed Care Pharmacy (AMCP) 2018</w:t>
            </w:r>
            <w:bookmarkEnd w:id="18"/>
            <w:bookmarkEnd w:id="19"/>
          </w:p>
        </w:tc>
      </w:tr>
      <w:tr w:rsidR="00EC4501" w:rsidRPr="00BC5BE4" w14:paraId="7F796690" w14:textId="77777777" w:rsidTr="003F0D93">
        <w:trPr>
          <w:cantSplit/>
          <w:trHeight w:val="1969"/>
        </w:trPr>
        <w:tc>
          <w:tcPr>
            <w:tcW w:w="6872" w:type="dxa"/>
            <w:gridSpan w:val="2"/>
            <w:shd w:val="clear" w:color="auto" w:fill="auto"/>
          </w:tcPr>
          <w:p w14:paraId="1462DA3A" w14:textId="77777777" w:rsidR="00EC4501" w:rsidRPr="00A20D7B" w:rsidRDefault="00EC4501" w:rsidP="00FE46FF">
            <w:pPr>
              <w:pStyle w:val="Heading3"/>
              <w:framePr w:hSpace="0" w:wrap="auto" w:hAnchor="text" w:yAlign="inline"/>
              <w:ind w:firstLine="0"/>
            </w:pPr>
            <w:r w:rsidRPr="00A20D7B">
              <w:t>Retrospective, Observational Study of BAX 855 in Clinical Practice in the United States</w:t>
            </w:r>
          </w:p>
          <w:p w14:paraId="2F5A9F9D" w14:textId="28DFEC35" w:rsidR="00EC4501" w:rsidRDefault="00EC4501" w:rsidP="00EC4501">
            <w:pPr>
              <w:pStyle w:val="Style1"/>
              <w:framePr w:hSpace="0" w:wrap="auto" w:hAnchor="text" w:xAlign="left" w:yAlign="inline"/>
              <w:suppressOverlap w:val="0"/>
            </w:pPr>
            <w:r w:rsidRPr="006174A7">
              <w:rPr>
                <w:b/>
              </w:rPr>
              <w:t>Authors:</w:t>
            </w:r>
            <w:r>
              <w:t xml:space="preserve">   J. Booth, M. Watt, S. Milligan, and L. Aledort. </w:t>
            </w:r>
          </w:p>
          <w:p w14:paraId="42AA1AE2" w14:textId="77777777" w:rsidR="00EC4501" w:rsidRDefault="00EC4501" w:rsidP="00EC4501">
            <w:pPr>
              <w:pStyle w:val="Style1"/>
              <w:framePr w:hSpace="0" w:wrap="auto" w:hAnchor="text" w:xAlign="left" w:yAlign="inline"/>
              <w:suppressOverlap w:val="0"/>
            </w:pPr>
            <w:r>
              <w:rPr>
                <w:i/>
              </w:rPr>
              <w:t>DOI:</w:t>
            </w:r>
            <w:hyperlink r:id="rId47">
              <w:r>
                <w:rPr>
                  <w:i/>
                </w:rPr>
                <w:t xml:space="preserve"> </w:t>
              </w:r>
            </w:hyperlink>
            <w:hyperlink r:id="rId48">
              <w:r>
                <w:rPr>
                  <w:i/>
                  <w:color w:val="0000FF"/>
                  <w:u w:val="single" w:color="0000FF"/>
                </w:rPr>
                <w:t>10.</w:t>
              </w:r>
            </w:hyperlink>
            <w:hyperlink r:id="rId49">
              <w:r>
                <w:rPr>
                  <w:i/>
                  <w:color w:val="0000FF"/>
                  <w:u w:val="single" w:color="0000FF"/>
                </w:rPr>
                <w:t>18553/jmcp.2018.24.4</w:t>
              </w:r>
            </w:hyperlink>
            <w:hyperlink r:id="rId50">
              <w:r>
                <w:rPr>
                  <w:i/>
                  <w:color w:val="0000FF"/>
                  <w:u w:val="single" w:color="0000FF"/>
                </w:rPr>
                <w:t>-</w:t>
              </w:r>
            </w:hyperlink>
            <w:hyperlink r:id="rId51">
              <w:r>
                <w:rPr>
                  <w:i/>
                  <w:color w:val="0000FF"/>
                  <w:u w:val="single" w:color="0000FF"/>
                </w:rPr>
                <w:t>a.s1</w:t>
              </w:r>
            </w:hyperlink>
            <w:hyperlink r:id="rId52">
              <w:r>
                <w:rPr>
                  <w:i/>
                </w:rPr>
                <w:t xml:space="preserve"> </w:t>
              </w:r>
            </w:hyperlink>
          </w:p>
          <w:p w14:paraId="12D62992" w14:textId="77777777" w:rsidR="00EC4501" w:rsidRDefault="00EC4501" w:rsidP="00EC4501">
            <w:pPr>
              <w:pStyle w:val="Style1"/>
              <w:framePr w:hSpace="0" w:wrap="auto" w:hAnchor="text" w:xAlign="left" w:yAlign="inline"/>
              <w:suppressOverlap w:val="0"/>
            </w:pPr>
            <w:r>
              <w:t xml:space="preserve">AMCP Managed Care &amp; Specialty Pharmacy 2018; 24, No.4-a: D7 </w:t>
            </w:r>
          </w:p>
          <w:p w14:paraId="3D0574DF" w14:textId="77777777" w:rsidR="00EC4501" w:rsidRPr="00285740" w:rsidRDefault="00EC4501" w:rsidP="00EC4501">
            <w:pPr>
              <w:pStyle w:val="Style1"/>
              <w:framePr w:hSpace="0" w:wrap="auto" w:hAnchor="text" w:xAlign="left" w:yAlign="inline"/>
              <w:suppressOverlap w:val="0"/>
            </w:pPr>
          </w:p>
          <w:p w14:paraId="067729CA" w14:textId="10D83D6C" w:rsidR="0016401E" w:rsidRDefault="00EC4501" w:rsidP="00EC4501">
            <w:pPr>
              <w:pStyle w:val="Style1"/>
              <w:framePr w:hSpace="0" w:wrap="auto" w:hAnchor="text" w:xAlign="left" w:yAlign="inline"/>
              <w:suppressOverlap w:val="0"/>
            </w:pPr>
            <w:r>
              <w:t xml:space="preserve">Poster presented at: AMCP Managed Care and Specialty Pharmacy Annual Meeting, 2018 Apr 23-26; Boston, MA </w:t>
            </w:r>
          </w:p>
        </w:tc>
        <w:tc>
          <w:tcPr>
            <w:tcW w:w="3784" w:type="dxa"/>
            <w:gridSpan w:val="3"/>
            <w:shd w:val="clear" w:color="auto" w:fill="auto"/>
          </w:tcPr>
          <w:p w14:paraId="248AE4D4" w14:textId="1EE0E41D" w:rsidR="00EC4501" w:rsidRPr="006913EB" w:rsidRDefault="0094588A" w:rsidP="00EC4501">
            <w:pPr>
              <w:rPr>
                <w:rFonts w:ascii="Calibri" w:eastAsia="Calibri" w:hAnsi="Calibri" w:cs="Calibri"/>
                <w:noProof/>
                <w:color w:val="000000"/>
                <w:szCs w:val="22"/>
              </w:rPr>
            </w:pPr>
            <w:r w:rsidRPr="003A5B2A">
              <w:rPr>
                <w:noProof/>
              </w:rPr>
              <w:drawing>
                <wp:anchor distT="0" distB="0" distL="114300" distR="114300" simplePos="0" relativeHeight="255062016" behindDoc="0" locked="0" layoutInCell="1" allowOverlap="1" wp14:anchorId="4E5BFF1D" wp14:editId="01FA0E85">
                  <wp:simplePos x="0" y="0"/>
                  <wp:positionH relativeFrom="margin">
                    <wp:posOffset>56515</wp:posOffset>
                  </wp:positionH>
                  <wp:positionV relativeFrom="paragraph">
                    <wp:posOffset>89535</wp:posOffset>
                  </wp:positionV>
                  <wp:extent cx="2152650" cy="999490"/>
                  <wp:effectExtent l="0" t="0" r="0" b="0"/>
                  <wp:wrapSquare wrapText="bothSides"/>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2152650" cy="999490"/>
                          </a:xfrm>
                          <a:prstGeom prst="rect">
                            <a:avLst/>
                          </a:prstGeom>
                          <a:effectLst/>
                        </pic:spPr>
                      </pic:pic>
                    </a:graphicData>
                  </a:graphic>
                  <wp14:sizeRelH relativeFrom="margin">
                    <wp14:pctWidth>0</wp14:pctWidth>
                  </wp14:sizeRelH>
                  <wp14:sizeRelV relativeFrom="margin">
                    <wp14:pctHeight>0</wp14:pctHeight>
                  </wp14:sizeRelV>
                </wp:anchor>
              </w:drawing>
            </w:r>
            <w:r w:rsidRPr="006913EB">
              <w:rPr>
                <w:rFonts w:ascii="Calibri" w:eastAsia="Calibri" w:hAnsi="Calibri" w:cs="Calibri"/>
                <w:noProof/>
                <w:color w:val="000000"/>
                <w:szCs w:val="22"/>
              </w:rPr>
              <mc:AlternateContent>
                <mc:Choice Requires="wps">
                  <w:drawing>
                    <wp:anchor distT="45720" distB="45720" distL="114300" distR="114300" simplePos="0" relativeHeight="255063040" behindDoc="0" locked="0" layoutInCell="1" allowOverlap="1" wp14:anchorId="70867258" wp14:editId="47ACF13E">
                      <wp:simplePos x="0" y="0"/>
                      <wp:positionH relativeFrom="margin">
                        <wp:posOffset>605155</wp:posOffset>
                      </wp:positionH>
                      <wp:positionV relativeFrom="paragraph">
                        <wp:posOffset>363279</wp:posOffset>
                      </wp:positionV>
                      <wp:extent cx="1426210" cy="386080"/>
                      <wp:effectExtent l="0" t="171450" r="0" b="166370"/>
                      <wp:wrapSquare wrapText="bothSides"/>
                      <wp:docPr id="1878511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17DD7D79" w14:textId="77777777" w:rsidR="00EC4501" w:rsidRPr="00341206" w:rsidRDefault="00EC4501" w:rsidP="0008607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67258" id="_x0000_s1039" type="#_x0000_t202" style="position:absolute;margin-left:47.65pt;margin-top:28.6pt;width:112.3pt;height:30.4pt;rotation:-1685364fd;z-index:2550630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" filled="f" stroked="f">
                      <v:textbox>
                        <w:txbxContent>
                          <w:p w14:paraId="17DD7D79" w14:textId="77777777" w:rsidR="00EC4501" w:rsidRPr="00341206" w:rsidRDefault="00EC4501" w:rsidP="0008607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505A4B64" w14:textId="77777777" w:rsidTr="003F0D93">
        <w:trPr>
          <w:cantSplit/>
          <w:trHeight w:val="461"/>
        </w:trPr>
        <w:tc>
          <w:tcPr>
            <w:tcW w:w="10656" w:type="dxa"/>
            <w:gridSpan w:val="5"/>
            <w:shd w:val="clear" w:color="auto" w:fill="DEEAF6" w:themeFill="accent5" w:themeFillTint="33"/>
            <w:vAlign w:val="center"/>
          </w:tcPr>
          <w:p w14:paraId="7E16EBA0" w14:textId="6AF9E6A5" w:rsidR="00EC4501" w:rsidRPr="0008607A" w:rsidRDefault="00EC4501" w:rsidP="007E7CB0">
            <w:pPr>
              <w:pStyle w:val="Heading1"/>
              <w:framePr w:hSpace="0" w:wrap="auto" w:hAnchor="text" w:xAlign="left" w:yAlign="inline"/>
              <w:suppressOverlap w:val="0"/>
            </w:pPr>
            <w:bookmarkStart w:id="20" w:name="_Toc136333820"/>
            <w:bookmarkStart w:id="21" w:name="_Toc136333868"/>
            <w:bookmarkStart w:id="22" w:name="_Toc136346331"/>
            <w:bookmarkStart w:id="23" w:name="_Toc136346406"/>
            <w:bookmarkStart w:id="24" w:name="_Toc136446733"/>
            <w:bookmarkStart w:id="25" w:name="_Toc136873199"/>
            <w:bookmarkStart w:id="26" w:name="_Toc136873248"/>
            <w:bookmarkStart w:id="27" w:name="_Toc155079395"/>
            <w:r w:rsidRPr="0008607A">
              <w:t>HEPATITIS B</w:t>
            </w:r>
            <w:bookmarkEnd w:id="20"/>
            <w:bookmarkEnd w:id="21"/>
            <w:bookmarkEnd w:id="22"/>
            <w:bookmarkEnd w:id="23"/>
            <w:bookmarkEnd w:id="24"/>
            <w:bookmarkEnd w:id="25"/>
            <w:bookmarkEnd w:id="26"/>
            <w:bookmarkEnd w:id="27"/>
          </w:p>
        </w:tc>
      </w:tr>
      <w:tr w:rsidR="00EC4501" w:rsidRPr="00BC5BE4" w14:paraId="147D1FB0" w14:textId="77777777" w:rsidTr="003F0D93">
        <w:trPr>
          <w:cantSplit/>
          <w:trHeight w:val="1969"/>
        </w:trPr>
        <w:tc>
          <w:tcPr>
            <w:tcW w:w="6872" w:type="dxa"/>
            <w:gridSpan w:val="2"/>
            <w:shd w:val="clear" w:color="auto" w:fill="auto"/>
          </w:tcPr>
          <w:p w14:paraId="1033D0F3" w14:textId="77777777" w:rsidR="00EC4501" w:rsidRPr="00A20D7B" w:rsidRDefault="00EC4501" w:rsidP="00FE46FF">
            <w:pPr>
              <w:pStyle w:val="Heading3"/>
              <w:framePr w:hSpace="0" w:wrap="auto" w:hAnchor="text" w:yAlign="inline"/>
              <w:ind w:firstLine="0"/>
            </w:pPr>
            <w:r w:rsidRPr="00A20D7B">
              <w:t>First-Line Therapies for Hepatitis B in the United States: A 3-year Prospective and Multicenter Real-World Study after Approval of Tenofovir Alafenamide</w:t>
            </w:r>
          </w:p>
          <w:p w14:paraId="2E82853E" w14:textId="00CD236F" w:rsidR="00EC4501" w:rsidRDefault="00EC4501" w:rsidP="00EC4501">
            <w:pPr>
              <w:pStyle w:val="Style1"/>
              <w:framePr w:hSpace="0" w:wrap="auto" w:hAnchor="text" w:xAlign="left" w:yAlign="inline"/>
              <w:suppressOverlap w:val="0"/>
            </w:pPr>
            <w:r w:rsidRPr="006174A7">
              <w:rPr>
                <w:b/>
              </w:rPr>
              <w:t>Authors:</w:t>
            </w:r>
            <w:r>
              <w:t xml:space="preserve"> Calvin Q. Pan, Nezam H. Afdhal, Victor Ankoma-Sey, Ho Bae, Michael P. Curry, Douglas Dieterich, Lynn Frazier, Andrew Frick, Hie-Won Hann, W. Ray Kim, Paul Kwo, Scott Milligan, Myron J. Tong, and K. Rajender Reddy</w:t>
            </w:r>
          </w:p>
          <w:p w14:paraId="72B55271" w14:textId="77777777" w:rsidR="00EC4501" w:rsidRDefault="00EC4501" w:rsidP="00EC4501">
            <w:pPr>
              <w:pStyle w:val="Style1"/>
              <w:framePr w:hSpace="0" w:wrap="auto" w:hAnchor="text" w:xAlign="left" w:yAlign="inline"/>
              <w:suppressOverlap w:val="0"/>
              <w:rPr>
                <w:i/>
                <w:color w:val="1F4D78"/>
              </w:rPr>
            </w:pPr>
            <w:r>
              <w:rPr>
                <w:i/>
              </w:rPr>
              <w:t>DOI:</w:t>
            </w:r>
            <w:hyperlink r:id="rId54">
              <w:r>
                <w:rPr>
                  <w:i/>
                  <w:color w:val="1F4D78"/>
                </w:rPr>
                <w:t xml:space="preserve"> </w:t>
              </w:r>
            </w:hyperlink>
            <w:hyperlink r:id="rId55">
              <w:r>
                <w:rPr>
                  <w:i/>
                  <w:color w:val="0000FF"/>
                  <w:u w:val="single" w:color="0000FF"/>
                </w:rPr>
                <w:t>10.1002/hep4.1964</w:t>
              </w:r>
            </w:hyperlink>
            <w:hyperlink r:id="rId56">
              <w:r>
                <w:rPr>
                  <w:i/>
                  <w:color w:val="1F4D78"/>
                </w:rPr>
                <w:t xml:space="preserve"> </w:t>
              </w:r>
            </w:hyperlink>
          </w:p>
          <w:p w14:paraId="47A5504B" w14:textId="77777777" w:rsidR="00EC4501" w:rsidRPr="00905B5F" w:rsidRDefault="00EC4501" w:rsidP="00EC4501">
            <w:pPr>
              <w:pStyle w:val="Style1"/>
              <w:framePr w:hSpace="0" w:wrap="auto" w:hAnchor="text" w:xAlign="left" w:yAlign="inline"/>
              <w:suppressOverlap w:val="0"/>
            </w:pPr>
          </w:p>
          <w:p w14:paraId="5226360B" w14:textId="0B2FE0A5" w:rsidR="00EC4501" w:rsidRDefault="00EC4501" w:rsidP="00EC4501">
            <w:pPr>
              <w:pStyle w:val="Style1"/>
              <w:framePr w:hSpace="0" w:wrap="auto" w:hAnchor="text" w:xAlign="left" w:yAlign="inline"/>
              <w:suppressOverlap w:val="0"/>
            </w:pPr>
            <w:r>
              <w:t xml:space="preserve">Published in: Hepatology Communications: Online April 21, 2022 </w:t>
            </w:r>
          </w:p>
        </w:tc>
        <w:tc>
          <w:tcPr>
            <w:tcW w:w="3784" w:type="dxa"/>
            <w:gridSpan w:val="3"/>
            <w:shd w:val="clear" w:color="auto" w:fill="auto"/>
          </w:tcPr>
          <w:p w14:paraId="723F663C" w14:textId="216B57CE" w:rsidR="00EC4501" w:rsidRDefault="00EC4501" w:rsidP="00EC4501">
            <w:pPr>
              <w:rPr>
                <w:rFonts w:ascii="Calibri" w:eastAsia="Calibri" w:hAnsi="Calibri" w:cs="Calibri"/>
                <w:noProof/>
                <w:color w:val="000000"/>
                <w:szCs w:val="22"/>
              </w:rPr>
            </w:pPr>
            <w:r>
              <w:rPr>
                <w:noProof/>
              </w:rPr>
              <w:drawing>
                <wp:anchor distT="0" distB="0" distL="114300" distR="114300" simplePos="0" relativeHeight="255064064" behindDoc="0" locked="0" layoutInCell="1" allowOverlap="1" wp14:anchorId="6A319497" wp14:editId="43820423">
                  <wp:simplePos x="0" y="0"/>
                  <wp:positionH relativeFrom="margin">
                    <wp:align>center</wp:align>
                  </wp:positionH>
                  <wp:positionV relativeFrom="paragraph">
                    <wp:posOffset>32385</wp:posOffset>
                  </wp:positionV>
                  <wp:extent cx="1348016" cy="1781079"/>
                  <wp:effectExtent l="0" t="0" r="5080" b="0"/>
                  <wp:wrapSquare wrapText="bothSides"/>
                  <wp:docPr id="1407" name="Picture 1"/>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57" cstate="screen">
                            <a:extLst>
                              <a:ext uri="{28A0092B-C50C-407E-A947-70E740481C1C}">
                                <a14:useLocalDpi xmlns:a14="http://schemas.microsoft.com/office/drawing/2010/main"/>
                              </a:ext>
                            </a:extLst>
                          </a:blip>
                          <a:stretch>
                            <a:fillRect/>
                          </a:stretch>
                        </pic:blipFill>
                        <pic:spPr>
                          <a:xfrm>
                            <a:off x="0" y="0"/>
                            <a:ext cx="1348016" cy="1781079"/>
                          </a:xfrm>
                          <a:prstGeom prst="rect">
                            <a:avLst/>
                          </a:prstGeom>
                        </pic:spPr>
                      </pic:pic>
                    </a:graphicData>
                  </a:graphic>
                </wp:anchor>
              </w:drawing>
            </w:r>
          </w:p>
          <w:p w14:paraId="51CA8E0F" w14:textId="2E144A76" w:rsidR="00EC4501" w:rsidRDefault="00EC4501" w:rsidP="00EC4501">
            <w:pPr>
              <w:rPr>
                <w:rFonts w:ascii="Calibri" w:eastAsia="Calibri" w:hAnsi="Calibri" w:cs="Calibri"/>
                <w:noProof/>
                <w:color w:val="000000"/>
                <w:szCs w:val="22"/>
              </w:rPr>
            </w:pPr>
            <w:r w:rsidRPr="006913EB">
              <w:rPr>
                <w:rFonts w:ascii="Calibri" w:eastAsia="Calibri" w:hAnsi="Calibri" w:cs="Calibri"/>
                <w:noProof/>
                <w:color w:val="000000"/>
                <w:szCs w:val="22"/>
              </w:rPr>
              <mc:AlternateContent>
                <mc:Choice Requires="wps">
                  <w:drawing>
                    <wp:anchor distT="45720" distB="45720" distL="114300" distR="114300" simplePos="0" relativeHeight="255065088" behindDoc="0" locked="0" layoutInCell="1" allowOverlap="1" wp14:anchorId="70874C72" wp14:editId="6DE57E51">
                      <wp:simplePos x="0" y="0"/>
                      <wp:positionH relativeFrom="margin">
                        <wp:align>center</wp:align>
                      </wp:positionH>
                      <wp:positionV relativeFrom="paragraph">
                        <wp:posOffset>601345</wp:posOffset>
                      </wp:positionV>
                      <wp:extent cx="1426210" cy="386080"/>
                      <wp:effectExtent l="0" t="247650" r="0" b="242570"/>
                      <wp:wrapSquare wrapText="bothSides"/>
                      <wp:docPr id="1794822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70347907" w14:textId="77777777" w:rsidR="00EC4501" w:rsidRPr="006913EB" w:rsidRDefault="00EC4501" w:rsidP="00905B5F">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74C72" id="_x0000_s1040" type="#_x0000_t202" style="position:absolute;margin-left:0;margin-top:47.35pt;width:112.3pt;height:30.4pt;rotation:-1685364fd;z-index:25506508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l3BA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" filled="f" stroked="f">
                      <v:textbox>
                        <w:txbxContent>
                          <w:p w14:paraId="70347907" w14:textId="77777777" w:rsidR="00EC4501" w:rsidRPr="006913EB" w:rsidRDefault="00EC4501" w:rsidP="00905B5F">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6913EB">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p>
          <w:p w14:paraId="1EF412AC" w14:textId="3EF32E66" w:rsidR="00EC4501" w:rsidRPr="00905B5F" w:rsidRDefault="00EC4501" w:rsidP="00EC4501">
            <w:pPr>
              <w:tabs>
                <w:tab w:val="left" w:pos="1095"/>
              </w:tabs>
              <w:rPr>
                <w:rFonts w:ascii="Calibri" w:eastAsia="Calibri" w:hAnsi="Calibri" w:cs="Calibri"/>
                <w:szCs w:val="22"/>
              </w:rPr>
            </w:pPr>
          </w:p>
        </w:tc>
      </w:tr>
      <w:tr w:rsidR="00EC4501" w:rsidRPr="00BC5BE4" w14:paraId="6F01FB34" w14:textId="77777777" w:rsidTr="003F0D93">
        <w:trPr>
          <w:cantSplit/>
          <w:trHeight w:val="374"/>
        </w:trPr>
        <w:tc>
          <w:tcPr>
            <w:tcW w:w="10656" w:type="dxa"/>
            <w:gridSpan w:val="5"/>
            <w:shd w:val="clear" w:color="auto" w:fill="E7E6E6" w:themeFill="background2"/>
            <w:vAlign w:val="center"/>
          </w:tcPr>
          <w:p w14:paraId="4533CB10" w14:textId="039B324F" w:rsidR="00EC4501" w:rsidRPr="006913EB" w:rsidRDefault="00EC4501" w:rsidP="00EC4501">
            <w:pPr>
              <w:pStyle w:val="Heading2"/>
              <w:framePr w:hSpace="0" w:wrap="auto" w:hAnchor="text" w:yAlign="inline"/>
              <w:rPr>
                <w:noProof/>
              </w:rPr>
            </w:pPr>
            <w:bookmarkStart w:id="28" w:name="_Toc136873200"/>
            <w:bookmarkStart w:id="29" w:name="_Toc136873249"/>
            <w:r>
              <w:t>The European Association for the Study of the Liver (EASL) 2020 – VIRTUAL</w:t>
            </w:r>
            <w:bookmarkEnd w:id="28"/>
            <w:bookmarkEnd w:id="29"/>
          </w:p>
        </w:tc>
      </w:tr>
      <w:tr w:rsidR="00EC4501" w:rsidRPr="00BC5BE4" w14:paraId="771452AB" w14:textId="77777777" w:rsidTr="00665D1D">
        <w:trPr>
          <w:cantSplit/>
          <w:trHeight w:val="1372"/>
        </w:trPr>
        <w:tc>
          <w:tcPr>
            <w:tcW w:w="6872" w:type="dxa"/>
            <w:gridSpan w:val="2"/>
            <w:shd w:val="clear" w:color="auto" w:fill="auto"/>
          </w:tcPr>
          <w:p w14:paraId="40FEDAEF" w14:textId="77777777" w:rsidR="00EC4501" w:rsidRPr="00A20D7B" w:rsidRDefault="00EC4501" w:rsidP="00FE46FF">
            <w:pPr>
              <w:pStyle w:val="Heading3"/>
              <w:framePr w:hSpace="0" w:wrap="auto" w:hAnchor="text" w:yAlign="inline"/>
              <w:ind w:firstLine="0"/>
            </w:pPr>
            <w:r w:rsidRPr="00A20D7B">
              <w:t>Longer-Term Experience with Tenofovir Alafenamide (TAF) in HBV-Infected Patients; Changes in eGFR, FIB4, ALT, and DNA Suppression</w:t>
            </w:r>
          </w:p>
          <w:p w14:paraId="0C21DF97" w14:textId="01AC16E4" w:rsidR="00EC4501" w:rsidRDefault="00EC4501" w:rsidP="00EC4501">
            <w:pPr>
              <w:pStyle w:val="Style1"/>
              <w:framePr w:hSpace="0" w:wrap="auto" w:hAnchor="text" w:xAlign="left" w:yAlign="inline"/>
              <w:suppressOverlap w:val="0"/>
            </w:pPr>
            <w:r w:rsidRPr="006174A7">
              <w:rPr>
                <w:b/>
              </w:rPr>
              <w:t>Authors:</w:t>
            </w:r>
            <w:r>
              <w:t xml:space="preserve"> Michael Curry, Ho Bae, Douglas Dieterich, Victor Ankoma-Sey, Calvin Pan, Hie-Won Hann, Myron Tong, W. Ray Kim, Paul Kwo, Lynn Frazier, Kimmi Cox, Scott Milligan, and Nezam Afdhal </w:t>
            </w:r>
          </w:p>
          <w:p w14:paraId="0A8B5264" w14:textId="16C75A3D" w:rsidR="00EC4501" w:rsidRDefault="00EC4501" w:rsidP="00EC4501">
            <w:pPr>
              <w:pStyle w:val="Style1"/>
              <w:framePr w:hSpace="0" w:wrap="auto" w:hAnchor="text" w:xAlign="left" w:yAlign="inline"/>
              <w:suppressOverlap w:val="0"/>
            </w:pPr>
            <w:hyperlink r:id="rId58">
              <w:r>
                <w:rPr>
                  <w:i/>
                  <w:color w:val="0000FF"/>
                  <w:u w:val="single" w:color="0000FF"/>
                </w:rPr>
                <w:t>Journal of Hepatology.</w:t>
              </w:r>
            </w:hyperlink>
            <w:hyperlink r:id="rId59">
              <w:r>
                <w:rPr>
                  <w:i/>
                  <w:color w:val="0000FF"/>
                  <w:u w:val="single" w:color="0000FF"/>
                </w:rPr>
                <w:t xml:space="preserve"> </w:t>
              </w:r>
            </w:hyperlink>
            <w:hyperlink r:id="rId60">
              <w:r>
                <w:rPr>
                  <w:i/>
                  <w:color w:val="0000FF"/>
                  <w:u w:val="single" w:color="0000FF"/>
                </w:rPr>
                <w:t>August 2020;</w:t>
              </w:r>
            </w:hyperlink>
            <w:hyperlink r:id="rId61">
              <w:r>
                <w:rPr>
                  <w:i/>
                  <w:color w:val="0000FF"/>
                  <w:u w:val="single" w:color="0000FF"/>
                </w:rPr>
                <w:t xml:space="preserve"> </w:t>
              </w:r>
            </w:hyperlink>
            <w:hyperlink r:id="rId62">
              <w:r>
                <w:rPr>
                  <w:i/>
                  <w:color w:val="0000FF"/>
                  <w:u w:val="single" w:color="0000FF"/>
                </w:rPr>
                <w:t>73 (</w:t>
              </w:r>
            </w:hyperlink>
            <w:hyperlink r:id="rId63">
              <w:r>
                <w:rPr>
                  <w:i/>
                  <w:color w:val="0000FF"/>
                  <w:u w:val="single" w:color="0000FF"/>
                </w:rPr>
                <w:t>suppl 1): Abstract #SAT457</w:t>
              </w:r>
            </w:hyperlink>
            <w:hyperlink r:id="rId64">
              <w:r>
                <w:t xml:space="preserve"> </w:t>
              </w:r>
            </w:hyperlink>
          </w:p>
          <w:p w14:paraId="1DE47217" w14:textId="7F0882C2" w:rsidR="00EC4501" w:rsidRDefault="00EC4501" w:rsidP="00EC4501">
            <w:pPr>
              <w:pStyle w:val="Style1"/>
              <w:framePr w:hSpace="0" w:wrap="auto" w:hAnchor="text" w:xAlign="left" w:yAlign="inline"/>
              <w:suppressOverlap w:val="0"/>
            </w:pPr>
          </w:p>
          <w:p w14:paraId="1BDE7D0B" w14:textId="2EEC723F" w:rsidR="00EC4501" w:rsidRDefault="00EC4501" w:rsidP="00EC4501">
            <w:pPr>
              <w:pStyle w:val="Style1"/>
              <w:framePr w:hSpace="0" w:wrap="auto" w:hAnchor="text" w:xAlign="left" w:yAlign="inline"/>
              <w:suppressOverlap w:val="0"/>
            </w:pPr>
            <w:r>
              <w:t>Poster presented at: The Digital International Liver Congress 2020; 2020 Aug 27-29</w:t>
            </w:r>
          </w:p>
        </w:tc>
        <w:tc>
          <w:tcPr>
            <w:tcW w:w="3784" w:type="dxa"/>
            <w:gridSpan w:val="3"/>
            <w:shd w:val="clear" w:color="auto" w:fill="auto"/>
          </w:tcPr>
          <w:p w14:paraId="416FBF8D" w14:textId="48B120F9" w:rsidR="00EC4501" w:rsidRPr="006913EB" w:rsidRDefault="00EC4501" w:rsidP="00EC4501">
            <w:pPr>
              <w:rPr>
                <w:rFonts w:ascii="Calibri" w:eastAsia="Calibri" w:hAnsi="Calibri" w:cs="Calibri"/>
                <w:noProof/>
                <w:color w:val="000000"/>
                <w:szCs w:val="22"/>
              </w:rPr>
            </w:pPr>
            <w:r w:rsidRPr="006913EB">
              <w:rPr>
                <w:rFonts w:ascii="Calibri" w:eastAsia="Calibri" w:hAnsi="Calibri" w:cs="Calibri"/>
                <w:noProof/>
                <w:color w:val="000000"/>
                <w:szCs w:val="22"/>
              </w:rPr>
              <w:lastRenderedPageBreak/>
              <mc:AlternateContent>
                <mc:Choice Requires="wps">
                  <w:drawing>
                    <wp:anchor distT="45720" distB="45720" distL="114300" distR="114300" simplePos="0" relativeHeight="255069184" behindDoc="0" locked="0" layoutInCell="1" allowOverlap="1" wp14:anchorId="4E4ABBE9" wp14:editId="3D44A072">
                      <wp:simplePos x="0" y="0"/>
                      <wp:positionH relativeFrom="margin">
                        <wp:align>center</wp:align>
                      </wp:positionH>
                      <wp:positionV relativeFrom="paragraph">
                        <wp:posOffset>613410</wp:posOffset>
                      </wp:positionV>
                      <wp:extent cx="1426210" cy="386080"/>
                      <wp:effectExtent l="0" t="171450" r="0" b="166370"/>
                      <wp:wrapSquare wrapText="bothSides"/>
                      <wp:docPr id="445929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15EF99BB" w14:textId="77777777" w:rsidR="00EC4501" w:rsidRPr="00341206" w:rsidRDefault="00EC4501" w:rsidP="00905B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ABBE9" id="_x0000_s1041" type="#_x0000_t202" style="position:absolute;margin-left:0;margin-top:48.3pt;width:112.3pt;height:30.4pt;rotation:-1685364fd;z-index:25506918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LrBQ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" filled="f" stroked="f">
                      <v:textbox>
                        <w:txbxContent>
                          <w:p w14:paraId="15EF99BB" w14:textId="77777777" w:rsidR="00EC4501" w:rsidRPr="00341206" w:rsidRDefault="00EC4501" w:rsidP="00905B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5066112" behindDoc="0" locked="0" layoutInCell="1" allowOverlap="1" wp14:anchorId="78CF2CB7" wp14:editId="4CC435E9">
                  <wp:simplePos x="0" y="0"/>
                  <wp:positionH relativeFrom="margin">
                    <wp:align>center</wp:align>
                  </wp:positionH>
                  <wp:positionV relativeFrom="paragraph">
                    <wp:posOffset>283845</wp:posOffset>
                  </wp:positionV>
                  <wp:extent cx="1646555" cy="1058297"/>
                  <wp:effectExtent l="0" t="0" r="0" b="8890"/>
                  <wp:wrapSquare wrapText="bothSides"/>
                  <wp:docPr id="1429" name="Picture 1"/>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65" cstate="screen">
                            <a:extLst>
                              <a:ext uri="{28A0092B-C50C-407E-A947-70E740481C1C}">
                                <a14:useLocalDpi xmlns:a14="http://schemas.microsoft.com/office/drawing/2010/main"/>
                              </a:ext>
                            </a:extLst>
                          </a:blip>
                          <a:stretch>
                            <a:fillRect/>
                          </a:stretch>
                        </pic:blipFill>
                        <pic:spPr>
                          <a:xfrm>
                            <a:off x="0" y="0"/>
                            <a:ext cx="1646555" cy="1058297"/>
                          </a:xfrm>
                          <a:prstGeom prst="rect">
                            <a:avLst/>
                          </a:prstGeom>
                          <a:effectLst/>
                        </pic:spPr>
                      </pic:pic>
                    </a:graphicData>
                  </a:graphic>
                  <wp14:sizeRelH relativeFrom="margin">
                    <wp14:pctWidth>0</wp14:pctWidth>
                  </wp14:sizeRelH>
                  <wp14:sizeRelV relativeFrom="margin">
                    <wp14:pctHeight>0</wp14:pctHeight>
                  </wp14:sizeRelV>
                </wp:anchor>
              </w:drawing>
            </w:r>
          </w:p>
        </w:tc>
      </w:tr>
      <w:tr w:rsidR="00EC4501" w:rsidRPr="00BC5BE4" w14:paraId="190BB072" w14:textId="77777777" w:rsidTr="003F0D93">
        <w:trPr>
          <w:cantSplit/>
          <w:trHeight w:val="1969"/>
        </w:trPr>
        <w:tc>
          <w:tcPr>
            <w:tcW w:w="6872" w:type="dxa"/>
            <w:gridSpan w:val="2"/>
            <w:shd w:val="clear" w:color="auto" w:fill="auto"/>
          </w:tcPr>
          <w:p w14:paraId="7021134F" w14:textId="77777777" w:rsidR="00EC4501" w:rsidRPr="00A20D7B" w:rsidRDefault="00EC4501" w:rsidP="00FE46FF">
            <w:pPr>
              <w:pStyle w:val="Heading3"/>
              <w:framePr w:hSpace="0" w:wrap="auto" w:hAnchor="text" w:yAlign="inline"/>
              <w:ind w:firstLine="0"/>
            </w:pPr>
            <w:r w:rsidRPr="00A20D7B">
              <w:t>Tenofovir Alafenamide (TAF) Adoption in HBV-Infected Populations; Assessment of Care in US Clinical Practice</w:t>
            </w:r>
          </w:p>
          <w:p w14:paraId="3FEEB642" w14:textId="343267BF" w:rsidR="00EC4501" w:rsidRDefault="00EC4501" w:rsidP="00EC4501">
            <w:pPr>
              <w:pStyle w:val="Style1"/>
              <w:framePr w:hSpace="0" w:wrap="auto" w:hAnchor="text" w:xAlign="left" w:yAlign="inline"/>
              <w:suppressOverlap w:val="0"/>
            </w:pPr>
            <w:r w:rsidRPr="006174A7">
              <w:rPr>
                <w:b/>
              </w:rPr>
              <w:t>Authors:</w:t>
            </w:r>
            <w:r>
              <w:t xml:space="preserve">  Michael Curry, Ho Bae, Douglas Dieterich, Victor Ankoma-Sey, Rajender Reddy, Calvin Pan, Hie-Won Hann, Myron Tong, W. Ray Kim, Paul Kwo, Lynn Frazier, Kimmi Cox, Scott Milligan, and Nezam Afdhal </w:t>
            </w:r>
          </w:p>
          <w:p w14:paraId="43D2E5DB" w14:textId="77777777" w:rsidR="00EC4501" w:rsidRDefault="00EC4501" w:rsidP="00EC4501">
            <w:pPr>
              <w:pStyle w:val="Style1"/>
              <w:framePr w:hSpace="0" w:wrap="auto" w:hAnchor="text" w:xAlign="left" w:yAlign="inline"/>
              <w:suppressOverlap w:val="0"/>
            </w:pPr>
            <w:hyperlink r:id="rId66">
              <w:r>
                <w:rPr>
                  <w:i/>
                  <w:color w:val="0000FF"/>
                  <w:u w:val="single" w:color="0000FF"/>
                </w:rPr>
                <w:t>Journal of Hepatology.</w:t>
              </w:r>
            </w:hyperlink>
            <w:hyperlink r:id="rId67">
              <w:r>
                <w:rPr>
                  <w:i/>
                  <w:color w:val="0000FF"/>
                  <w:u w:val="single" w:color="0000FF"/>
                </w:rPr>
                <w:t xml:space="preserve"> </w:t>
              </w:r>
            </w:hyperlink>
            <w:hyperlink r:id="rId68">
              <w:r>
                <w:rPr>
                  <w:i/>
                  <w:color w:val="0000FF"/>
                  <w:u w:val="single" w:color="0000FF"/>
                </w:rPr>
                <w:t>August 2020; 73 (suppl 1): Abstract #SAT448</w:t>
              </w:r>
            </w:hyperlink>
            <w:hyperlink r:id="rId69">
              <w:r>
                <w:t xml:space="preserve"> </w:t>
              </w:r>
            </w:hyperlink>
          </w:p>
          <w:p w14:paraId="0CC8E145" w14:textId="77777777" w:rsidR="00EC4501" w:rsidRDefault="00EC4501" w:rsidP="00EC4501">
            <w:pPr>
              <w:pStyle w:val="Style1"/>
              <w:framePr w:hSpace="0" w:wrap="auto" w:hAnchor="text" w:xAlign="left" w:yAlign="inline"/>
              <w:suppressOverlap w:val="0"/>
            </w:pPr>
            <w:r>
              <w:t xml:space="preserve"> </w:t>
            </w:r>
          </w:p>
          <w:p w14:paraId="64F5B2D5" w14:textId="6B775D6A" w:rsidR="007B3A27" w:rsidRDefault="00EC4501" w:rsidP="00EC4501">
            <w:pPr>
              <w:pStyle w:val="Style1"/>
              <w:framePr w:hSpace="0" w:wrap="auto" w:hAnchor="text" w:xAlign="left" w:yAlign="inline"/>
              <w:suppressOverlap w:val="0"/>
            </w:pPr>
            <w:r>
              <w:t>Poster presented at: The Digital International Liver Congress 2020; 2020 Aug 27-29</w:t>
            </w:r>
          </w:p>
        </w:tc>
        <w:tc>
          <w:tcPr>
            <w:tcW w:w="3784" w:type="dxa"/>
            <w:gridSpan w:val="3"/>
            <w:shd w:val="clear" w:color="auto" w:fill="auto"/>
          </w:tcPr>
          <w:p w14:paraId="3B9248FF" w14:textId="6A9C079C" w:rsidR="00EC4501"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70208" behindDoc="0" locked="0" layoutInCell="1" allowOverlap="1" wp14:anchorId="7EDCE56D" wp14:editId="4AA2AA5F">
                      <wp:simplePos x="0" y="0"/>
                      <wp:positionH relativeFrom="margin">
                        <wp:align>center</wp:align>
                      </wp:positionH>
                      <wp:positionV relativeFrom="paragraph">
                        <wp:posOffset>606425</wp:posOffset>
                      </wp:positionV>
                      <wp:extent cx="1426210" cy="386080"/>
                      <wp:effectExtent l="0" t="171450" r="0" b="166370"/>
                      <wp:wrapSquare wrapText="bothSides"/>
                      <wp:docPr id="1493330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2C766033" w14:textId="77777777" w:rsidR="00EC4501" w:rsidRPr="00341206" w:rsidRDefault="00EC4501" w:rsidP="00905B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CE56D" id="_x0000_s1042" type="#_x0000_t202" style="position:absolute;margin-left:0;margin-top:47.75pt;width:112.3pt;height:30.4pt;rotation:-1685364fd;z-index:25507020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UBQ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" filled="f" stroked="f">
                      <v:textbox>
                        <w:txbxContent>
                          <w:p w14:paraId="2C766033" w14:textId="77777777" w:rsidR="00EC4501" w:rsidRPr="00341206" w:rsidRDefault="00EC4501" w:rsidP="00905B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67136" behindDoc="0" locked="0" layoutInCell="1" allowOverlap="1" wp14:anchorId="0B3FD254" wp14:editId="5DA98E48">
                  <wp:simplePos x="0" y="0"/>
                  <wp:positionH relativeFrom="margin">
                    <wp:align>center</wp:align>
                  </wp:positionH>
                  <wp:positionV relativeFrom="paragraph">
                    <wp:posOffset>288925</wp:posOffset>
                  </wp:positionV>
                  <wp:extent cx="1649541" cy="1061085"/>
                  <wp:effectExtent l="0" t="0" r="8255" b="5715"/>
                  <wp:wrapSquare wrapText="bothSides"/>
                  <wp:docPr id="1411" name="Picture 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70" cstate="screen">
                            <a:extLst>
                              <a:ext uri="{28A0092B-C50C-407E-A947-70E740481C1C}">
                                <a14:useLocalDpi xmlns:a14="http://schemas.microsoft.com/office/drawing/2010/main"/>
                              </a:ext>
                            </a:extLst>
                          </a:blip>
                          <a:stretch>
                            <a:fillRect/>
                          </a:stretch>
                        </pic:blipFill>
                        <pic:spPr>
                          <a:xfrm>
                            <a:off x="0" y="0"/>
                            <a:ext cx="1649541" cy="1061085"/>
                          </a:xfrm>
                          <a:prstGeom prst="rect">
                            <a:avLst/>
                          </a:prstGeom>
                          <a:effectLst/>
                        </pic:spPr>
                      </pic:pic>
                    </a:graphicData>
                  </a:graphic>
                </wp:anchor>
              </w:drawing>
            </w:r>
          </w:p>
          <w:p w14:paraId="40DA7D74" w14:textId="77777777" w:rsidR="00EC4501" w:rsidRPr="00905B5F" w:rsidRDefault="00EC4501" w:rsidP="00EC4501">
            <w:pPr>
              <w:ind w:firstLine="720"/>
            </w:pPr>
          </w:p>
        </w:tc>
      </w:tr>
      <w:tr w:rsidR="00EC4501" w:rsidRPr="00BC5BE4" w14:paraId="69500046" w14:textId="77777777" w:rsidTr="003F0D93">
        <w:trPr>
          <w:cantSplit/>
          <w:trHeight w:val="374"/>
        </w:trPr>
        <w:tc>
          <w:tcPr>
            <w:tcW w:w="10656" w:type="dxa"/>
            <w:gridSpan w:val="5"/>
            <w:shd w:val="clear" w:color="auto" w:fill="E7E6E6" w:themeFill="background2"/>
            <w:vAlign w:val="center"/>
          </w:tcPr>
          <w:p w14:paraId="4E4C89D1" w14:textId="33E95A1F" w:rsidR="00EC4501" w:rsidRPr="006913EB" w:rsidRDefault="00EC4501" w:rsidP="00EC4501">
            <w:pPr>
              <w:pStyle w:val="Heading2"/>
              <w:framePr w:hSpace="0" w:wrap="auto" w:hAnchor="text" w:yAlign="inline"/>
              <w:rPr>
                <w:noProof/>
              </w:rPr>
            </w:pPr>
            <w:bookmarkStart w:id="30" w:name="_Toc136873201"/>
            <w:bookmarkStart w:id="31" w:name="_Toc136873250"/>
            <w:r>
              <w:t>International Society for Pharmacoeconomics and Outcomes Research (ISPOR) 2020 – VIRTUAL</w:t>
            </w:r>
            <w:bookmarkEnd w:id="30"/>
            <w:bookmarkEnd w:id="31"/>
          </w:p>
        </w:tc>
      </w:tr>
      <w:tr w:rsidR="00EC4501" w:rsidRPr="00BC5BE4" w14:paraId="0515E418" w14:textId="77777777" w:rsidTr="003F0D93">
        <w:trPr>
          <w:cantSplit/>
          <w:trHeight w:val="1969"/>
        </w:trPr>
        <w:tc>
          <w:tcPr>
            <w:tcW w:w="6872" w:type="dxa"/>
            <w:gridSpan w:val="2"/>
            <w:shd w:val="clear" w:color="auto" w:fill="auto"/>
          </w:tcPr>
          <w:p w14:paraId="43EA8F4F" w14:textId="77777777" w:rsidR="00EC4501" w:rsidRPr="00A20D7B" w:rsidRDefault="00EC4501" w:rsidP="00FE46FF">
            <w:pPr>
              <w:pStyle w:val="Heading3"/>
              <w:framePr w:hSpace="0" w:wrap="auto" w:hAnchor="text" w:yAlign="inline"/>
              <w:ind w:firstLine="0"/>
            </w:pPr>
            <w:r w:rsidRPr="00A20D7B">
              <w:t>Hepatitis B Treatment Patterns in US Clinical Care Following Tenofovir Alafenamide (TAF) Approval</w:t>
            </w:r>
          </w:p>
          <w:p w14:paraId="1888B4ED" w14:textId="2B869912" w:rsidR="00EC4501" w:rsidRDefault="00EC4501" w:rsidP="00EC4501">
            <w:pPr>
              <w:pStyle w:val="Style1"/>
              <w:framePr w:hSpace="0" w:wrap="auto" w:hAnchor="text" w:xAlign="left" w:yAlign="inline"/>
              <w:suppressOverlap w:val="0"/>
            </w:pPr>
            <w:r w:rsidRPr="006174A7">
              <w:rPr>
                <w:b/>
              </w:rPr>
              <w:t>Authors:</w:t>
            </w:r>
            <w:r>
              <w:t xml:space="preserve"> Dr. Michael P. Curry, Dr. Ho S Bae, Dr. Douglas T Dieterich, Dr. Victor AnkomaSey, Dr. K Rajender Reddy, MD, FAASLD, Prof. Calvin Q. Pan, Dr. Hie-Won L Hann, Dr. Myron J Tong, Dr. W. Ray Kim, MD, MBA, FAASLD9, Dr. Paul Y Kwo, MD, Mrs. Lynn Frazier, Ms. Kimmi Cox, Dr. Scott Milligan, and Nezam H Afdhal</w:t>
            </w:r>
          </w:p>
          <w:p w14:paraId="4F9198CD" w14:textId="77777777" w:rsidR="00EC4501" w:rsidRDefault="00EC4501" w:rsidP="00EC4501">
            <w:pPr>
              <w:pStyle w:val="Style1"/>
              <w:framePr w:hSpace="0" w:wrap="auto" w:hAnchor="text" w:xAlign="left" w:yAlign="inline"/>
              <w:suppressOverlap w:val="0"/>
            </w:pPr>
            <w:hyperlink r:id="rId71">
              <w:r>
                <w:rPr>
                  <w:i/>
                  <w:color w:val="0000FF"/>
                  <w:u w:val="single" w:color="0000FF"/>
                </w:rPr>
                <w:t>DOI</w:t>
              </w:r>
            </w:hyperlink>
            <w:hyperlink r:id="rId72">
              <w:r>
                <w:rPr>
                  <w:i/>
                  <w:color w:val="0000FF"/>
                  <w:u w:val="single" w:color="0000FF"/>
                </w:rPr>
                <w:t xml:space="preserve">: </w:t>
              </w:r>
            </w:hyperlink>
            <w:hyperlink r:id="rId73">
              <w:r>
                <w:rPr>
                  <w:i/>
                  <w:color w:val="0000FF"/>
                  <w:u w:val="single" w:color="0000FF"/>
                </w:rPr>
                <w:t>10.1016/j.jval.2020.04.484</w:t>
              </w:r>
            </w:hyperlink>
            <w:hyperlink r:id="rId74">
              <w:r>
                <w:t xml:space="preserve"> </w:t>
              </w:r>
            </w:hyperlink>
          </w:p>
          <w:p w14:paraId="1F9FCCDD" w14:textId="77777777" w:rsidR="00EC4501" w:rsidRDefault="00EC4501" w:rsidP="00EC4501">
            <w:pPr>
              <w:pStyle w:val="Style1"/>
              <w:framePr w:hSpace="0" w:wrap="auto" w:hAnchor="text" w:xAlign="left" w:yAlign="inline"/>
              <w:suppressOverlap w:val="0"/>
            </w:pPr>
          </w:p>
          <w:p w14:paraId="2516E967" w14:textId="01E5464A" w:rsidR="00EC4501" w:rsidRDefault="00EC4501" w:rsidP="00EC4501">
            <w:pPr>
              <w:pStyle w:val="Style1"/>
              <w:framePr w:hSpace="0" w:wrap="auto" w:hAnchor="text" w:xAlign="left" w:yAlign="inline"/>
              <w:suppressOverlap w:val="0"/>
            </w:pPr>
            <w:r>
              <w:t>Poster presented at: VIRTUAL ISPOR 2020 May 15-20; Published in Value in Health and ISPOR site</w:t>
            </w:r>
          </w:p>
        </w:tc>
        <w:tc>
          <w:tcPr>
            <w:tcW w:w="3784" w:type="dxa"/>
            <w:gridSpan w:val="3"/>
            <w:shd w:val="clear" w:color="auto" w:fill="auto"/>
          </w:tcPr>
          <w:p w14:paraId="7B04E018" w14:textId="270018E7" w:rsidR="00EC4501" w:rsidRPr="006913EB" w:rsidRDefault="00EC4501" w:rsidP="00EC4501">
            <w:pPr>
              <w:pStyle w:val="Style1"/>
              <w:framePr w:hSpace="0" w:wrap="auto" w:hAnchor="text" w:xAlign="left" w:yAlign="inline"/>
              <w:suppressOverlap w:val="0"/>
            </w:pPr>
            <w:r>
              <w:drawing>
                <wp:anchor distT="0" distB="0" distL="114300" distR="114300" simplePos="0" relativeHeight="255068160" behindDoc="0" locked="0" layoutInCell="1" allowOverlap="1" wp14:anchorId="4BAF7102" wp14:editId="28D710BB">
                  <wp:simplePos x="0" y="0"/>
                  <wp:positionH relativeFrom="margin">
                    <wp:align>center</wp:align>
                  </wp:positionH>
                  <wp:positionV relativeFrom="paragraph">
                    <wp:posOffset>173355</wp:posOffset>
                  </wp:positionV>
                  <wp:extent cx="1193165" cy="1585595"/>
                  <wp:effectExtent l="0" t="0" r="6985" b="0"/>
                  <wp:wrapSquare wrapText="bothSides"/>
                  <wp:docPr id="1653" name="Picture 1"/>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75" cstate="screen">
                            <a:extLst>
                              <a:ext uri="{28A0092B-C50C-407E-A947-70E740481C1C}">
                                <a14:useLocalDpi xmlns:a14="http://schemas.microsoft.com/office/drawing/2010/main"/>
                              </a:ext>
                            </a:extLst>
                          </a:blip>
                          <a:stretch>
                            <a:fillRect/>
                          </a:stretch>
                        </pic:blipFill>
                        <pic:spPr>
                          <a:xfrm>
                            <a:off x="0" y="0"/>
                            <a:ext cx="1193165" cy="1585595"/>
                          </a:xfrm>
                          <a:prstGeom prst="rect">
                            <a:avLst/>
                          </a:prstGeom>
                          <a:effectLst/>
                        </pic:spPr>
                      </pic:pic>
                    </a:graphicData>
                  </a:graphic>
                </wp:anchor>
              </w:drawing>
            </w:r>
            <w:r w:rsidRPr="006913EB">
              <mc:AlternateContent>
                <mc:Choice Requires="wps">
                  <w:drawing>
                    <wp:anchor distT="45720" distB="45720" distL="114300" distR="114300" simplePos="0" relativeHeight="255071232" behindDoc="0" locked="0" layoutInCell="1" allowOverlap="1" wp14:anchorId="37892460" wp14:editId="550E62EB">
                      <wp:simplePos x="0" y="0"/>
                      <wp:positionH relativeFrom="margin">
                        <wp:align>center</wp:align>
                      </wp:positionH>
                      <wp:positionV relativeFrom="paragraph">
                        <wp:posOffset>719455</wp:posOffset>
                      </wp:positionV>
                      <wp:extent cx="1426210" cy="386080"/>
                      <wp:effectExtent l="0" t="171450" r="0" b="166370"/>
                      <wp:wrapSquare wrapText="bothSides"/>
                      <wp:docPr id="1832039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74B4A817" w14:textId="77777777" w:rsidR="00EC4501" w:rsidRPr="00341206" w:rsidRDefault="00EC4501" w:rsidP="00BD1C9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2460" id="_x0000_s1043" type="#_x0000_t202" style="position:absolute;margin-left:0;margin-top:56.65pt;width:112.3pt;height:30.4pt;rotation:-1685364fd;z-index:25507123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" filled="f" stroked="f">
                      <v:textbox>
                        <w:txbxContent>
                          <w:p w14:paraId="74B4A817" w14:textId="77777777" w:rsidR="00EC4501" w:rsidRPr="00341206" w:rsidRDefault="00EC4501" w:rsidP="00BD1C9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05895073"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AD341A0" w14:textId="62A76E93" w:rsidR="00EC4501" w:rsidRPr="006913EB" w:rsidRDefault="00EC4501" w:rsidP="00EC4501">
            <w:pPr>
              <w:pStyle w:val="Heading2"/>
              <w:framePr w:hSpace="0" w:wrap="auto" w:hAnchor="text" w:yAlign="inline"/>
              <w:rPr>
                <w:noProof/>
              </w:rPr>
            </w:pPr>
            <w:bookmarkStart w:id="32" w:name="_Toc136873202"/>
            <w:bookmarkStart w:id="33" w:name="_Toc136873251"/>
            <w:r>
              <w:t>The American Association for the Study of Liver Diseases (AASLD) 2019</w:t>
            </w:r>
            <w:bookmarkEnd w:id="32"/>
            <w:bookmarkEnd w:id="33"/>
          </w:p>
        </w:tc>
      </w:tr>
      <w:tr w:rsidR="00EC4501" w:rsidRPr="00BC5BE4" w14:paraId="73A1134A" w14:textId="77777777" w:rsidTr="00665D1D">
        <w:tblPrEx>
          <w:tblLook w:val="02A0" w:firstRow="1" w:lastRow="0" w:firstColumn="1" w:lastColumn="0" w:noHBand="1" w:noVBand="0"/>
        </w:tblPrEx>
        <w:trPr>
          <w:cantSplit/>
          <w:trHeight w:val="832"/>
        </w:trPr>
        <w:tc>
          <w:tcPr>
            <w:tcW w:w="6872" w:type="dxa"/>
            <w:gridSpan w:val="2"/>
            <w:shd w:val="clear" w:color="auto" w:fill="auto"/>
          </w:tcPr>
          <w:p w14:paraId="6B5E282E" w14:textId="77777777" w:rsidR="00EC4501" w:rsidRPr="00A20D7B" w:rsidRDefault="00EC4501" w:rsidP="00FE46FF">
            <w:pPr>
              <w:pStyle w:val="Heading3"/>
              <w:framePr w:hSpace="0" w:wrap="auto" w:hAnchor="text" w:yAlign="inline"/>
              <w:ind w:firstLine="0"/>
            </w:pPr>
            <w:r w:rsidRPr="00A20D7B">
              <w:t>Differential Tenofovir Alafenamide (TAF) Adoption in HBV-Infected Populations; Assessment of Care in US Clinical Practice</w:t>
            </w:r>
          </w:p>
          <w:p w14:paraId="1638632D" w14:textId="70B95D15" w:rsidR="00EC4501" w:rsidRDefault="00EC4501" w:rsidP="00EC4501">
            <w:pPr>
              <w:pStyle w:val="Style1"/>
              <w:framePr w:hSpace="0" w:wrap="auto" w:hAnchor="text" w:xAlign="left" w:yAlign="inline"/>
              <w:suppressOverlap w:val="0"/>
            </w:pPr>
            <w:r w:rsidRPr="006174A7">
              <w:rPr>
                <w:b/>
              </w:rPr>
              <w:t>Authors:</w:t>
            </w:r>
            <w:r>
              <w:t xml:space="preserve"> Michael Curry, Ho Bae, Douglas Dieterich, Victor Ankoma-Sey, K. Rajender Reddy, Calvin Pan, Hie-Won Hann, Myron Tong, W. Ray Kim, Paul Kwo, Lynn Frazier, Kimmi Cox, Scott Milligan, and Nezam Afdhal</w:t>
            </w:r>
          </w:p>
          <w:p w14:paraId="4561ECAF" w14:textId="0F8D0595" w:rsidR="00EC4501" w:rsidRDefault="00EC4501" w:rsidP="00EC4501">
            <w:pPr>
              <w:pStyle w:val="Style1"/>
              <w:framePr w:hSpace="0" w:wrap="auto" w:hAnchor="text" w:xAlign="left" w:yAlign="inline"/>
              <w:suppressOverlap w:val="0"/>
            </w:pPr>
            <w:hyperlink r:id="rId76">
              <w:r>
                <w:rPr>
                  <w:i/>
                  <w:color w:val="0000FF"/>
                  <w:u w:val="single" w:color="0000FF"/>
                </w:rPr>
                <w:t>Journal of Hepatology.</w:t>
              </w:r>
            </w:hyperlink>
            <w:hyperlink r:id="rId77">
              <w:r>
                <w:rPr>
                  <w:i/>
                  <w:color w:val="0000FF"/>
                  <w:u w:val="single" w:color="0000FF"/>
                </w:rPr>
                <w:t xml:space="preserve"> </w:t>
              </w:r>
            </w:hyperlink>
            <w:hyperlink r:id="rId78">
              <w:r>
                <w:rPr>
                  <w:i/>
                  <w:color w:val="0000FF"/>
                  <w:u w:val="single" w:color="0000FF"/>
                </w:rPr>
                <w:t>October 2019; 70 (suppl 1): Abstract #486</w:t>
              </w:r>
            </w:hyperlink>
            <w:hyperlink r:id="rId79"/>
          </w:p>
          <w:p w14:paraId="6FE725C0" w14:textId="77777777" w:rsidR="00665D1D" w:rsidRDefault="00665D1D" w:rsidP="00EC4501">
            <w:pPr>
              <w:pStyle w:val="Style1"/>
              <w:framePr w:hSpace="0" w:wrap="auto" w:hAnchor="text" w:xAlign="left" w:yAlign="inline"/>
              <w:suppressOverlap w:val="0"/>
            </w:pPr>
          </w:p>
          <w:p w14:paraId="6F908A94" w14:textId="53C64432" w:rsidR="00EC4501" w:rsidRDefault="00EC4501" w:rsidP="00EC4501">
            <w:pPr>
              <w:pStyle w:val="Style1"/>
              <w:framePr w:hSpace="0" w:wrap="auto" w:hAnchor="text" w:xAlign="left" w:yAlign="inline"/>
              <w:suppressOverlap w:val="0"/>
            </w:pPr>
            <w:r>
              <w:lastRenderedPageBreak/>
              <w:t>Poster presented at: The Liver Meeting. 70th Annual Meeting of the American Association for the Study of Liver Diseases; 2019 Nov 8-12; Boston, MA</w:t>
            </w:r>
          </w:p>
        </w:tc>
        <w:tc>
          <w:tcPr>
            <w:tcW w:w="3784" w:type="dxa"/>
            <w:gridSpan w:val="3"/>
            <w:shd w:val="clear" w:color="auto" w:fill="auto"/>
          </w:tcPr>
          <w:p w14:paraId="17214D59" w14:textId="2A74A2E6" w:rsidR="00EC4501" w:rsidRPr="006913EB" w:rsidRDefault="00EC4501" w:rsidP="00EC4501">
            <w:pPr>
              <w:pStyle w:val="Style1"/>
              <w:framePr w:hSpace="0" w:wrap="auto" w:hAnchor="text" w:xAlign="left" w:yAlign="inline"/>
              <w:suppressOverlap w:val="0"/>
            </w:pPr>
            <w:r w:rsidRPr="006913EB">
              <w:lastRenderedPageBreak/>
              <mc:AlternateContent>
                <mc:Choice Requires="wps">
                  <w:drawing>
                    <wp:anchor distT="45720" distB="45720" distL="114300" distR="114300" simplePos="0" relativeHeight="255073280" behindDoc="0" locked="0" layoutInCell="1" allowOverlap="1" wp14:anchorId="1EE7908C" wp14:editId="6ACF1FA4">
                      <wp:simplePos x="0" y="0"/>
                      <wp:positionH relativeFrom="margin">
                        <wp:align>center</wp:align>
                      </wp:positionH>
                      <wp:positionV relativeFrom="paragraph">
                        <wp:posOffset>708660</wp:posOffset>
                      </wp:positionV>
                      <wp:extent cx="1426210" cy="386080"/>
                      <wp:effectExtent l="0" t="171450" r="0" b="166370"/>
                      <wp:wrapSquare wrapText="bothSides"/>
                      <wp:docPr id="1957698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17ACEF53" w14:textId="77777777" w:rsidR="00EC4501" w:rsidRPr="00341206" w:rsidRDefault="00EC4501" w:rsidP="00134C2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7908C" id="_x0000_s1044" type="#_x0000_t202" style="position:absolute;margin-left:0;margin-top:55.8pt;width:112.3pt;height:30.4pt;rotation:-1685364fd;z-index:25507328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" filled="f" stroked="f">
                      <v:textbox>
                        <w:txbxContent>
                          <w:p w14:paraId="17ACEF53" w14:textId="77777777" w:rsidR="00EC4501" w:rsidRPr="00341206" w:rsidRDefault="00EC4501" w:rsidP="00134C2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72256" behindDoc="0" locked="0" layoutInCell="1" allowOverlap="1" wp14:anchorId="1D48DB79" wp14:editId="26FDD163">
                  <wp:simplePos x="0" y="0"/>
                  <wp:positionH relativeFrom="margin">
                    <wp:align>center</wp:align>
                  </wp:positionH>
                  <wp:positionV relativeFrom="paragraph">
                    <wp:posOffset>381635</wp:posOffset>
                  </wp:positionV>
                  <wp:extent cx="1614170" cy="1050925"/>
                  <wp:effectExtent l="0" t="0" r="5080" b="0"/>
                  <wp:wrapSquare wrapText="bothSides"/>
                  <wp:docPr id="1635" name="Picture 1"/>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80" cstate="screen">
                            <a:extLst>
                              <a:ext uri="{28A0092B-C50C-407E-A947-70E740481C1C}">
                                <a14:useLocalDpi xmlns:a14="http://schemas.microsoft.com/office/drawing/2010/main"/>
                              </a:ext>
                            </a:extLst>
                          </a:blip>
                          <a:stretch>
                            <a:fillRect/>
                          </a:stretch>
                        </pic:blipFill>
                        <pic:spPr>
                          <a:xfrm>
                            <a:off x="0" y="0"/>
                            <a:ext cx="1614170" cy="1050925"/>
                          </a:xfrm>
                          <a:prstGeom prst="rect">
                            <a:avLst/>
                          </a:prstGeom>
                        </pic:spPr>
                      </pic:pic>
                    </a:graphicData>
                  </a:graphic>
                </wp:anchor>
              </w:drawing>
            </w:r>
          </w:p>
        </w:tc>
      </w:tr>
      <w:tr w:rsidR="00EC4501" w:rsidRPr="00BC5BE4" w14:paraId="5DA7B276"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6B33DCE3" w14:textId="77777777" w:rsidR="00EC4501" w:rsidRPr="00A20D7B" w:rsidRDefault="00EC4501" w:rsidP="00FE46FF">
            <w:pPr>
              <w:pStyle w:val="Heading3"/>
              <w:framePr w:hSpace="0" w:wrap="auto" w:hAnchor="text" w:yAlign="inline"/>
              <w:ind w:firstLine="0"/>
            </w:pPr>
            <w:r w:rsidRPr="00A20D7B">
              <w:t>Longer-Term Experience with Tenofovir Alafenamide (TAF) in HBV-Infected Patients; Changes in eGFR, FIB-4, ALT, and HBV DNA Suppression</w:t>
            </w:r>
          </w:p>
          <w:p w14:paraId="3FADE2A8" w14:textId="0F9F2276" w:rsidR="00EC4501" w:rsidRDefault="00EC4501" w:rsidP="00EC4501">
            <w:pPr>
              <w:pStyle w:val="Style1"/>
              <w:framePr w:hSpace="0" w:wrap="auto" w:hAnchor="text" w:xAlign="left" w:yAlign="inline"/>
              <w:suppressOverlap w:val="0"/>
            </w:pPr>
            <w:r w:rsidRPr="006174A7">
              <w:rPr>
                <w:b/>
              </w:rPr>
              <w:t>Authors:</w:t>
            </w:r>
            <w:r>
              <w:t xml:space="preserve"> K. Rajender Reddy, Michael Curry, Ho Bae, Douglas Dieterich, Victor Ankoma-Sey, Calvin Pan, Hie-Won Hann, Myron Tong, W. Ray Kim, Paul Kwo, Lynn Frazier, Kimmi Cox, Scott Milligan, and Nezam Afdhal </w:t>
            </w:r>
          </w:p>
          <w:p w14:paraId="0CDD19FB" w14:textId="77777777" w:rsidR="00EC4501" w:rsidRDefault="00EC4501" w:rsidP="00EC4501">
            <w:pPr>
              <w:pStyle w:val="Style1"/>
              <w:framePr w:hSpace="0" w:wrap="auto" w:hAnchor="text" w:xAlign="left" w:yAlign="inline"/>
              <w:suppressOverlap w:val="0"/>
            </w:pPr>
            <w:hyperlink r:id="rId81">
              <w:r>
                <w:rPr>
                  <w:i/>
                  <w:color w:val="0000FF"/>
                  <w:u w:val="single" w:color="0000FF"/>
                </w:rPr>
                <w:t>Journal of Hepatology.</w:t>
              </w:r>
            </w:hyperlink>
            <w:hyperlink r:id="rId82">
              <w:r>
                <w:rPr>
                  <w:i/>
                  <w:color w:val="0000FF"/>
                  <w:u w:val="single" w:color="0000FF"/>
                </w:rPr>
                <w:t xml:space="preserve"> </w:t>
              </w:r>
            </w:hyperlink>
            <w:hyperlink r:id="rId83">
              <w:r>
                <w:rPr>
                  <w:i/>
                  <w:color w:val="0000FF"/>
                  <w:u w:val="single" w:color="0000FF"/>
                </w:rPr>
                <w:t>October 2019; 70 (suppl 1): Abstract #48</w:t>
              </w:r>
            </w:hyperlink>
            <w:hyperlink r:id="rId84">
              <w:r>
                <w:rPr>
                  <w:i/>
                  <w:color w:val="0000FF"/>
                  <w:u w:val="single" w:color="0000FF"/>
                </w:rPr>
                <w:t>7</w:t>
              </w:r>
            </w:hyperlink>
          </w:p>
          <w:p w14:paraId="193A6896" w14:textId="77777777" w:rsidR="00EC4501" w:rsidRDefault="00EC4501" w:rsidP="00EC4501">
            <w:pPr>
              <w:pStyle w:val="Style1"/>
              <w:framePr w:hSpace="0" w:wrap="auto" w:hAnchor="text" w:xAlign="left" w:yAlign="inline"/>
              <w:suppressOverlap w:val="0"/>
            </w:pPr>
          </w:p>
          <w:p w14:paraId="3CBBADFE" w14:textId="78331EA9" w:rsidR="007B3A27" w:rsidRDefault="00EC4501" w:rsidP="00FE46FF">
            <w:pPr>
              <w:pStyle w:val="Style1"/>
              <w:framePr w:hSpace="0" w:wrap="auto" w:hAnchor="text" w:xAlign="left" w:yAlign="inline"/>
              <w:suppressOverlap w:val="0"/>
            </w:pPr>
            <w:r>
              <w:t>Poster presented at: The Liver Meeting. 70th Annual Meeting of the American Association for the Study of Liver Diseases; 2019 Nov 8-12; Boston, MA</w:t>
            </w:r>
          </w:p>
        </w:tc>
        <w:tc>
          <w:tcPr>
            <w:tcW w:w="3784" w:type="dxa"/>
            <w:gridSpan w:val="3"/>
            <w:shd w:val="clear" w:color="auto" w:fill="auto"/>
          </w:tcPr>
          <w:p w14:paraId="7F5FA325" w14:textId="0D3499C3" w:rsidR="00EC4501" w:rsidRDefault="00EC4501" w:rsidP="00EC4501">
            <w:pPr>
              <w:pStyle w:val="Style1"/>
              <w:framePr w:hSpace="0" w:wrap="auto" w:hAnchor="text" w:xAlign="left" w:yAlign="inline"/>
              <w:suppressOverlap w:val="0"/>
              <w:rPr>
                <w:rFonts w:ascii="Calibri" w:eastAsia="Calibri" w:hAnsi="Calibri" w:cs="Calibri"/>
                <w:color w:val="000000"/>
                <w:szCs w:val="22"/>
              </w:rPr>
            </w:pPr>
            <w:r>
              <w:drawing>
                <wp:anchor distT="0" distB="0" distL="114300" distR="114300" simplePos="0" relativeHeight="255074304" behindDoc="0" locked="0" layoutInCell="1" allowOverlap="1" wp14:anchorId="74280781" wp14:editId="725691B6">
                  <wp:simplePos x="0" y="0"/>
                  <wp:positionH relativeFrom="margin">
                    <wp:align>center</wp:align>
                  </wp:positionH>
                  <wp:positionV relativeFrom="paragraph">
                    <wp:posOffset>312420</wp:posOffset>
                  </wp:positionV>
                  <wp:extent cx="1636936" cy="1112520"/>
                  <wp:effectExtent l="0" t="0" r="1905" b="0"/>
                  <wp:wrapSquare wrapText="bothSides"/>
                  <wp:docPr id="1794" name="Picture 1"/>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85" cstate="screen">
                            <a:extLst>
                              <a:ext uri="{28A0092B-C50C-407E-A947-70E740481C1C}">
                                <a14:useLocalDpi xmlns:a14="http://schemas.microsoft.com/office/drawing/2010/main"/>
                              </a:ext>
                            </a:extLst>
                          </a:blip>
                          <a:stretch>
                            <a:fillRect/>
                          </a:stretch>
                        </pic:blipFill>
                        <pic:spPr>
                          <a:xfrm>
                            <a:off x="0" y="0"/>
                            <a:ext cx="1636936" cy="1112520"/>
                          </a:xfrm>
                          <a:prstGeom prst="rect">
                            <a:avLst/>
                          </a:prstGeom>
                        </pic:spPr>
                      </pic:pic>
                    </a:graphicData>
                  </a:graphic>
                </wp:anchor>
              </w:drawing>
            </w:r>
          </w:p>
          <w:p w14:paraId="6E228C8B" w14:textId="35FB7FD1" w:rsidR="00EC4501" w:rsidRDefault="00EC4501" w:rsidP="00EC4501">
            <w:pPr>
              <w:rPr>
                <w:rFonts w:ascii="Calibri" w:eastAsia="Calibri" w:hAnsi="Calibri" w:cs="Calibri"/>
                <w:noProof/>
                <w:color w:val="000000"/>
                <w:sz w:val="20"/>
                <w:szCs w:val="22"/>
              </w:rPr>
            </w:pPr>
            <w:r w:rsidRPr="006913EB">
              <w:rPr>
                <w:rFonts w:ascii="Calibri" w:eastAsia="Calibri" w:hAnsi="Calibri" w:cs="Calibri"/>
                <w:noProof/>
                <w:color w:val="000000"/>
                <w:szCs w:val="22"/>
              </w:rPr>
              <mc:AlternateContent>
                <mc:Choice Requires="wps">
                  <w:drawing>
                    <wp:anchor distT="45720" distB="45720" distL="114300" distR="114300" simplePos="0" relativeHeight="255075328" behindDoc="0" locked="0" layoutInCell="1" allowOverlap="1" wp14:anchorId="406C372C" wp14:editId="7E20EFA5">
                      <wp:simplePos x="0" y="0"/>
                      <wp:positionH relativeFrom="margin">
                        <wp:align>center</wp:align>
                      </wp:positionH>
                      <wp:positionV relativeFrom="paragraph">
                        <wp:posOffset>494031</wp:posOffset>
                      </wp:positionV>
                      <wp:extent cx="1426210" cy="386080"/>
                      <wp:effectExtent l="0" t="171450" r="0" b="166370"/>
                      <wp:wrapSquare wrapText="bothSides"/>
                      <wp:docPr id="681387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43A01B11" w14:textId="77777777" w:rsidR="00EC4501" w:rsidRPr="00341206" w:rsidRDefault="00EC4501" w:rsidP="00307D4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372C" id="_x0000_s1045" type="#_x0000_t202" style="position:absolute;margin-left:0;margin-top:38.9pt;width:112.3pt;height:30.4pt;rotation:-1685364fd;z-index:25507532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" filled="f" stroked="f">
                      <v:textbox>
                        <w:txbxContent>
                          <w:p w14:paraId="43A01B11" w14:textId="77777777" w:rsidR="00EC4501" w:rsidRPr="00341206" w:rsidRDefault="00EC4501" w:rsidP="00307D4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p w14:paraId="070ECBA8" w14:textId="3E7699D9" w:rsidR="00EC4501" w:rsidRPr="00307D40" w:rsidRDefault="00EC4501" w:rsidP="00EC4501">
            <w:pPr>
              <w:tabs>
                <w:tab w:val="left" w:pos="1035"/>
              </w:tabs>
            </w:pPr>
            <w:r>
              <w:tab/>
            </w:r>
          </w:p>
        </w:tc>
      </w:tr>
      <w:tr w:rsidR="00EC4501" w:rsidRPr="00BC5BE4" w14:paraId="7A88C213"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419BD87" w14:textId="1FDEBBE0"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34" w:name="_Toc136873203"/>
            <w:bookmarkStart w:id="35" w:name="_Toc136873252"/>
            <w:r>
              <w:t>International Society for Pharmacoeconomics and Outcomes Research (ISPOR) 2019</w:t>
            </w:r>
            <w:bookmarkEnd w:id="34"/>
            <w:bookmarkEnd w:id="35"/>
          </w:p>
        </w:tc>
      </w:tr>
      <w:tr w:rsidR="00EC4501" w:rsidRPr="00BC5BE4" w14:paraId="763F6449"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785D80B2" w14:textId="77777777" w:rsidR="00EC4501" w:rsidRPr="00A20D7B" w:rsidRDefault="00EC4501" w:rsidP="00FE46FF">
            <w:pPr>
              <w:pStyle w:val="Heading3"/>
              <w:framePr w:hSpace="0" w:wrap="auto" w:hAnchor="text" w:yAlign="inline"/>
              <w:ind w:firstLine="0"/>
            </w:pPr>
            <w:r w:rsidRPr="00A20D7B">
              <w:t xml:space="preserve">Clinical Practice Experience with Tenofovir Alafenamide (TAF) for Treatment of Hepatitis B in the US </w:t>
            </w:r>
          </w:p>
          <w:p w14:paraId="361F1E7C" w14:textId="18870D71" w:rsidR="00EC4501" w:rsidRDefault="00EC4501" w:rsidP="00EC4501">
            <w:pPr>
              <w:pStyle w:val="Style1"/>
              <w:framePr w:hSpace="0" w:wrap="auto" w:hAnchor="text" w:xAlign="left" w:yAlign="inline"/>
              <w:suppressOverlap w:val="0"/>
            </w:pPr>
            <w:r w:rsidRPr="006174A7">
              <w:rPr>
                <w:b/>
              </w:rPr>
              <w:t>Authors:</w:t>
            </w:r>
            <w:r>
              <w:t xml:space="preserve"> Michael Curry, Ho Bae, Douglas Dieterich, Victor Ankoma-Sey, K. Rajender Reddy, Calvin Pan, Hie-Won Hann, Myron Tong, W. Ray Kim, Paul Kwo, Lynn Frazier, Scott Milligan, Janna Radtchenko, and Nezam Afdhal</w:t>
            </w:r>
          </w:p>
          <w:p w14:paraId="62E14227" w14:textId="77777777" w:rsidR="00EC4501" w:rsidRDefault="00EC4501" w:rsidP="00EC4501">
            <w:pPr>
              <w:pStyle w:val="Style1"/>
              <w:framePr w:hSpace="0" w:wrap="auto" w:hAnchor="text" w:xAlign="left" w:yAlign="inline"/>
              <w:suppressOverlap w:val="0"/>
            </w:pPr>
            <w:hyperlink r:id="rId86">
              <w:r>
                <w:rPr>
                  <w:i/>
                  <w:color w:val="0000FF"/>
                  <w:u w:val="single" w:color="0000FF"/>
                </w:rPr>
                <w:t>DOI: 10.1016/j.jval.2019.04.883</w:t>
              </w:r>
            </w:hyperlink>
            <w:hyperlink r:id="rId87">
              <w:r>
                <w:t xml:space="preserve"> </w:t>
              </w:r>
            </w:hyperlink>
          </w:p>
          <w:p w14:paraId="76B3BA77" w14:textId="77777777" w:rsidR="00EC4501" w:rsidRDefault="00EC4501" w:rsidP="00EC4501">
            <w:pPr>
              <w:pStyle w:val="Style1"/>
              <w:framePr w:hSpace="0" w:wrap="auto" w:hAnchor="text" w:xAlign="left" w:yAlign="inline"/>
              <w:suppressOverlap w:val="0"/>
            </w:pPr>
          </w:p>
          <w:p w14:paraId="612ECC2F" w14:textId="5C2C2AD6" w:rsidR="00EC4501" w:rsidRDefault="00EC4501" w:rsidP="00EC4501">
            <w:pPr>
              <w:pStyle w:val="Style1"/>
              <w:framePr w:hSpace="0" w:wrap="auto" w:hAnchor="text" w:xAlign="left" w:yAlign="inline"/>
              <w:suppressOverlap w:val="0"/>
            </w:pPr>
            <w:r>
              <w:t>Poster presented at: ISPOR 2019 Conference; 2019 May 18-22; New Orleans, LA</w:t>
            </w:r>
          </w:p>
        </w:tc>
        <w:tc>
          <w:tcPr>
            <w:tcW w:w="3784" w:type="dxa"/>
            <w:gridSpan w:val="3"/>
            <w:shd w:val="clear" w:color="auto" w:fill="auto"/>
          </w:tcPr>
          <w:p w14:paraId="5B5C1285" w14:textId="6705285A"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77376" behindDoc="0" locked="0" layoutInCell="1" allowOverlap="1" wp14:anchorId="4BE9FD2E" wp14:editId="509688F2">
                      <wp:simplePos x="0" y="0"/>
                      <wp:positionH relativeFrom="margin">
                        <wp:align>center</wp:align>
                      </wp:positionH>
                      <wp:positionV relativeFrom="paragraph">
                        <wp:posOffset>695325</wp:posOffset>
                      </wp:positionV>
                      <wp:extent cx="1426210" cy="386080"/>
                      <wp:effectExtent l="0" t="171450" r="0" b="166370"/>
                      <wp:wrapSquare wrapText="bothSides"/>
                      <wp:docPr id="1161863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005B847B" w14:textId="77777777" w:rsidR="00EC4501" w:rsidRPr="00341206" w:rsidRDefault="00EC4501" w:rsidP="00307D4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FD2E" id="_x0000_s1046" type="#_x0000_t202" style="position:absolute;margin-left:0;margin-top:54.75pt;width:112.3pt;height:30.4pt;rotation:-1685364fd;z-index:25507737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" filled="f" stroked="f">
                      <v:textbox>
                        <w:txbxContent>
                          <w:p w14:paraId="005B847B" w14:textId="77777777" w:rsidR="00EC4501" w:rsidRPr="00341206" w:rsidRDefault="00EC4501" w:rsidP="00307D4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76352" behindDoc="0" locked="0" layoutInCell="1" allowOverlap="1" wp14:anchorId="3907A451" wp14:editId="3A109D6E">
                  <wp:simplePos x="0" y="0"/>
                  <wp:positionH relativeFrom="margin">
                    <wp:align>center</wp:align>
                  </wp:positionH>
                  <wp:positionV relativeFrom="paragraph">
                    <wp:posOffset>368300</wp:posOffset>
                  </wp:positionV>
                  <wp:extent cx="1698880" cy="1086485"/>
                  <wp:effectExtent l="0" t="0" r="0" b="0"/>
                  <wp:wrapSquare wrapText="bothSides"/>
                  <wp:docPr id="2061" name="Picture 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88" cstate="screen">
                            <a:extLst>
                              <a:ext uri="{28A0092B-C50C-407E-A947-70E740481C1C}">
                                <a14:useLocalDpi xmlns:a14="http://schemas.microsoft.com/office/drawing/2010/main"/>
                              </a:ext>
                            </a:extLst>
                          </a:blip>
                          <a:stretch>
                            <a:fillRect/>
                          </a:stretch>
                        </pic:blipFill>
                        <pic:spPr>
                          <a:xfrm>
                            <a:off x="0" y="0"/>
                            <a:ext cx="1698880" cy="1086485"/>
                          </a:xfrm>
                          <a:prstGeom prst="rect">
                            <a:avLst/>
                          </a:prstGeom>
                        </pic:spPr>
                      </pic:pic>
                    </a:graphicData>
                  </a:graphic>
                </wp:anchor>
              </w:drawing>
            </w:r>
          </w:p>
        </w:tc>
      </w:tr>
      <w:tr w:rsidR="00EC4501" w:rsidRPr="00BC5BE4" w14:paraId="33BB1D2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A49FEA6" w14:textId="57752853"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36" w:name="_Toc136873204"/>
            <w:bookmarkStart w:id="37" w:name="_Toc136873253"/>
            <w:r>
              <w:t>he European Association for the Study of the Liver (EASL) 2019</w:t>
            </w:r>
            <w:bookmarkEnd w:id="36"/>
            <w:bookmarkEnd w:id="37"/>
          </w:p>
        </w:tc>
      </w:tr>
      <w:tr w:rsidR="00EC4501" w:rsidRPr="00BC5BE4" w14:paraId="0653680E"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3A7FD28F" w14:textId="5D05D872" w:rsidR="00EC4501" w:rsidRDefault="00EC4501" w:rsidP="00EC4501">
            <w:pPr>
              <w:pStyle w:val="Heading3"/>
              <w:framePr w:hSpace="0" w:wrap="auto" w:hAnchor="text" w:yAlign="inline"/>
              <w:spacing w:before="0" w:after="0"/>
              <w:ind w:firstLine="0"/>
            </w:pPr>
            <w:r w:rsidRPr="00A20D7B">
              <w:t>Effectiveness and Safety with Tenofovir Alafenamide (TAF) for Hepatitis B in US Clinical Practice</w:t>
            </w:r>
          </w:p>
          <w:p w14:paraId="0B52F807" w14:textId="77777777" w:rsidR="00EC4501" w:rsidRPr="00FD7A6B" w:rsidRDefault="00EC4501" w:rsidP="00EC4501">
            <w:pPr>
              <w:pStyle w:val="Style1"/>
              <w:framePr w:hSpace="0" w:wrap="auto" w:hAnchor="text" w:xAlign="left" w:yAlign="inline"/>
              <w:suppressOverlap w:val="0"/>
            </w:pPr>
          </w:p>
          <w:p w14:paraId="54BD7876" w14:textId="05F4ABD0" w:rsidR="00EC4501" w:rsidRDefault="00EC4501" w:rsidP="00EC4501">
            <w:pPr>
              <w:pStyle w:val="Style1"/>
              <w:framePr w:hSpace="0" w:wrap="auto" w:hAnchor="text" w:xAlign="left" w:yAlign="inline"/>
              <w:suppressOverlap w:val="0"/>
            </w:pPr>
            <w:r w:rsidRPr="006174A7">
              <w:rPr>
                <w:b/>
              </w:rPr>
              <w:t>Authors:</w:t>
            </w:r>
            <w:r>
              <w:t xml:space="preserve"> Michael Curry, Ho Bae, Douglas Dieterich, Victor Ankoma-Sey, K. Rajender Reddy, Calvin Pan, Hie-Won Hann, Myron Tong, W Ray Kim, Paul Kwo, Lynn Frazier, Scott Milligan, Keith Spitz, and Nezam Afdhal </w:t>
            </w:r>
          </w:p>
          <w:p w14:paraId="720C576E" w14:textId="74066D50" w:rsidR="00EC4501" w:rsidRDefault="00EC4501" w:rsidP="00EC4501">
            <w:pPr>
              <w:pStyle w:val="Style1"/>
              <w:framePr w:hSpace="0" w:wrap="auto" w:hAnchor="text" w:xAlign="left" w:yAlign="inline"/>
              <w:suppressOverlap w:val="0"/>
            </w:pPr>
            <w:hyperlink r:id="rId89">
              <w:r>
                <w:rPr>
                  <w:i/>
                  <w:color w:val="0000FF"/>
                  <w:u w:val="single" w:color="0000FF"/>
                </w:rPr>
                <w:t>DOI: 10.1016/S0618</w:t>
              </w:r>
            </w:hyperlink>
            <w:hyperlink r:id="rId90">
              <w:r>
                <w:rPr>
                  <w:i/>
                  <w:color w:val="0000FF"/>
                  <w:u w:val="single" w:color="0000FF"/>
                </w:rPr>
                <w:t>-</w:t>
              </w:r>
            </w:hyperlink>
            <w:hyperlink r:id="rId91">
              <w:r>
                <w:rPr>
                  <w:i/>
                  <w:color w:val="0000FF"/>
                  <w:u w:val="single" w:color="0000FF"/>
                </w:rPr>
                <w:t>8278(19)30912</w:t>
              </w:r>
            </w:hyperlink>
            <w:hyperlink r:id="rId92">
              <w:r>
                <w:rPr>
                  <w:i/>
                  <w:color w:val="0000FF"/>
                  <w:u w:val="single" w:color="0000FF"/>
                </w:rPr>
                <w:t>-</w:t>
              </w:r>
            </w:hyperlink>
            <w:hyperlink r:id="rId93">
              <w:r>
                <w:rPr>
                  <w:i/>
                  <w:color w:val="0000FF"/>
                  <w:u w:val="single" w:color="0000FF"/>
                </w:rPr>
                <w:t>0</w:t>
              </w:r>
            </w:hyperlink>
            <w:hyperlink r:id="rId94">
              <w:r>
                <w:t xml:space="preserve"> </w:t>
              </w:r>
            </w:hyperlink>
          </w:p>
          <w:p w14:paraId="3B890977" w14:textId="77777777" w:rsidR="00FE46FF" w:rsidRDefault="00FE46FF" w:rsidP="00EC4501">
            <w:pPr>
              <w:pStyle w:val="Style1"/>
              <w:framePr w:hSpace="0" w:wrap="auto" w:hAnchor="text" w:xAlign="left" w:yAlign="inline"/>
              <w:suppressOverlap w:val="0"/>
            </w:pPr>
          </w:p>
          <w:p w14:paraId="77A6CBF5" w14:textId="77777777" w:rsidR="00EC4501" w:rsidRDefault="00EC4501" w:rsidP="00EC4501">
            <w:pPr>
              <w:pStyle w:val="Style1"/>
              <w:framePr w:hSpace="0" w:wrap="auto" w:hAnchor="text" w:xAlign="left" w:yAlign="inline"/>
              <w:suppressOverlap w:val="0"/>
            </w:pPr>
            <w:r>
              <w:t>Poster presented at: The International Liver Congress. 54th Annual Meeting of the European Association for the Study of the Liver; 2019 Apr 10-14; Vienna, Austria</w:t>
            </w:r>
          </w:p>
          <w:p w14:paraId="6930D4D8" w14:textId="77777777" w:rsidR="00665D1D" w:rsidRDefault="00665D1D" w:rsidP="00EC4501">
            <w:pPr>
              <w:pStyle w:val="Style1"/>
              <w:framePr w:hSpace="0" w:wrap="auto" w:hAnchor="text" w:xAlign="left" w:yAlign="inline"/>
              <w:suppressOverlap w:val="0"/>
            </w:pPr>
          </w:p>
          <w:p w14:paraId="47CD62CB" w14:textId="022AB5B1" w:rsidR="00665D1D" w:rsidRDefault="00665D1D" w:rsidP="00EC4501">
            <w:pPr>
              <w:pStyle w:val="Style1"/>
              <w:framePr w:hSpace="0" w:wrap="auto" w:hAnchor="text" w:xAlign="left" w:yAlign="inline"/>
              <w:suppressOverlap w:val="0"/>
            </w:pPr>
          </w:p>
        </w:tc>
        <w:tc>
          <w:tcPr>
            <w:tcW w:w="3784" w:type="dxa"/>
            <w:gridSpan w:val="3"/>
            <w:shd w:val="clear" w:color="auto" w:fill="auto"/>
          </w:tcPr>
          <w:p w14:paraId="2D53E3B5" w14:textId="2810ED7F"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79424" behindDoc="0" locked="0" layoutInCell="1" allowOverlap="1" wp14:anchorId="6577C019" wp14:editId="2A7465EB">
                      <wp:simplePos x="0" y="0"/>
                      <wp:positionH relativeFrom="margin">
                        <wp:align>center</wp:align>
                      </wp:positionH>
                      <wp:positionV relativeFrom="paragraph">
                        <wp:posOffset>546735</wp:posOffset>
                      </wp:positionV>
                      <wp:extent cx="1426210" cy="386080"/>
                      <wp:effectExtent l="0" t="171450" r="0" b="166370"/>
                      <wp:wrapSquare wrapText="bothSides"/>
                      <wp:docPr id="347778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3497D426" w14:textId="77777777" w:rsidR="00EC4501" w:rsidRPr="00341206" w:rsidRDefault="00EC4501" w:rsidP="00307D4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7C019" id="_x0000_s1047" type="#_x0000_t202" style="position:absolute;margin-left:0;margin-top:43.05pt;width:112.3pt;height:30.4pt;rotation:-1685364fd;z-index:25507942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5UBA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" filled="f" stroked="f">
                      <v:textbox>
                        <w:txbxContent>
                          <w:p w14:paraId="3497D426" w14:textId="77777777" w:rsidR="00EC4501" w:rsidRPr="00341206" w:rsidRDefault="00EC4501" w:rsidP="00307D4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78400" behindDoc="0" locked="0" layoutInCell="1" allowOverlap="1" wp14:anchorId="1D11AE94" wp14:editId="4E76C3DC">
                  <wp:simplePos x="0" y="0"/>
                  <wp:positionH relativeFrom="margin">
                    <wp:align>center</wp:align>
                  </wp:positionH>
                  <wp:positionV relativeFrom="paragraph">
                    <wp:posOffset>29210</wp:posOffset>
                  </wp:positionV>
                  <wp:extent cx="1099185" cy="1471564"/>
                  <wp:effectExtent l="0" t="0" r="5715" b="0"/>
                  <wp:wrapSquare wrapText="bothSides"/>
                  <wp:docPr id="1798" name="Picture 1"/>
                  <wp:cNvGraphicFramePr/>
                  <a:graphic xmlns:a="http://schemas.openxmlformats.org/drawingml/2006/main">
                    <a:graphicData uri="http://schemas.openxmlformats.org/drawingml/2006/picture">
                      <pic:pic xmlns:pic="http://schemas.openxmlformats.org/drawingml/2006/picture">
                        <pic:nvPicPr>
                          <pic:cNvPr id="1798" name="Picture 1798"/>
                          <pic:cNvPicPr/>
                        </pic:nvPicPr>
                        <pic:blipFill>
                          <a:blip r:embed="rId95" cstate="screen">
                            <a:extLst>
                              <a:ext uri="{28A0092B-C50C-407E-A947-70E740481C1C}">
                                <a14:useLocalDpi xmlns:a14="http://schemas.microsoft.com/office/drawing/2010/main"/>
                              </a:ext>
                            </a:extLst>
                          </a:blip>
                          <a:stretch>
                            <a:fillRect/>
                          </a:stretch>
                        </pic:blipFill>
                        <pic:spPr>
                          <a:xfrm>
                            <a:off x="0" y="0"/>
                            <a:ext cx="1099185" cy="1471564"/>
                          </a:xfrm>
                          <a:prstGeom prst="rect">
                            <a:avLst/>
                          </a:prstGeom>
                        </pic:spPr>
                      </pic:pic>
                    </a:graphicData>
                  </a:graphic>
                </wp:anchor>
              </w:drawing>
            </w:r>
          </w:p>
        </w:tc>
      </w:tr>
      <w:tr w:rsidR="00EC4501" w:rsidRPr="00BC5BE4" w14:paraId="7B0128AB"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5294321" w14:textId="71BCC613"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38" w:name="_Toc136873205"/>
            <w:bookmarkStart w:id="39" w:name="_Toc136873254"/>
            <w:r>
              <w:lastRenderedPageBreak/>
              <w:t>Asian Pacific Association for the Study of the Liver (APASL) 2019</w:t>
            </w:r>
            <w:bookmarkEnd w:id="38"/>
            <w:bookmarkEnd w:id="39"/>
          </w:p>
        </w:tc>
      </w:tr>
      <w:tr w:rsidR="00EC4501" w:rsidRPr="00BC5BE4" w14:paraId="10868FBD"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1EA43C26" w14:textId="3D350F1E" w:rsidR="00EC4501" w:rsidRPr="00A20D7B" w:rsidRDefault="00EC4501" w:rsidP="00FE46FF">
            <w:pPr>
              <w:pStyle w:val="Heading3"/>
              <w:framePr w:hSpace="0" w:wrap="auto" w:hAnchor="text" w:yAlign="inline"/>
              <w:spacing w:before="0"/>
              <w:ind w:firstLine="0"/>
            </w:pPr>
            <w:r w:rsidRPr="00A20D7B">
              <w:t>Effectiveness and Safety with Tenofovir Alafenamide (TAF) for Hepatitis B in Patients of Asian Race in US Clinical Practice</w:t>
            </w:r>
          </w:p>
          <w:p w14:paraId="1DA43AE0" w14:textId="6027062D" w:rsidR="00EC4501" w:rsidRDefault="00EC4501" w:rsidP="00EC4501">
            <w:pPr>
              <w:pStyle w:val="Style1"/>
              <w:framePr w:hSpace="0" w:wrap="auto" w:hAnchor="text" w:xAlign="left" w:yAlign="inline"/>
              <w:suppressOverlap w:val="0"/>
            </w:pPr>
            <w:r w:rsidRPr="006174A7">
              <w:rPr>
                <w:b/>
              </w:rPr>
              <w:t>Authors:</w:t>
            </w:r>
            <w:r>
              <w:t xml:space="preserve"> Michael Curry, Ho Bae, Douglas Dieterich, Victor Ankoma-Sey, K. Rajender Reddy, Calvin Pan, Hie-Won Hann, Myron Tong, W Ray Kim, Paul Kwo, Lynn Frazier, Scott Milligan, Keith Spitz, and Nezam Afdhal. </w:t>
            </w:r>
          </w:p>
          <w:p w14:paraId="40735846" w14:textId="77777777" w:rsidR="00EC4501" w:rsidRDefault="00EC4501" w:rsidP="00EC4501">
            <w:pPr>
              <w:pStyle w:val="Style1"/>
              <w:framePr w:hSpace="0" w:wrap="auto" w:hAnchor="text" w:xAlign="left" w:yAlign="inline"/>
              <w:suppressOverlap w:val="0"/>
            </w:pPr>
            <w:hyperlink r:id="rId96">
              <w:r>
                <w:rPr>
                  <w:i/>
                  <w:color w:val="0000FF"/>
                  <w:u w:val="single" w:color="0000FF"/>
                </w:rPr>
                <w:t>DOI: 10.1007/s12072</w:t>
              </w:r>
            </w:hyperlink>
            <w:hyperlink r:id="rId97">
              <w:r>
                <w:rPr>
                  <w:i/>
                  <w:color w:val="0000FF"/>
                  <w:u w:val="single" w:color="0000FF"/>
                </w:rPr>
                <w:t>-</w:t>
              </w:r>
            </w:hyperlink>
            <w:hyperlink r:id="rId98">
              <w:r>
                <w:rPr>
                  <w:i/>
                  <w:color w:val="0000FF"/>
                  <w:u w:val="single" w:color="0000FF"/>
                </w:rPr>
                <w:t>019</w:t>
              </w:r>
            </w:hyperlink>
            <w:hyperlink r:id="rId99">
              <w:r>
                <w:rPr>
                  <w:i/>
                  <w:color w:val="0000FF"/>
                  <w:u w:val="single" w:color="0000FF"/>
                </w:rPr>
                <w:t>-</w:t>
              </w:r>
            </w:hyperlink>
            <w:hyperlink r:id="rId100">
              <w:r>
                <w:rPr>
                  <w:i/>
                  <w:color w:val="0000FF"/>
                  <w:u w:val="single" w:color="0000FF"/>
                </w:rPr>
                <w:t>09936</w:t>
              </w:r>
            </w:hyperlink>
            <w:hyperlink r:id="rId101">
              <w:r>
                <w:rPr>
                  <w:i/>
                  <w:color w:val="0000FF"/>
                  <w:u w:val="single" w:color="0000FF"/>
                </w:rPr>
                <w:t>-</w:t>
              </w:r>
            </w:hyperlink>
            <w:hyperlink r:id="rId102">
              <w:r>
                <w:rPr>
                  <w:i/>
                  <w:color w:val="0000FF"/>
                  <w:u w:val="single" w:color="0000FF"/>
                </w:rPr>
                <w:t>5:</w:t>
              </w:r>
            </w:hyperlink>
            <w:hyperlink r:id="rId103">
              <w:r>
                <w:rPr>
                  <w:color w:val="0000FF"/>
                  <w:u w:val="single" w:color="0000FF"/>
                </w:rPr>
                <w:t xml:space="preserve"> </w:t>
              </w:r>
            </w:hyperlink>
            <w:hyperlink r:id="rId104">
              <w:r>
                <w:rPr>
                  <w:color w:val="0000FF"/>
                  <w:u w:val="single" w:color="0000FF"/>
                </w:rPr>
                <w:t>Abstract#627</w:t>
              </w:r>
            </w:hyperlink>
            <w:hyperlink r:id="rId105">
              <w:r>
                <w:rPr>
                  <w:i/>
                  <w:color w:val="0000FF"/>
                </w:rPr>
                <w:t xml:space="preserve"> </w:t>
              </w:r>
            </w:hyperlink>
          </w:p>
          <w:p w14:paraId="240E5869" w14:textId="77777777" w:rsidR="00EC4501" w:rsidRDefault="00EC4501" w:rsidP="00EC4501">
            <w:pPr>
              <w:pStyle w:val="Style1"/>
              <w:framePr w:hSpace="0" w:wrap="auto" w:hAnchor="text" w:xAlign="left" w:yAlign="inline"/>
              <w:suppressOverlap w:val="0"/>
            </w:pPr>
          </w:p>
          <w:p w14:paraId="4664F9A2" w14:textId="11623F15" w:rsidR="00FE46FF" w:rsidRDefault="00EC4501" w:rsidP="00EC4501">
            <w:pPr>
              <w:pStyle w:val="Style1"/>
              <w:framePr w:hSpace="0" w:wrap="auto" w:hAnchor="text" w:xAlign="left" w:yAlign="inline"/>
              <w:suppressOverlap w:val="0"/>
            </w:pPr>
            <w:r>
              <w:t>Oral presented at: APASL 2019. 28th Annual Conference of the Asian Pacific Association for the Study of Liver (APASL); 2019 Feb 20-24; Manila, Philippines</w:t>
            </w:r>
          </w:p>
        </w:tc>
        <w:tc>
          <w:tcPr>
            <w:tcW w:w="3784" w:type="dxa"/>
            <w:gridSpan w:val="3"/>
            <w:shd w:val="clear" w:color="auto" w:fill="auto"/>
          </w:tcPr>
          <w:p w14:paraId="2AC98881" w14:textId="28FA71E8"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81472" behindDoc="0" locked="0" layoutInCell="1" allowOverlap="1" wp14:anchorId="2AF09039" wp14:editId="5BF737EE">
                      <wp:simplePos x="0" y="0"/>
                      <wp:positionH relativeFrom="margin">
                        <wp:align>center</wp:align>
                      </wp:positionH>
                      <wp:positionV relativeFrom="paragraph">
                        <wp:posOffset>475615</wp:posOffset>
                      </wp:positionV>
                      <wp:extent cx="1426210" cy="634365"/>
                      <wp:effectExtent l="0" t="228600" r="0" b="222885"/>
                      <wp:wrapSquare wrapText="bothSides"/>
                      <wp:docPr id="295508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634365"/>
                              </a:xfrm>
                              <a:prstGeom prst="rect">
                                <a:avLst/>
                              </a:prstGeom>
                              <a:noFill/>
                              <a:ln w="9525">
                                <a:noFill/>
                                <a:miter lim="800000"/>
                                <a:headEnd/>
                                <a:tailEnd/>
                              </a:ln>
                            </wps:spPr>
                            <wps:txbx>
                              <w:txbxContent>
                                <w:p w14:paraId="53091F47" w14:textId="77777777" w:rsidR="00EC4501" w:rsidRPr="00307D40" w:rsidRDefault="00EC4501" w:rsidP="00307D40">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07D40">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 xml:space="preserve">ORAL </w:t>
                                  </w:r>
                                </w:p>
                                <w:p w14:paraId="4787E690" w14:textId="245B0630" w:rsidR="00EC4501" w:rsidRPr="00307D40" w:rsidRDefault="00EC4501" w:rsidP="00307D40">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07D40">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PRESENTATION</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09039" id="_x0000_s1048" type="#_x0000_t202" style="position:absolute;margin-left:0;margin-top:37.45pt;width:112.3pt;height:49.95pt;rotation:-1685364fd;z-index:25508147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" filled="f" stroked="f">
                      <v:textbox>
                        <w:txbxContent>
                          <w:p w14:paraId="53091F47" w14:textId="77777777" w:rsidR="00EC4501" w:rsidRPr="00307D40" w:rsidRDefault="00EC4501" w:rsidP="00307D40">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07D40">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 xml:space="preserve">ORAL </w:t>
                            </w:r>
                          </w:p>
                          <w:p w14:paraId="4787E690" w14:textId="245B0630" w:rsidR="00EC4501" w:rsidRPr="00307D40" w:rsidRDefault="00EC4501" w:rsidP="00307D40">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07D40">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PRESENTATION</w:t>
                            </w:r>
                          </w:p>
                        </w:txbxContent>
                      </v:textbox>
                      <w10:wrap type="square" anchorx="margin"/>
                    </v:shape>
                  </w:pict>
                </mc:Fallback>
              </mc:AlternateContent>
            </w:r>
            <w:r>
              <w:drawing>
                <wp:anchor distT="0" distB="0" distL="114300" distR="114300" simplePos="0" relativeHeight="255080448" behindDoc="0" locked="0" layoutInCell="1" allowOverlap="1" wp14:anchorId="311AB5FD" wp14:editId="362997F4">
                  <wp:simplePos x="0" y="0"/>
                  <wp:positionH relativeFrom="margin">
                    <wp:align>center</wp:align>
                  </wp:positionH>
                  <wp:positionV relativeFrom="paragraph">
                    <wp:posOffset>375920</wp:posOffset>
                  </wp:positionV>
                  <wp:extent cx="1701515" cy="936563"/>
                  <wp:effectExtent l="0" t="0" r="0" b="0"/>
                  <wp:wrapSquare wrapText="bothSides"/>
                  <wp:docPr id="2024" name="Picture 1"/>
                  <wp:cNvGraphicFramePr/>
                  <a:graphic xmlns:a="http://schemas.openxmlformats.org/drawingml/2006/main">
                    <a:graphicData uri="http://schemas.openxmlformats.org/drawingml/2006/picture">
                      <pic:pic xmlns:pic="http://schemas.openxmlformats.org/drawingml/2006/picture">
                        <pic:nvPicPr>
                          <pic:cNvPr id="2024" name="Picture 2024"/>
                          <pic:cNvPicPr/>
                        </pic:nvPicPr>
                        <pic:blipFill>
                          <a:blip r:embed="rId106" cstate="screen">
                            <a:extLst>
                              <a:ext uri="{28A0092B-C50C-407E-A947-70E740481C1C}">
                                <a14:useLocalDpi xmlns:a14="http://schemas.microsoft.com/office/drawing/2010/main"/>
                              </a:ext>
                            </a:extLst>
                          </a:blip>
                          <a:stretch>
                            <a:fillRect/>
                          </a:stretch>
                        </pic:blipFill>
                        <pic:spPr>
                          <a:xfrm>
                            <a:off x="0" y="0"/>
                            <a:ext cx="1701515" cy="936563"/>
                          </a:xfrm>
                          <a:prstGeom prst="rect">
                            <a:avLst/>
                          </a:prstGeom>
                        </pic:spPr>
                      </pic:pic>
                    </a:graphicData>
                  </a:graphic>
                </wp:anchor>
              </w:drawing>
            </w:r>
          </w:p>
        </w:tc>
      </w:tr>
      <w:tr w:rsidR="00EC4501" w:rsidRPr="00BC5BE4" w14:paraId="784D8B92"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13AD014" w14:textId="6F52FA25"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40" w:name="_Toc136873206"/>
            <w:bookmarkStart w:id="41" w:name="_Toc136873255"/>
            <w:r>
              <w:t>The American Association for the Study of Liver Diseases (AASLD) 2018</w:t>
            </w:r>
            <w:bookmarkEnd w:id="40"/>
            <w:bookmarkEnd w:id="41"/>
          </w:p>
        </w:tc>
      </w:tr>
      <w:tr w:rsidR="00EC4501" w:rsidRPr="00BC5BE4" w14:paraId="6F7EE672"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14EC1506" w14:textId="1B8BAA8F" w:rsidR="00EC4501" w:rsidRPr="00A20D7B" w:rsidRDefault="00EC4501" w:rsidP="00FE46FF">
            <w:pPr>
              <w:pStyle w:val="Heading3"/>
              <w:framePr w:hSpace="0" w:wrap="auto" w:hAnchor="text" w:yAlign="inline"/>
              <w:ind w:firstLine="0"/>
            </w:pPr>
            <w:r w:rsidRPr="00A20D7B">
              <w:t>Treatment of Hepatitis B in the US: Real-World Evidence from the TRIO Network</w:t>
            </w:r>
          </w:p>
          <w:p w14:paraId="3FEF4392" w14:textId="23CAFA7B" w:rsidR="00EC4501" w:rsidRDefault="00EC4501" w:rsidP="00EC4501">
            <w:pPr>
              <w:pStyle w:val="Style1"/>
              <w:framePr w:hSpace="0" w:wrap="auto" w:hAnchor="text" w:xAlign="left" w:yAlign="inline"/>
              <w:suppressOverlap w:val="0"/>
            </w:pPr>
            <w:r w:rsidRPr="006174A7">
              <w:rPr>
                <w:b/>
              </w:rPr>
              <w:t>Authors:</w:t>
            </w:r>
            <w:r>
              <w:t xml:space="preserve"> Ho Bae, Michael Curry, Douglas Dieterich, Victor Ankoma-Sey, K. Rajender Reddy, Calvin Pan, Hie-Won Hann, Myron Tong, W. Ray Kim, Paul Kwo, Lynn Frazier, Scott Milligan, and Nezam Afdhal.</w:t>
            </w:r>
          </w:p>
          <w:p w14:paraId="59002150" w14:textId="77777777" w:rsidR="00EC4501" w:rsidRDefault="00EC4501" w:rsidP="00EC4501">
            <w:pPr>
              <w:pStyle w:val="Style1"/>
              <w:framePr w:hSpace="0" w:wrap="auto" w:hAnchor="text" w:xAlign="left" w:yAlign="inline"/>
              <w:suppressOverlap w:val="0"/>
            </w:pPr>
            <w:hyperlink r:id="rId107">
              <w:r>
                <w:rPr>
                  <w:i/>
                  <w:color w:val="0000FF"/>
                  <w:u w:val="single" w:color="0000FF"/>
                </w:rPr>
                <w:t>Journal of Hepatology.</w:t>
              </w:r>
            </w:hyperlink>
            <w:hyperlink r:id="rId108">
              <w:r>
                <w:rPr>
                  <w:i/>
                  <w:color w:val="0000FF"/>
                  <w:u w:val="single" w:color="0000FF"/>
                </w:rPr>
                <w:t xml:space="preserve"> </w:t>
              </w:r>
            </w:hyperlink>
            <w:hyperlink r:id="rId109">
              <w:r>
                <w:rPr>
                  <w:i/>
                  <w:color w:val="0000FF"/>
                  <w:u w:val="single" w:color="0000FF"/>
                </w:rPr>
                <w:t>October 2018; 68 (suppl 1): Abstract #445</w:t>
              </w:r>
            </w:hyperlink>
          </w:p>
          <w:p w14:paraId="750ADBC4" w14:textId="77777777" w:rsidR="00EC4501" w:rsidRDefault="00EC4501" w:rsidP="00EC4501">
            <w:pPr>
              <w:pStyle w:val="Style1"/>
              <w:framePr w:hSpace="0" w:wrap="auto" w:hAnchor="text" w:xAlign="left" w:yAlign="inline"/>
              <w:suppressOverlap w:val="0"/>
            </w:pPr>
          </w:p>
          <w:p w14:paraId="3AA25AB4" w14:textId="37C8DC6B" w:rsidR="00EC4501" w:rsidRDefault="00EC4501" w:rsidP="00EC4501">
            <w:pPr>
              <w:pStyle w:val="Style1"/>
              <w:framePr w:hSpace="0" w:wrap="auto" w:hAnchor="text" w:xAlign="left" w:yAlign="inline"/>
              <w:suppressOverlap w:val="0"/>
            </w:pPr>
            <w:r>
              <w:t>Poster presented at: The Liver Meeting. 69th Annual Meeting of the American Association for the Study of Liver Diseases; 2018 Nov 9-13; Washington, DC</w:t>
            </w:r>
          </w:p>
        </w:tc>
        <w:tc>
          <w:tcPr>
            <w:tcW w:w="3762" w:type="dxa"/>
            <w:shd w:val="clear" w:color="auto" w:fill="auto"/>
          </w:tcPr>
          <w:p w14:paraId="2C4ADE20" w14:textId="18B57488" w:rsidR="00EC4501" w:rsidRDefault="00EC4501" w:rsidP="00EC4501">
            <w:pPr>
              <w:pStyle w:val="Style1"/>
              <w:framePr w:hSpace="0" w:wrap="auto" w:hAnchor="text" w:xAlign="left" w:yAlign="inline"/>
              <w:suppressOverlap w:val="0"/>
            </w:pPr>
          </w:p>
          <w:p w14:paraId="3A1EEF28" w14:textId="1FB804F9" w:rsidR="00EC4501" w:rsidRDefault="00EC4501" w:rsidP="00EC4501">
            <w:pPr>
              <w:rPr>
                <w:rFonts w:ascii="Calibri" w:eastAsia="Calibri" w:hAnsi="Calibri" w:cs="Calibri"/>
                <w:noProof/>
                <w:color w:val="000000"/>
                <w:sz w:val="20"/>
                <w:szCs w:val="22"/>
              </w:rPr>
            </w:pPr>
            <w:r>
              <w:rPr>
                <w:noProof/>
              </w:rPr>
              <w:drawing>
                <wp:anchor distT="0" distB="0" distL="114300" distR="114300" simplePos="0" relativeHeight="255082496" behindDoc="0" locked="0" layoutInCell="1" allowOverlap="1" wp14:anchorId="039A6D25" wp14:editId="74B73418">
                  <wp:simplePos x="0" y="0"/>
                  <wp:positionH relativeFrom="margin">
                    <wp:align>center</wp:align>
                  </wp:positionH>
                  <wp:positionV relativeFrom="paragraph">
                    <wp:posOffset>192405</wp:posOffset>
                  </wp:positionV>
                  <wp:extent cx="1697355" cy="1093470"/>
                  <wp:effectExtent l="0" t="0" r="0" b="0"/>
                  <wp:wrapSquare wrapText="bothSides"/>
                  <wp:docPr id="2006" name="Picture 1"/>
                  <wp:cNvGraphicFramePr/>
                  <a:graphic xmlns:a="http://schemas.openxmlformats.org/drawingml/2006/main">
                    <a:graphicData uri="http://schemas.openxmlformats.org/drawingml/2006/picture">
                      <pic:pic xmlns:pic="http://schemas.openxmlformats.org/drawingml/2006/picture">
                        <pic:nvPicPr>
                          <pic:cNvPr id="2006" name="Picture 2006"/>
                          <pic:cNvPicPr/>
                        </pic:nvPicPr>
                        <pic:blipFill>
                          <a:blip r:embed="rId110" cstate="screen">
                            <a:extLst>
                              <a:ext uri="{28A0092B-C50C-407E-A947-70E740481C1C}">
                                <a14:useLocalDpi xmlns:a14="http://schemas.microsoft.com/office/drawing/2010/main"/>
                              </a:ext>
                            </a:extLst>
                          </a:blip>
                          <a:stretch>
                            <a:fillRect/>
                          </a:stretch>
                        </pic:blipFill>
                        <pic:spPr>
                          <a:xfrm>
                            <a:off x="0" y="0"/>
                            <a:ext cx="1697355" cy="1093470"/>
                          </a:xfrm>
                          <a:prstGeom prst="rect">
                            <a:avLst/>
                          </a:prstGeom>
                        </pic:spPr>
                      </pic:pic>
                    </a:graphicData>
                  </a:graphic>
                </wp:anchor>
              </w:drawing>
            </w:r>
            <w:r w:rsidRPr="006913EB">
              <w:rPr>
                <w:rFonts w:ascii="Calibri" w:eastAsia="Calibri" w:hAnsi="Calibri" w:cs="Calibri"/>
                <w:noProof/>
                <w:color w:val="000000"/>
                <w:szCs w:val="22"/>
              </w:rPr>
              <mc:AlternateContent>
                <mc:Choice Requires="wps">
                  <w:drawing>
                    <wp:anchor distT="45720" distB="45720" distL="114300" distR="114300" simplePos="0" relativeHeight="255083520" behindDoc="0" locked="0" layoutInCell="1" allowOverlap="1" wp14:anchorId="44BC7FDD" wp14:editId="33566F5C">
                      <wp:simplePos x="0" y="0"/>
                      <wp:positionH relativeFrom="margin">
                        <wp:align>center</wp:align>
                      </wp:positionH>
                      <wp:positionV relativeFrom="paragraph">
                        <wp:posOffset>527685</wp:posOffset>
                      </wp:positionV>
                      <wp:extent cx="1426210" cy="386080"/>
                      <wp:effectExtent l="0" t="171450" r="0" b="166370"/>
                      <wp:wrapSquare wrapText="bothSides"/>
                      <wp:docPr id="47947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011913CB"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C7FDD" id="_x0000_s1049" type="#_x0000_t202" style="position:absolute;margin-left:0;margin-top:41.55pt;width:112.3pt;height:30.4pt;rotation:-1685364fd;z-index:25508352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" filled="f" stroked="f">
                      <v:textbox>
                        <w:txbxContent>
                          <w:p w14:paraId="011913CB"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p w14:paraId="017E909F" w14:textId="4FC9B52F" w:rsidR="00EC4501" w:rsidRPr="00F576CE" w:rsidRDefault="00EC4501" w:rsidP="00EC4501">
            <w:pPr>
              <w:tabs>
                <w:tab w:val="left" w:pos="930"/>
              </w:tabs>
            </w:pPr>
            <w:r>
              <w:tab/>
            </w:r>
          </w:p>
        </w:tc>
      </w:tr>
      <w:tr w:rsidR="00EC4501" w:rsidRPr="00BC5BE4" w14:paraId="2E8E9D18"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23BF1621" w14:textId="77777777" w:rsidR="00EC4501" w:rsidRPr="00A20D7B" w:rsidRDefault="00EC4501" w:rsidP="00FE46FF">
            <w:pPr>
              <w:pStyle w:val="Heading3"/>
              <w:framePr w:hSpace="0" w:wrap="auto" w:hAnchor="text" w:yAlign="inline"/>
              <w:ind w:firstLine="0"/>
            </w:pPr>
            <w:r w:rsidRPr="00A20D7B">
              <w:t>Early Adoption of Tenofovir Alafenamide (TAF) for Hepatitis B in US Clinical Practice: Real-World Evidence from the TRIO Network</w:t>
            </w:r>
          </w:p>
          <w:p w14:paraId="74C0C1E2" w14:textId="10756E06" w:rsidR="00EC4501" w:rsidRDefault="00EC4501" w:rsidP="00EC4501">
            <w:pPr>
              <w:pStyle w:val="Style1"/>
              <w:framePr w:hSpace="0" w:wrap="auto" w:hAnchor="text" w:xAlign="left" w:yAlign="inline"/>
              <w:suppressOverlap w:val="0"/>
            </w:pPr>
            <w:r w:rsidRPr="006174A7">
              <w:rPr>
                <w:b/>
              </w:rPr>
              <w:t>Authors:</w:t>
            </w:r>
            <w:r>
              <w:t xml:space="preserve"> Michael Curry, Ho Bae, Douglas Dieterich, Victor Ankoma-Sey, K. Rajender Reddy, Calvin Pan, Hie-Won Hann, Myron Tong, W. Ray Kim, Paul Kwo, Lynn Frazier, Scott Milligan, and Nezam Afdhal </w:t>
            </w:r>
          </w:p>
          <w:p w14:paraId="21DAE966" w14:textId="77777777" w:rsidR="00EC4501" w:rsidRDefault="00EC4501" w:rsidP="00EC4501">
            <w:pPr>
              <w:pStyle w:val="Style1"/>
              <w:framePr w:hSpace="0" w:wrap="auto" w:hAnchor="text" w:xAlign="left" w:yAlign="inline"/>
              <w:suppressOverlap w:val="0"/>
            </w:pPr>
            <w:hyperlink r:id="rId111">
              <w:r>
                <w:rPr>
                  <w:i/>
                  <w:color w:val="0000FF"/>
                  <w:u w:val="single" w:color="0000FF"/>
                </w:rPr>
                <w:t>Journal of Hepatology.</w:t>
              </w:r>
            </w:hyperlink>
            <w:hyperlink r:id="rId112">
              <w:r>
                <w:rPr>
                  <w:i/>
                  <w:color w:val="0000FF"/>
                  <w:u w:val="single" w:color="0000FF"/>
                </w:rPr>
                <w:t xml:space="preserve"> </w:t>
              </w:r>
            </w:hyperlink>
            <w:hyperlink r:id="rId113">
              <w:r>
                <w:rPr>
                  <w:i/>
                  <w:color w:val="0000FF"/>
                  <w:u w:val="single" w:color="0000FF"/>
                </w:rPr>
                <w:t>October 2018; 68 (suppl 1): Abstract #423</w:t>
              </w:r>
            </w:hyperlink>
          </w:p>
          <w:p w14:paraId="6638AFEA" w14:textId="77777777" w:rsidR="00EC4501" w:rsidRDefault="00EC4501" w:rsidP="00EC4501">
            <w:pPr>
              <w:pStyle w:val="Style1"/>
              <w:framePr w:hSpace="0" w:wrap="auto" w:hAnchor="text" w:xAlign="left" w:yAlign="inline"/>
              <w:suppressOverlap w:val="0"/>
            </w:pPr>
          </w:p>
          <w:p w14:paraId="7C9A87DA" w14:textId="77777777" w:rsidR="00EC4501" w:rsidRDefault="00EC4501" w:rsidP="00EC4501">
            <w:pPr>
              <w:pStyle w:val="Style1"/>
              <w:framePr w:hSpace="0" w:wrap="auto" w:hAnchor="text" w:xAlign="left" w:yAlign="inline"/>
              <w:suppressOverlap w:val="0"/>
            </w:pPr>
            <w:r>
              <w:t xml:space="preserve">Poster presented at: The Liver Meeting. 69th Annual Meeting of the American Association for the Study of Liver Diseases; 2018 Nov 9-13; Washington, DC </w:t>
            </w:r>
          </w:p>
          <w:p w14:paraId="666A804F" w14:textId="77777777" w:rsidR="00665D1D" w:rsidRDefault="00665D1D" w:rsidP="00EC4501">
            <w:pPr>
              <w:pStyle w:val="Style1"/>
              <w:framePr w:hSpace="0" w:wrap="auto" w:hAnchor="text" w:xAlign="left" w:yAlign="inline"/>
              <w:suppressOverlap w:val="0"/>
            </w:pPr>
          </w:p>
          <w:p w14:paraId="2A8B2AF3" w14:textId="77777777" w:rsidR="00665D1D" w:rsidRDefault="00665D1D" w:rsidP="00EC4501">
            <w:pPr>
              <w:pStyle w:val="Style1"/>
              <w:framePr w:hSpace="0" w:wrap="auto" w:hAnchor="text" w:xAlign="left" w:yAlign="inline"/>
              <w:suppressOverlap w:val="0"/>
            </w:pPr>
          </w:p>
          <w:p w14:paraId="43BA4815" w14:textId="77777777" w:rsidR="00665D1D" w:rsidRDefault="00665D1D" w:rsidP="00EC4501">
            <w:pPr>
              <w:pStyle w:val="Style1"/>
              <w:framePr w:hSpace="0" w:wrap="auto" w:hAnchor="text" w:xAlign="left" w:yAlign="inline"/>
              <w:suppressOverlap w:val="0"/>
            </w:pPr>
          </w:p>
          <w:p w14:paraId="3EE7B919" w14:textId="77777777" w:rsidR="00665D1D" w:rsidRDefault="00665D1D" w:rsidP="00EC4501">
            <w:pPr>
              <w:pStyle w:val="Style1"/>
              <w:framePr w:hSpace="0" w:wrap="auto" w:hAnchor="text" w:xAlign="left" w:yAlign="inline"/>
              <w:suppressOverlap w:val="0"/>
            </w:pPr>
          </w:p>
          <w:p w14:paraId="74D0505F" w14:textId="2FBCC4AC" w:rsidR="00665D1D" w:rsidRDefault="00665D1D" w:rsidP="00EC4501">
            <w:pPr>
              <w:pStyle w:val="Style1"/>
              <w:framePr w:hSpace="0" w:wrap="auto" w:hAnchor="text" w:xAlign="left" w:yAlign="inline"/>
              <w:suppressOverlap w:val="0"/>
            </w:pPr>
          </w:p>
        </w:tc>
        <w:tc>
          <w:tcPr>
            <w:tcW w:w="3762" w:type="dxa"/>
            <w:shd w:val="clear" w:color="auto" w:fill="auto"/>
          </w:tcPr>
          <w:p w14:paraId="76A8388E" w14:textId="5CE14EDC" w:rsidR="00EC4501" w:rsidRDefault="00EC4501" w:rsidP="00EC4501">
            <w:pPr>
              <w:pStyle w:val="Style1"/>
              <w:framePr w:hSpace="0" w:wrap="auto" w:hAnchor="text" w:xAlign="left" w:yAlign="inline"/>
              <w:suppressOverlap w:val="0"/>
            </w:pPr>
            <w:r>
              <w:drawing>
                <wp:anchor distT="0" distB="0" distL="114300" distR="114300" simplePos="0" relativeHeight="255084544" behindDoc="0" locked="0" layoutInCell="1" allowOverlap="1" wp14:anchorId="7B5F4F5C" wp14:editId="15FAF2F8">
                  <wp:simplePos x="0" y="0"/>
                  <wp:positionH relativeFrom="margin">
                    <wp:align>center</wp:align>
                  </wp:positionH>
                  <wp:positionV relativeFrom="paragraph">
                    <wp:posOffset>353060</wp:posOffset>
                  </wp:positionV>
                  <wp:extent cx="1692910" cy="1082040"/>
                  <wp:effectExtent l="0" t="0" r="2540" b="3810"/>
                  <wp:wrapSquare wrapText="bothSides"/>
                  <wp:docPr id="2242" name="Picture 1"/>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114" cstate="screen">
                            <a:extLst>
                              <a:ext uri="{28A0092B-C50C-407E-A947-70E740481C1C}">
                                <a14:useLocalDpi xmlns:a14="http://schemas.microsoft.com/office/drawing/2010/main"/>
                              </a:ext>
                            </a:extLst>
                          </a:blip>
                          <a:stretch>
                            <a:fillRect/>
                          </a:stretch>
                        </pic:blipFill>
                        <pic:spPr>
                          <a:xfrm>
                            <a:off x="0" y="0"/>
                            <a:ext cx="1692910" cy="1082040"/>
                          </a:xfrm>
                          <a:prstGeom prst="rect">
                            <a:avLst/>
                          </a:prstGeom>
                        </pic:spPr>
                      </pic:pic>
                    </a:graphicData>
                  </a:graphic>
                </wp:anchor>
              </w:drawing>
            </w:r>
            <w:r w:rsidRPr="006913EB">
              <mc:AlternateContent>
                <mc:Choice Requires="wps">
                  <w:drawing>
                    <wp:anchor distT="45720" distB="45720" distL="114300" distR="114300" simplePos="0" relativeHeight="255085568" behindDoc="0" locked="0" layoutInCell="1" allowOverlap="1" wp14:anchorId="72BCEFA8" wp14:editId="5747BFB3">
                      <wp:simplePos x="0" y="0"/>
                      <wp:positionH relativeFrom="margin">
                        <wp:align>center</wp:align>
                      </wp:positionH>
                      <wp:positionV relativeFrom="paragraph">
                        <wp:posOffset>698500</wp:posOffset>
                      </wp:positionV>
                      <wp:extent cx="1426210" cy="386080"/>
                      <wp:effectExtent l="0" t="171450" r="0" b="166370"/>
                      <wp:wrapSquare wrapText="bothSides"/>
                      <wp:docPr id="592188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1C4E12DB"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CEFA8" id="_x0000_s1050" type="#_x0000_t202" style="position:absolute;margin-left:0;margin-top:55pt;width:112.3pt;height:30.4pt;rotation:-1685364fd;z-index:25508556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rUBQ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" filled="f" stroked="f">
                      <v:textbox>
                        <w:txbxContent>
                          <w:p w14:paraId="1C4E12DB"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249A9BF" w14:textId="77777777" w:rsidTr="003F0D93">
        <w:tblPrEx>
          <w:tblLook w:val="02A0" w:firstRow="1" w:lastRow="0" w:firstColumn="1" w:lastColumn="0" w:noHBand="1" w:noVBand="0"/>
        </w:tblPrEx>
        <w:trPr>
          <w:cantSplit/>
          <w:trHeight w:val="461"/>
        </w:trPr>
        <w:tc>
          <w:tcPr>
            <w:tcW w:w="10656" w:type="dxa"/>
            <w:gridSpan w:val="5"/>
            <w:shd w:val="clear" w:color="auto" w:fill="DEEAF6" w:themeFill="accent5" w:themeFillTint="33"/>
            <w:vAlign w:val="center"/>
          </w:tcPr>
          <w:p w14:paraId="67FD0F87" w14:textId="663B5D45" w:rsidR="00EC4501" w:rsidRPr="00F576CE" w:rsidRDefault="00EC4501" w:rsidP="007E7CB0">
            <w:pPr>
              <w:pStyle w:val="Heading1"/>
              <w:framePr w:hSpace="0" w:wrap="auto" w:hAnchor="text" w:xAlign="left" w:yAlign="inline"/>
              <w:suppressOverlap w:val="0"/>
            </w:pPr>
            <w:bookmarkStart w:id="42" w:name="_Toc136333825"/>
            <w:bookmarkStart w:id="43" w:name="_Toc136333869"/>
            <w:bookmarkStart w:id="44" w:name="_Toc136346336"/>
            <w:bookmarkStart w:id="45" w:name="_Toc136346415"/>
            <w:bookmarkStart w:id="46" w:name="_Toc136446734"/>
            <w:bookmarkStart w:id="47" w:name="_Toc136873207"/>
            <w:bookmarkStart w:id="48" w:name="_Toc136873256"/>
            <w:bookmarkStart w:id="49" w:name="_Toc155079396"/>
            <w:r w:rsidRPr="00E37F21">
              <w:lastRenderedPageBreak/>
              <w:t>HEPATITIS C</w:t>
            </w:r>
            <w:bookmarkEnd w:id="42"/>
            <w:bookmarkEnd w:id="43"/>
            <w:bookmarkEnd w:id="44"/>
            <w:bookmarkEnd w:id="45"/>
            <w:bookmarkEnd w:id="46"/>
            <w:bookmarkEnd w:id="47"/>
            <w:bookmarkEnd w:id="48"/>
            <w:bookmarkEnd w:id="49"/>
          </w:p>
        </w:tc>
      </w:tr>
      <w:tr w:rsidR="00EC4501" w:rsidRPr="00BC5BE4" w14:paraId="7A3BFCCB"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B79C9B5" w14:textId="77E910CF" w:rsidR="00EC4501" w:rsidRDefault="00EC4501" w:rsidP="00EC4501">
            <w:pPr>
              <w:pStyle w:val="Heading2"/>
              <w:framePr w:hSpace="0" w:wrap="auto" w:hAnchor="text" w:yAlign="inline"/>
              <w:rPr>
                <w:rFonts w:ascii="Calibri" w:eastAsia="Calibri" w:hAnsi="Calibri" w:cs="Calibri"/>
                <w:noProof/>
                <w:color w:val="000000"/>
                <w:szCs w:val="22"/>
              </w:rPr>
            </w:pPr>
            <w:bookmarkStart w:id="50" w:name="_Toc136873208"/>
            <w:bookmarkStart w:id="51" w:name="_Toc136873257"/>
            <w:r>
              <w:t>The European Association for the Study of the Liver (EASL) 2022</w:t>
            </w:r>
            <w:bookmarkEnd w:id="50"/>
            <w:bookmarkEnd w:id="51"/>
          </w:p>
        </w:tc>
      </w:tr>
      <w:tr w:rsidR="00EC4501" w:rsidRPr="00BC5BE4" w14:paraId="7630A25F"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65773254" w14:textId="77777777" w:rsidR="00EC4501" w:rsidRPr="00A20D7B" w:rsidRDefault="00EC4501" w:rsidP="00FE46FF">
            <w:pPr>
              <w:pStyle w:val="Heading3"/>
              <w:framePr w:hSpace="0" w:wrap="auto" w:hAnchor="text" w:yAlign="inline"/>
              <w:ind w:firstLine="0"/>
            </w:pPr>
            <w:r w:rsidRPr="00A20D7B">
              <w:t xml:space="preserve">Changing HCV Patient Profiles: Insights </w:t>
            </w:r>
            <w:proofErr w:type="gramStart"/>
            <w:r w:rsidRPr="00A20D7B">
              <w:t>From</w:t>
            </w:r>
            <w:proofErr w:type="gramEnd"/>
            <w:r w:rsidRPr="00A20D7B">
              <w:t xml:space="preserve"> a Large Multinational Real-World Sofosbuvir/Velpatasvir (SOF/VEL) Dataset</w:t>
            </w:r>
            <w:r w:rsidRPr="00A20D7B">
              <w:rPr>
                <w:sz w:val="22"/>
              </w:rPr>
              <w:t xml:space="preserve"> </w:t>
            </w:r>
          </w:p>
          <w:p w14:paraId="32C3235E" w14:textId="277A6C12" w:rsidR="00EC4501" w:rsidRDefault="00EC4501" w:rsidP="00EC4501">
            <w:pPr>
              <w:pStyle w:val="Style1"/>
              <w:framePr w:hSpace="0" w:wrap="auto" w:hAnchor="text" w:xAlign="left" w:yAlign="inline"/>
              <w:suppressOverlap w:val="0"/>
            </w:pPr>
            <w:r w:rsidRPr="006174A7">
              <w:rPr>
                <w:b/>
              </w:rPr>
              <w:t>Authors:</w:t>
            </w:r>
            <w:r>
              <w:t xml:space="preserve"> A Mangia, S Fagiuoli, V Di Marco, S Shafran, M Khalili, S Milligan, G Papatheodoridis, D Ouzan, S Rosati, A Ramji, E Teti, M Garcia-Retortillo, F Andres, Perez Hernandez, A Wong, C Fraser, S Rodriguez-Tajes, E Jimenez Mutiloa, LE Morano Amado, J O'Loan, F Campanale, G Macedo, M Milella, C Brixko, M Buti, MF Guerra Veloz, R Ranieri, S Borgia, A Bascia, CM Fernandez Rodriguez, B Conway, V de Ledinghen, M Fenech, P Ryan, I Maida, A Martins, S Scherbakovsky, I Ntalla, C Hernandez, K Vanstraelen, and J Turnes</w:t>
            </w:r>
          </w:p>
          <w:p w14:paraId="0330AE7C" w14:textId="77777777" w:rsidR="00EC4501" w:rsidRDefault="00EC4501" w:rsidP="00EC4501">
            <w:pPr>
              <w:pStyle w:val="Style1"/>
              <w:framePr w:hSpace="0" w:wrap="auto" w:hAnchor="text" w:xAlign="left" w:yAlign="inline"/>
              <w:suppressOverlap w:val="0"/>
            </w:pPr>
            <w:hyperlink r:id="rId115">
              <w:r>
                <w:rPr>
                  <w:color w:val="0000FF"/>
                  <w:u w:val="single" w:color="0000FF"/>
                </w:rPr>
                <w:t>The International Liver Congress 2022; 2022 June 22</w:t>
              </w:r>
            </w:hyperlink>
            <w:hyperlink r:id="rId116">
              <w:r>
                <w:rPr>
                  <w:color w:val="0000FF"/>
                  <w:u w:val="single" w:color="0000FF"/>
                </w:rPr>
                <w:t>-</w:t>
              </w:r>
            </w:hyperlink>
            <w:hyperlink r:id="rId117">
              <w:r>
                <w:rPr>
                  <w:color w:val="0000FF"/>
                  <w:u w:val="single" w:color="0000FF"/>
                </w:rPr>
                <w:t>26</w:t>
              </w:r>
            </w:hyperlink>
            <w:hyperlink r:id="rId118">
              <w:r>
                <w:t xml:space="preserve"> </w:t>
              </w:r>
            </w:hyperlink>
          </w:p>
          <w:p w14:paraId="7DA27CA5" w14:textId="77777777" w:rsidR="00EC4501" w:rsidRDefault="00EC4501" w:rsidP="00EC4501">
            <w:pPr>
              <w:pStyle w:val="Style1"/>
              <w:framePr w:hSpace="0" w:wrap="auto" w:hAnchor="text" w:xAlign="left" w:yAlign="inline"/>
              <w:suppressOverlap w:val="0"/>
            </w:pPr>
          </w:p>
          <w:p w14:paraId="40662F72" w14:textId="77D1BF1E" w:rsidR="00EC4501" w:rsidRDefault="00EC4501" w:rsidP="00EC4501">
            <w:pPr>
              <w:pStyle w:val="Style1"/>
              <w:framePr w:hSpace="0" w:wrap="auto" w:hAnchor="text" w:xAlign="left" w:yAlign="inline"/>
              <w:suppressOverlap w:val="0"/>
            </w:pPr>
            <w:r>
              <w:t>Poster presented at: The International Liver Congress 2022; 2022 June 22-26; London, United Kingdom</w:t>
            </w:r>
          </w:p>
        </w:tc>
        <w:tc>
          <w:tcPr>
            <w:tcW w:w="3762" w:type="dxa"/>
            <w:shd w:val="clear" w:color="auto" w:fill="auto"/>
          </w:tcPr>
          <w:p w14:paraId="2B36F3B8" w14:textId="7510ED47" w:rsidR="00EC4501"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87616" behindDoc="0" locked="0" layoutInCell="1" allowOverlap="1" wp14:anchorId="256BC204" wp14:editId="76922B4A">
                      <wp:simplePos x="0" y="0"/>
                      <wp:positionH relativeFrom="margin">
                        <wp:align>center</wp:align>
                      </wp:positionH>
                      <wp:positionV relativeFrom="paragraph">
                        <wp:posOffset>1026160</wp:posOffset>
                      </wp:positionV>
                      <wp:extent cx="1426210" cy="386080"/>
                      <wp:effectExtent l="0" t="171450" r="0" b="166370"/>
                      <wp:wrapSquare wrapText="bothSides"/>
                      <wp:docPr id="1901936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354E1DB1"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BC204" id="_x0000_s1051" type="#_x0000_t202" style="position:absolute;margin-left:0;margin-top:80.8pt;width:112.3pt;height:30.4pt;rotation:-1685364fd;z-index:25508761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FIBQ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" filled="f" stroked="f">
                      <v:textbox>
                        <w:txbxContent>
                          <w:p w14:paraId="354E1DB1"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86592" behindDoc="0" locked="0" layoutInCell="1" allowOverlap="1" wp14:anchorId="35CDEB22" wp14:editId="609399FC">
                  <wp:simplePos x="0" y="0"/>
                  <wp:positionH relativeFrom="margin">
                    <wp:align>center</wp:align>
                  </wp:positionH>
                  <wp:positionV relativeFrom="paragraph">
                    <wp:posOffset>661670</wp:posOffset>
                  </wp:positionV>
                  <wp:extent cx="1688815" cy="1085850"/>
                  <wp:effectExtent l="0" t="0" r="6985" b="0"/>
                  <wp:wrapSquare wrapText="bothSides"/>
                  <wp:docPr id="2238" name="Picture 1"/>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119" cstate="screen">
                            <a:extLst>
                              <a:ext uri="{28A0092B-C50C-407E-A947-70E740481C1C}">
                                <a14:useLocalDpi xmlns:a14="http://schemas.microsoft.com/office/drawing/2010/main"/>
                              </a:ext>
                            </a:extLst>
                          </a:blip>
                          <a:stretch>
                            <a:fillRect/>
                          </a:stretch>
                        </pic:blipFill>
                        <pic:spPr>
                          <a:xfrm>
                            <a:off x="0" y="0"/>
                            <a:ext cx="1688815" cy="1085850"/>
                          </a:xfrm>
                          <a:prstGeom prst="rect">
                            <a:avLst/>
                          </a:prstGeom>
                        </pic:spPr>
                      </pic:pic>
                    </a:graphicData>
                  </a:graphic>
                </wp:anchor>
              </w:drawing>
            </w:r>
          </w:p>
        </w:tc>
      </w:tr>
      <w:tr w:rsidR="00EC4501" w:rsidRPr="00BC5BE4" w14:paraId="2AA624E0"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3F6E1506" w14:textId="77777777" w:rsidR="00EC4501" w:rsidRPr="00A20D7B" w:rsidRDefault="00EC4501" w:rsidP="00FE46FF">
            <w:pPr>
              <w:pStyle w:val="Heading3"/>
              <w:framePr w:hSpace="0" w:wrap="auto" w:hAnchor="text" w:yAlign="inline"/>
              <w:ind w:firstLine="0"/>
            </w:pPr>
            <w:r w:rsidRPr="00A20D7B">
              <w:t>Global Real-World Evidence of Sofosbuvir/Velpatasvir as a Highly Effective Treatment and Elimination Tool in People with Hepatitis C Infection Experiencing Mental Health Disorders</w:t>
            </w:r>
          </w:p>
          <w:p w14:paraId="7D296343" w14:textId="31D474E3" w:rsidR="00EC4501" w:rsidRDefault="00EC4501" w:rsidP="00EC4501">
            <w:pPr>
              <w:pStyle w:val="Style1"/>
              <w:framePr w:hSpace="0" w:wrap="auto" w:hAnchor="text" w:xAlign="left" w:yAlign="inline"/>
              <w:suppressOverlap w:val="0"/>
            </w:pPr>
            <w:r w:rsidRPr="006174A7">
              <w:rPr>
                <w:b/>
              </w:rPr>
              <w:t>Authors:</w:t>
            </w:r>
            <w:r>
              <w:t xml:space="preserve"> Heiner Wedemeyer, Vito Di Marco, Montserrat Garcia-Retortillo, Elisabetta Teti, Chris Fraser, Luis Enrique Morano Amado, Sergio Rodriguez-Tajes, Silvia Acosta-Lopez, Joss O’Loan, Michele Milella, Maria Buti, Maria Fernanda Guerra-Veloz, Alnoor Ramji, Mary Fenech, Alexandra Martins, Sergio M. Borgia, Kim Vanstraelen, Michael Mertens, Candido Hernandez, Ianna Ntalla, Heribert Ramroth, and Scott Milligan  </w:t>
            </w:r>
          </w:p>
          <w:p w14:paraId="37D20A9C" w14:textId="77777777" w:rsidR="00EC4501" w:rsidRDefault="00EC4501" w:rsidP="00EC4501">
            <w:pPr>
              <w:pStyle w:val="Style1"/>
              <w:framePr w:hSpace="0" w:wrap="auto" w:hAnchor="text" w:xAlign="left" w:yAlign="inline"/>
              <w:suppressOverlap w:val="0"/>
            </w:pPr>
            <w:r>
              <w:rPr>
                <w:i/>
              </w:rPr>
              <w:t>DOI:</w:t>
            </w:r>
            <w:hyperlink r:id="rId120">
              <w:r>
                <w:rPr>
                  <w:i/>
                </w:rPr>
                <w:t xml:space="preserve"> </w:t>
              </w:r>
            </w:hyperlink>
            <w:hyperlink r:id="rId121">
              <w:r>
                <w:rPr>
                  <w:i/>
                  <w:color w:val="0000FF"/>
                  <w:u w:val="single" w:color="0000FF"/>
                </w:rPr>
                <w:t>10.3390/v14112493</w:t>
              </w:r>
            </w:hyperlink>
            <w:hyperlink r:id="rId122">
              <w:r>
                <w:rPr>
                  <w:i/>
                </w:rPr>
                <w:t xml:space="preserve"> </w:t>
              </w:r>
            </w:hyperlink>
            <w:r>
              <w:rPr>
                <w:i/>
              </w:rPr>
              <w:t xml:space="preserve"> </w:t>
            </w:r>
          </w:p>
          <w:p w14:paraId="0FEDD386" w14:textId="77777777" w:rsidR="00EC4501" w:rsidRDefault="00EC4501" w:rsidP="00EC4501">
            <w:pPr>
              <w:pStyle w:val="Style1"/>
              <w:framePr w:hSpace="0" w:wrap="auto" w:hAnchor="text" w:xAlign="left" w:yAlign="inline"/>
              <w:suppressOverlap w:val="0"/>
            </w:pPr>
          </w:p>
          <w:p w14:paraId="65DF41CF" w14:textId="77777777" w:rsidR="00EC4501" w:rsidRDefault="00EC4501" w:rsidP="00EC4501">
            <w:pPr>
              <w:pStyle w:val="Style1"/>
              <w:framePr w:hSpace="0" w:wrap="auto" w:hAnchor="text" w:xAlign="left" w:yAlign="inline"/>
              <w:suppressOverlap w:val="0"/>
            </w:pPr>
            <w:r>
              <w:t>Published in: Viruses- Online Access:  November 2022</w:t>
            </w:r>
          </w:p>
          <w:p w14:paraId="4E4D9B8D" w14:textId="77777777" w:rsidR="00665D1D" w:rsidRDefault="00665D1D" w:rsidP="00EC4501">
            <w:pPr>
              <w:pStyle w:val="Style1"/>
              <w:framePr w:hSpace="0" w:wrap="auto" w:hAnchor="text" w:xAlign="left" w:yAlign="inline"/>
              <w:suppressOverlap w:val="0"/>
            </w:pPr>
          </w:p>
          <w:p w14:paraId="6CBF3CB7" w14:textId="77777777" w:rsidR="00665D1D" w:rsidRDefault="00665D1D" w:rsidP="00EC4501">
            <w:pPr>
              <w:pStyle w:val="Style1"/>
              <w:framePr w:hSpace="0" w:wrap="auto" w:hAnchor="text" w:xAlign="left" w:yAlign="inline"/>
              <w:suppressOverlap w:val="0"/>
            </w:pPr>
          </w:p>
          <w:p w14:paraId="4C7058D8" w14:textId="77777777" w:rsidR="00665D1D" w:rsidRDefault="00665D1D" w:rsidP="00EC4501">
            <w:pPr>
              <w:pStyle w:val="Style1"/>
              <w:framePr w:hSpace="0" w:wrap="auto" w:hAnchor="text" w:xAlign="left" w:yAlign="inline"/>
              <w:suppressOverlap w:val="0"/>
            </w:pPr>
          </w:p>
          <w:p w14:paraId="4D9B9D07" w14:textId="77777777" w:rsidR="00665D1D" w:rsidRDefault="00665D1D" w:rsidP="00EC4501">
            <w:pPr>
              <w:pStyle w:val="Style1"/>
              <w:framePr w:hSpace="0" w:wrap="auto" w:hAnchor="text" w:xAlign="left" w:yAlign="inline"/>
              <w:suppressOverlap w:val="0"/>
            </w:pPr>
          </w:p>
          <w:p w14:paraId="738E9DD7" w14:textId="77777777" w:rsidR="00665D1D" w:rsidRDefault="00665D1D" w:rsidP="00EC4501">
            <w:pPr>
              <w:pStyle w:val="Style1"/>
              <w:framePr w:hSpace="0" w:wrap="auto" w:hAnchor="text" w:xAlign="left" w:yAlign="inline"/>
              <w:suppressOverlap w:val="0"/>
            </w:pPr>
          </w:p>
          <w:p w14:paraId="585C4995" w14:textId="77777777" w:rsidR="00665D1D" w:rsidRDefault="00665D1D" w:rsidP="00EC4501">
            <w:pPr>
              <w:pStyle w:val="Style1"/>
              <w:framePr w:hSpace="0" w:wrap="auto" w:hAnchor="text" w:xAlign="left" w:yAlign="inline"/>
              <w:suppressOverlap w:val="0"/>
            </w:pPr>
          </w:p>
          <w:p w14:paraId="2C7F9D8C" w14:textId="77777777" w:rsidR="00665D1D" w:rsidRDefault="00665D1D" w:rsidP="00EC4501">
            <w:pPr>
              <w:pStyle w:val="Style1"/>
              <w:framePr w:hSpace="0" w:wrap="auto" w:hAnchor="text" w:xAlign="left" w:yAlign="inline"/>
              <w:suppressOverlap w:val="0"/>
            </w:pPr>
          </w:p>
          <w:p w14:paraId="439AE981" w14:textId="77777777" w:rsidR="00665D1D" w:rsidRDefault="00665D1D" w:rsidP="00EC4501">
            <w:pPr>
              <w:pStyle w:val="Style1"/>
              <w:framePr w:hSpace="0" w:wrap="auto" w:hAnchor="text" w:xAlign="left" w:yAlign="inline"/>
              <w:suppressOverlap w:val="0"/>
            </w:pPr>
          </w:p>
          <w:p w14:paraId="06CE0C81" w14:textId="77777777" w:rsidR="00665D1D" w:rsidRDefault="00665D1D" w:rsidP="00EC4501">
            <w:pPr>
              <w:pStyle w:val="Style1"/>
              <w:framePr w:hSpace="0" w:wrap="auto" w:hAnchor="text" w:xAlign="left" w:yAlign="inline"/>
              <w:suppressOverlap w:val="0"/>
            </w:pPr>
          </w:p>
          <w:p w14:paraId="23AF76D6" w14:textId="77777777" w:rsidR="00665D1D" w:rsidRDefault="00665D1D" w:rsidP="00EC4501">
            <w:pPr>
              <w:pStyle w:val="Style1"/>
              <w:framePr w:hSpace="0" w:wrap="auto" w:hAnchor="text" w:xAlign="left" w:yAlign="inline"/>
              <w:suppressOverlap w:val="0"/>
            </w:pPr>
          </w:p>
          <w:p w14:paraId="7EE9F281" w14:textId="746B7A0E" w:rsidR="00665D1D" w:rsidRDefault="00665D1D" w:rsidP="00EC4501">
            <w:pPr>
              <w:pStyle w:val="Style1"/>
              <w:framePr w:hSpace="0" w:wrap="auto" w:hAnchor="text" w:xAlign="left" w:yAlign="inline"/>
              <w:suppressOverlap w:val="0"/>
            </w:pPr>
          </w:p>
        </w:tc>
        <w:tc>
          <w:tcPr>
            <w:tcW w:w="3762" w:type="dxa"/>
            <w:shd w:val="clear" w:color="auto" w:fill="auto"/>
          </w:tcPr>
          <w:p w14:paraId="3AFE9653" w14:textId="4C13A681" w:rsidR="00EC4501"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89664" behindDoc="0" locked="0" layoutInCell="1" allowOverlap="1" wp14:anchorId="28E7931C" wp14:editId="19874C2A">
                      <wp:simplePos x="0" y="0"/>
                      <wp:positionH relativeFrom="margin">
                        <wp:align>center</wp:align>
                      </wp:positionH>
                      <wp:positionV relativeFrom="paragraph">
                        <wp:posOffset>880111</wp:posOffset>
                      </wp:positionV>
                      <wp:extent cx="1426210" cy="386080"/>
                      <wp:effectExtent l="0" t="247650" r="0" b="242570"/>
                      <wp:wrapSquare wrapText="bothSides"/>
                      <wp:docPr id="37388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115A68C9" w14:textId="41989145" w:rsidR="00EC4501" w:rsidRPr="00F576CE" w:rsidRDefault="00EC4501" w:rsidP="00F576CE">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576CE">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7931C" id="_x0000_s1052" type="#_x0000_t202" style="position:absolute;margin-left:0;margin-top:69.3pt;width:112.3pt;height:30.4pt;rotation:-1685364fd;z-index:25508966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" filled="f" stroked="f">
                      <v:textbox>
                        <w:txbxContent>
                          <w:p w14:paraId="115A68C9" w14:textId="41989145" w:rsidR="00EC4501" w:rsidRPr="00F576CE" w:rsidRDefault="00EC4501" w:rsidP="00F576CE">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576CE">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088640" behindDoc="0" locked="0" layoutInCell="1" allowOverlap="1" wp14:anchorId="63EE778C" wp14:editId="7681A525">
                  <wp:simplePos x="0" y="0"/>
                  <wp:positionH relativeFrom="margin">
                    <wp:align>center</wp:align>
                  </wp:positionH>
                  <wp:positionV relativeFrom="paragraph">
                    <wp:posOffset>239395</wp:posOffset>
                  </wp:positionV>
                  <wp:extent cx="1172845" cy="1626870"/>
                  <wp:effectExtent l="0" t="0" r="8255" b="0"/>
                  <wp:wrapSquare wrapText="bothSides"/>
                  <wp:docPr id="2430" name="Picture 1"/>
                  <wp:cNvGraphicFramePr/>
                  <a:graphic xmlns:a="http://schemas.openxmlformats.org/drawingml/2006/main">
                    <a:graphicData uri="http://schemas.openxmlformats.org/drawingml/2006/picture">
                      <pic:pic xmlns:pic="http://schemas.openxmlformats.org/drawingml/2006/picture">
                        <pic:nvPicPr>
                          <pic:cNvPr id="2430" name="Picture 2430"/>
                          <pic:cNvPicPr/>
                        </pic:nvPicPr>
                        <pic:blipFill>
                          <a:blip r:embed="rId123" cstate="screen">
                            <a:extLst>
                              <a:ext uri="{28A0092B-C50C-407E-A947-70E740481C1C}">
                                <a14:useLocalDpi xmlns:a14="http://schemas.microsoft.com/office/drawing/2010/main"/>
                              </a:ext>
                            </a:extLst>
                          </a:blip>
                          <a:stretch>
                            <a:fillRect/>
                          </a:stretch>
                        </pic:blipFill>
                        <pic:spPr>
                          <a:xfrm>
                            <a:off x="0" y="0"/>
                            <a:ext cx="1172845" cy="1626870"/>
                          </a:xfrm>
                          <a:prstGeom prst="rect">
                            <a:avLst/>
                          </a:prstGeom>
                        </pic:spPr>
                      </pic:pic>
                    </a:graphicData>
                  </a:graphic>
                </wp:anchor>
              </w:drawing>
            </w:r>
          </w:p>
          <w:p w14:paraId="70092A3C" w14:textId="14F6D5F7" w:rsidR="00EC4501" w:rsidRPr="00F576CE" w:rsidRDefault="00EC4501" w:rsidP="00EC4501">
            <w:pPr>
              <w:ind w:firstLine="720"/>
            </w:pPr>
          </w:p>
        </w:tc>
      </w:tr>
      <w:tr w:rsidR="00EC4501" w:rsidRPr="00BC5BE4" w14:paraId="0EC75C8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D61DF7B" w14:textId="3E988E4D" w:rsidR="00EC4501" w:rsidRDefault="00EC4501" w:rsidP="00EC4501">
            <w:pPr>
              <w:pStyle w:val="Heading2"/>
              <w:framePr w:hSpace="0" w:wrap="auto" w:hAnchor="text" w:yAlign="inline"/>
              <w:rPr>
                <w:rFonts w:ascii="Calibri" w:eastAsia="Calibri" w:hAnsi="Calibri" w:cs="Calibri"/>
                <w:noProof/>
                <w:color w:val="000000"/>
                <w:szCs w:val="22"/>
              </w:rPr>
            </w:pPr>
            <w:bookmarkStart w:id="52" w:name="_Toc136873209"/>
            <w:bookmarkStart w:id="53" w:name="_Toc136873258"/>
            <w:r>
              <w:lastRenderedPageBreak/>
              <w:t>Global Hepatitis Summit (GHS) 2020/2021</w:t>
            </w:r>
            <w:bookmarkEnd w:id="52"/>
            <w:bookmarkEnd w:id="53"/>
          </w:p>
        </w:tc>
      </w:tr>
      <w:tr w:rsidR="00EC4501" w:rsidRPr="00BC5BE4" w14:paraId="6318616D"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5958C580" w14:textId="77777777" w:rsidR="00EC4501" w:rsidRPr="00A20D7B" w:rsidRDefault="00EC4501" w:rsidP="00FE46FF">
            <w:pPr>
              <w:pStyle w:val="Heading3"/>
              <w:framePr w:hSpace="0" w:wrap="auto" w:hAnchor="text" w:yAlign="inline"/>
              <w:ind w:firstLine="0"/>
            </w:pPr>
            <w:r w:rsidRPr="00A20D7B">
              <w:t>Multinational Evaluation of Comedication and Drug-drug Interactions in Hepatitis C Patients Treated with Pangenotypic Direct-acting Antivirals</w:t>
            </w:r>
          </w:p>
          <w:p w14:paraId="3D9D9F55" w14:textId="7510614F" w:rsidR="00EC4501" w:rsidRDefault="00EC4501" w:rsidP="00EC4501">
            <w:pPr>
              <w:pStyle w:val="Style1"/>
              <w:framePr w:hSpace="0" w:wrap="auto" w:hAnchor="text" w:xAlign="left" w:yAlign="inline"/>
              <w:suppressOverlap w:val="0"/>
            </w:pPr>
            <w:r w:rsidRPr="006174A7">
              <w:rPr>
                <w:b/>
              </w:rPr>
              <w:t>Authors:</w:t>
            </w:r>
            <w:r>
              <w:rPr>
                <w:sz w:val="21"/>
              </w:rPr>
              <w:t xml:space="preserve"> </w:t>
            </w:r>
            <w:r>
              <w:t xml:space="preserve">Stefano Fagiouli, Scott Milligan, Juan Turnés, Alessandra Mangia, Andreas Hintz, Nicole Wick, Antoni Sicras, Luca DegliEsposti, Frank Tacke, Ramón Morillo, GemaAlvarez Nieto, GeroNiess, Stacey Scherbakovsky, MarinelaMéndez, Hsin-Jung Lin, Kim Vanstraelen, Candido Hernandez, and Tim Umland </w:t>
            </w:r>
          </w:p>
          <w:p w14:paraId="62F665EE" w14:textId="77777777" w:rsidR="00EC4501" w:rsidRDefault="00EC4501" w:rsidP="00EC4501">
            <w:pPr>
              <w:pStyle w:val="Style1"/>
              <w:framePr w:hSpace="0" w:wrap="auto" w:hAnchor="text" w:xAlign="left" w:yAlign="inline"/>
              <w:suppressOverlap w:val="0"/>
            </w:pPr>
            <w:r>
              <w:t xml:space="preserve"> </w:t>
            </w:r>
          </w:p>
          <w:p w14:paraId="0B9A26EC" w14:textId="5A366FB5" w:rsidR="00EC4501" w:rsidRDefault="00EC4501" w:rsidP="00EC4501">
            <w:pPr>
              <w:pStyle w:val="Style1"/>
              <w:framePr w:hSpace="0" w:wrap="auto" w:hAnchor="text" w:xAlign="left" w:yAlign="inline"/>
              <w:suppressOverlap w:val="0"/>
            </w:pPr>
            <w:r>
              <w:t>Poster presented at: Global Hepatitis Summit 2020/2021- The 17</w:t>
            </w:r>
            <w:r>
              <w:rPr>
                <w:vertAlign w:val="superscript"/>
              </w:rPr>
              <w:t>th</w:t>
            </w:r>
            <w:r>
              <w:t xml:space="preserve"> International Symposium on Viral Hepatitis and Liver Disease (ISVHLD); 2021 June 18-20</w:t>
            </w:r>
          </w:p>
        </w:tc>
        <w:tc>
          <w:tcPr>
            <w:tcW w:w="3762" w:type="dxa"/>
            <w:shd w:val="clear" w:color="auto" w:fill="auto"/>
          </w:tcPr>
          <w:p w14:paraId="33D3E581" w14:textId="4D58D3D6" w:rsidR="00EC4501"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91712" behindDoc="0" locked="0" layoutInCell="1" allowOverlap="1" wp14:anchorId="09DB4894" wp14:editId="21F8513A">
                      <wp:simplePos x="0" y="0"/>
                      <wp:positionH relativeFrom="margin">
                        <wp:posOffset>608330</wp:posOffset>
                      </wp:positionH>
                      <wp:positionV relativeFrom="paragraph">
                        <wp:posOffset>627380</wp:posOffset>
                      </wp:positionV>
                      <wp:extent cx="1426210" cy="386080"/>
                      <wp:effectExtent l="0" t="171450" r="0" b="166370"/>
                      <wp:wrapSquare wrapText="bothSides"/>
                      <wp:docPr id="2052144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2B5E02D0"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B4894" id="_x0000_s1053" type="#_x0000_t202" style="position:absolute;margin-left:47.9pt;margin-top:49.4pt;width:112.3pt;height:30.4pt;rotation:-1685364fd;z-index:2550917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" filled="f" stroked="f">
                      <v:textbox>
                        <w:txbxContent>
                          <w:p w14:paraId="2B5E02D0" w14:textId="77777777" w:rsidR="00EC4501" w:rsidRPr="00341206" w:rsidRDefault="00EC4501" w:rsidP="00F576C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90688" behindDoc="0" locked="0" layoutInCell="1" allowOverlap="1" wp14:anchorId="37889503" wp14:editId="54D6AEC2">
                  <wp:simplePos x="0" y="0"/>
                  <wp:positionH relativeFrom="margin">
                    <wp:posOffset>536412</wp:posOffset>
                  </wp:positionH>
                  <wp:positionV relativeFrom="paragraph">
                    <wp:posOffset>35456</wp:posOffset>
                  </wp:positionV>
                  <wp:extent cx="1192530" cy="1598201"/>
                  <wp:effectExtent l="0" t="0" r="7620" b="2540"/>
                  <wp:wrapSquare wrapText="bothSides"/>
                  <wp:docPr id="2434" name="Picture 1"/>
                  <wp:cNvGraphicFramePr/>
                  <a:graphic xmlns:a="http://schemas.openxmlformats.org/drawingml/2006/main">
                    <a:graphicData uri="http://schemas.openxmlformats.org/drawingml/2006/picture">
                      <pic:pic xmlns:pic="http://schemas.openxmlformats.org/drawingml/2006/picture">
                        <pic:nvPicPr>
                          <pic:cNvPr id="2434" name="Picture 2434"/>
                          <pic:cNvPicPr/>
                        </pic:nvPicPr>
                        <pic:blipFill>
                          <a:blip r:embed="rId124" cstate="screen">
                            <a:extLst>
                              <a:ext uri="{28A0092B-C50C-407E-A947-70E740481C1C}">
                                <a14:useLocalDpi xmlns:a14="http://schemas.microsoft.com/office/drawing/2010/main"/>
                              </a:ext>
                            </a:extLst>
                          </a:blip>
                          <a:stretch>
                            <a:fillRect/>
                          </a:stretch>
                        </pic:blipFill>
                        <pic:spPr>
                          <a:xfrm>
                            <a:off x="0" y="0"/>
                            <a:ext cx="1192530" cy="1598201"/>
                          </a:xfrm>
                          <a:prstGeom prst="rect">
                            <a:avLst/>
                          </a:prstGeom>
                        </pic:spPr>
                      </pic:pic>
                    </a:graphicData>
                  </a:graphic>
                </wp:anchor>
              </w:drawing>
            </w:r>
          </w:p>
        </w:tc>
      </w:tr>
      <w:tr w:rsidR="00EC4501" w:rsidRPr="00BC5BE4" w14:paraId="289DFA6F"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3C980231" w14:textId="77777777" w:rsidR="00EC4501" w:rsidRPr="00A20D7B" w:rsidRDefault="00EC4501" w:rsidP="00FE46FF">
            <w:pPr>
              <w:pStyle w:val="Heading3"/>
              <w:framePr w:hSpace="0" w:wrap="auto" w:hAnchor="text" w:yAlign="inline"/>
              <w:ind w:firstLine="0"/>
            </w:pPr>
            <w:r w:rsidRPr="00A20D7B">
              <w:t>Is the Age of Hepatitis C Patients Influencing Rapid Direct-acting Antiviral Treatment Start? Results from a Large Multinational Real-world Dataset</w:t>
            </w:r>
          </w:p>
          <w:p w14:paraId="2E98E559" w14:textId="7FF45ECE" w:rsidR="00EC4501" w:rsidRDefault="00EC4501" w:rsidP="00EC4501">
            <w:pPr>
              <w:pStyle w:val="Style1"/>
              <w:framePr w:hSpace="0" w:wrap="auto" w:hAnchor="text" w:xAlign="left" w:yAlign="inline"/>
              <w:suppressOverlap w:val="0"/>
            </w:pPr>
            <w:r w:rsidRPr="006174A7">
              <w:rPr>
                <w:b/>
              </w:rPr>
              <w:t>Authors:</w:t>
            </w:r>
            <w:r>
              <w:rPr>
                <w:sz w:val="21"/>
              </w:rPr>
              <w:t xml:space="preserve"> </w:t>
            </w:r>
            <w:r>
              <w:t xml:space="preserve">Juan Turnés, Alessandra Mangia, Mandana Khalili, Scott Milligan, Stefano Fagiuoli, Vito Di Marco, George Papatheodoridis, Stanislas Pol, Silvia Rosati, AlnoorRamji, Elisabetta Teti, Lisa Barrett, Montserrat Garcia-Retortillo, Francisco Pérez Hernández, Alexander Wong, Chris Fraser, Sergio Rodriguez-Tajes, Elena Jiménez Mutilo, Luis Morano, Joss O’Loan, Francesca Campanale, Guilherme Macedo, Michele Milella, Christian Brixko, Maria Buti, Maria Fernanda Guerra Veloz, Roberto Ranieri, Sergio Borgia, Annalisa Bascià, ConradoM Fernandez-Rodriguez, Brian Conway, Victor De Lédinghen, Mary Fenech, Pablo Ryan, Ivana Maida, Alexandra Martins, Ioanna Ntalla, Hsin-Jung Lin, Candido Hernandez, Kim Vanstraelen, Stacey Scherbakovsky, and Stephen D Shafran </w:t>
            </w:r>
          </w:p>
          <w:p w14:paraId="3AA34F1D" w14:textId="77777777" w:rsidR="00EC4501" w:rsidRDefault="00EC4501" w:rsidP="00EC4501">
            <w:pPr>
              <w:pStyle w:val="Style1"/>
              <w:framePr w:hSpace="0" w:wrap="auto" w:hAnchor="text" w:xAlign="left" w:yAlign="inline"/>
              <w:suppressOverlap w:val="0"/>
            </w:pPr>
            <w:hyperlink r:id="rId125">
              <w:r>
                <w:rPr>
                  <w:color w:val="0000FF"/>
                  <w:u w:val="single" w:color="0000FF"/>
                </w:rPr>
                <w:t>Global Hepatitis Summit 2020/2021; 2021 June 18</w:t>
              </w:r>
            </w:hyperlink>
            <w:hyperlink r:id="rId126">
              <w:r>
                <w:rPr>
                  <w:color w:val="0000FF"/>
                  <w:u w:val="single" w:color="0000FF"/>
                </w:rPr>
                <w:t>-</w:t>
              </w:r>
            </w:hyperlink>
            <w:hyperlink r:id="rId127">
              <w:r>
                <w:rPr>
                  <w:color w:val="0000FF"/>
                  <w:u w:val="single" w:color="0000FF"/>
                </w:rPr>
                <w:t>20</w:t>
              </w:r>
            </w:hyperlink>
            <w:hyperlink r:id="rId128">
              <w:r>
                <w:t xml:space="preserve"> </w:t>
              </w:r>
            </w:hyperlink>
          </w:p>
          <w:p w14:paraId="261EE5D3" w14:textId="77777777" w:rsidR="00EC4501" w:rsidRDefault="00EC4501" w:rsidP="00EC4501">
            <w:pPr>
              <w:pStyle w:val="Style1"/>
              <w:framePr w:hSpace="0" w:wrap="auto" w:hAnchor="text" w:xAlign="left" w:yAlign="inline"/>
              <w:suppressOverlap w:val="0"/>
            </w:pPr>
          </w:p>
          <w:p w14:paraId="339E59F4" w14:textId="75686012" w:rsidR="00EC4501" w:rsidRDefault="00EC4501" w:rsidP="00EC4501">
            <w:pPr>
              <w:pStyle w:val="Style1"/>
              <w:framePr w:hSpace="0" w:wrap="auto" w:hAnchor="text" w:xAlign="left" w:yAlign="inline"/>
              <w:suppressOverlap w:val="0"/>
            </w:pPr>
            <w:r>
              <w:t>Poster presented at: Global Hepatitis Summit 2020/2021- The 17</w:t>
            </w:r>
            <w:r>
              <w:rPr>
                <w:vertAlign w:val="superscript"/>
              </w:rPr>
              <w:t>th</w:t>
            </w:r>
            <w:r>
              <w:t xml:space="preserve"> International Symposium on Viral Hepatitis and Liver Disease (ISVHLD); 2021 June 18-20 </w:t>
            </w:r>
          </w:p>
        </w:tc>
        <w:tc>
          <w:tcPr>
            <w:tcW w:w="3762" w:type="dxa"/>
            <w:shd w:val="clear" w:color="auto" w:fill="auto"/>
          </w:tcPr>
          <w:p w14:paraId="5CEDC4A6" w14:textId="7764753E"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93760" behindDoc="0" locked="0" layoutInCell="1" allowOverlap="1" wp14:anchorId="63F2CF8C" wp14:editId="0AFE8D55">
                      <wp:simplePos x="0" y="0"/>
                      <wp:positionH relativeFrom="margin">
                        <wp:align>center</wp:align>
                      </wp:positionH>
                      <wp:positionV relativeFrom="paragraph">
                        <wp:posOffset>1260475</wp:posOffset>
                      </wp:positionV>
                      <wp:extent cx="1426210" cy="386080"/>
                      <wp:effectExtent l="0" t="171450" r="0" b="166370"/>
                      <wp:wrapSquare wrapText="bothSides"/>
                      <wp:docPr id="76811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19FE3E0C" w14:textId="77777777" w:rsidR="00EC4501" w:rsidRPr="00341206" w:rsidRDefault="00EC4501" w:rsidP="00104F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2CF8C" id="_x0000_s1054" type="#_x0000_t202" style="position:absolute;margin-left:0;margin-top:99.25pt;width:112.3pt;height:30.4pt;rotation:-1685364fd;z-index:25509376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" filled="f" stroked="f">
                      <v:textbox>
                        <w:txbxContent>
                          <w:p w14:paraId="19FE3E0C" w14:textId="77777777" w:rsidR="00EC4501" w:rsidRPr="00341206" w:rsidRDefault="00EC4501" w:rsidP="00104F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92736" behindDoc="0" locked="0" layoutInCell="1" allowOverlap="1" wp14:anchorId="6D809259" wp14:editId="6280A05D">
                  <wp:simplePos x="0" y="0"/>
                  <wp:positionH relativeFrom="margin">
                    <wp:align>center</wp:align>
                  </wp:positionH>
                  <wp:positionV relativeFrom="paragraph">
                    <wp:posOffset>709295</wp:posOffset>
                  </wp:positionV>
                  <wp:extent cx="1120438" cy="1494663"/>
                  <wp:effectExtent l="0" t="0" r="3810" b="0"/>
                  <wp:wrapSquare wrapText="bothSides"/>
                  <wp:docPr id="2801" name="Picture 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129" cstate="screen">
                            <a:extLst>
                              <a:ext uri="{28A0092B-C50C-407E-A947-70E740481C1C}">
                                <a14:useLocalDpi xmlns:a14="http://schemas.microsoft.com/office/drawing/2010/main"/>
                              </a:ext>
                            </a:extLst>
                          </a:blip>
                          <a:stretch>
                            <a:fillRect/>
                          </a:stretch>
                        </pic:blipFill>
                        <pic:spPr>
                          <a:xfrm>
                            <a:off x="0" y="0"/>
                            <a:ext cx="1120438" cy="1494663"/>
                          </a:xfrm>
                          <a:prstGeom prst="rect">
                            <a:avLst/>
                          </a:prstGeom>
                        </pic:spPr>
                      </pic:pic>
                    </a:graphicData>
                  </a:graphic>
                </wp:anchor>
              </w:drawing>
            </w:r>
          </w:p>
        </w:tc>
      </w:tr>
      <w:tr w:rsidR="00EC4501" w:rsidRPr="00BC5BE4" w14:paraId="161D75EB"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75569E8D" w14:textId="77777777" w:rsidR="00EC4501" w:rsidRPr="00A20D7B" w:rsidRDefault="00EC4501" w:rsidP="00FE46FF">
            <w:pPr>
              <w:pStyle w:val="Heading3"/>
              <w:framePr w:hSpace="0" w:wrap="auto" w:hAnchor="text" w:yAlign="inline"/>
              <w:ind w:firstLine="0"/>
            </w:pPr>
            <w:r w:rsidRPr="00A20D7B">
              <w:lastRenderedPageBreak/>
              <w:t>Is the Gender of Hepatitis C Patients Influencing Rapid Direct-acting Antiviral Treatment Start? Results from a Large Multinational Real-world Dataset</w:t>
            </w:r>
          </w:p>
          <w:p w14:paraId="06C23C56" w14:textId="01A3A835" w:rsidR="00EC4501" w:rsidRDefault="00EC4501" w:rsidP="00EC4501">
            <w:pPr>
              <w:pStyle w:val="Style1"/>
              <w:framePr w:hSpace="0" w:wrap="auto" w:hAnchor="text" w:xAlign="left" w:yAlign="inline"/>
              <w:suppressOverlap w:val="0"/>
            </w:pPr>
            <w:r w:rsidRPr="006174A7">
              <w:rPr>
                <w:b/>
              </w:rPr>
              <w:t>Authors:</w:t>
            </w:r>
            <w:r>
              <w:rPr>
                <w:rFonts w:ascii="Cambria" w:eastAsia="Cambria" w:hAnsi="Cambria" w:cs="Cambria"/>
              </w:rPr>
              <w:t xml:space="preserve"> </w:t>
            </w:r>
            <w:r>
              <w:t xml:space="preserve">Alessandra Mangia, Silvia Rosati, Lisa Barrett, ElisabettaTeti, Montserrat GarciaRetortillo, Elena Jiménez Mutilo, Francesca Campanale, Maria Buti, Maria Fernanda Guerra Veloz, Annalisa Bascià, Mary Fenech, Ivana Maida, Alexandra Martins, Juan Turnés, Scott Milligan, Stefano Fagiuoli, Vito Di Marco, Stephen D Shafran, George Papatheodoridis, Denis Ouzan, Alnoor Ramji, Francisco Pérez Hernández, Alexander Wong, Chris Fraser, Sergio Rodriguez-Tajes, Luis Morano, Joss O’Loan, Guilherme Macedo, Michele Milella, Christian Brixko, Roberto Ranieri, Sergio Borgia, ConradoM Fernandez-Rodriguez, Brian Conway, Victor De Lédinghen, Pablo Ryan, Stacey Scherbakovsky, Hsin-Jung Lin, Kim Vanstraelen, Ioanna Ntalla, Candido Hernandez, and Mandana Khalili </w:t>
            </w:r>
          </w:p>
          <w:p w14:paraId="170D7200" w14:textId="73BBCD5C" w:rsidR="00EC4501" w:rsidRDefault="00EC4501" w:rsidP="00EC4501">
            <w:pPr>
              <w:pStyle w:val="Style1"/>
              <w:framePr w:hSpace="0" w:wrap="auto" w:hAnchor="text" w:xAlign="left" w:yAlign="inline"/>
              <w:suppressOverlap w:val="0"/>
            </w:pPr>
            <w:hyperlink r:id="rId130">
              <w:r>
                <w:rPr>
                  <w:color w:val="0000FF"/>
                  <w:u w:val="single" w:color="0000FF"/>
                </w:rPr>
                <w:t>Global Hepatitis Summit 2020/2021; 2021 June 18</w:t>
              </w:r>
            </w:hyperlink>
            <w:hyperlink r:id="rId131">
              <w:r>
                <w:rPr>
                  <w:color w:val="0000FF"/>
                  <w:u w:val="single" w:color="0000FF"/>
                </w:rPr>
                <w:t>-</w:t>
              </w:r>
            </w:hyperlink>
            <w:hyperlink r:id="rId132">
              <w:r>
                <w:rPr>
                  <w:color w:val="0000FF"/>
                  <w:u w:val="single" w:color="0000FF"/>
                </w:rPr>
                <w:t>20</w:t>
              </w:r>
            </w:hyperlink>
            <w:hyperlink r:id="rId133">
              <w:r>
                <w:t xml:space="preserve"> </w:t>
              </w:r>
            </w:hyperlink>
          </w:p>
          <w:p w14:paraId="79DB22DE" w14:textId="77777777" w:rsidR="00EC4501" w:rsidRDefault="00EC4501" w:rsidP="00EC4501">
            <w:pPr>
              <w:pStyle w:val="Style1"/>
              <w:framePr w:hSpace="0" w:wrap="auto" w:hAnchor="text" w:xAlign="left" w:yAlign="inline"/>
              <w:suppressOverlap w:val="0"/>
            </w:pPr>
            <w:r>
              <w:t xml:space="preserve"> </w:t>
            </w:r>
          </w:p>
          <w:p w14:paraId="24B22B94" w14:textId="403A9344" w:rsidR="00EC4501" w:rsidRDefault="00EC4501" w:rsidP="00EC4501">
            <w:pPr>
              <w:pStyle w:val="Style1"/>
              <w:framePr w:hSpace="0" w:wrap="auto" w:hAnchor="text" w:xAlign="left" w:yAlign="inline"/>
              <w:suppressOverlap w:val="0"/>
            </w:pPr>
            <w:r>
              <w:t>Poster presented at: Global Hepatitis Summit 2020/2021- The 17</w:t>
            </w:r>
            <w:r>
              <w:rPr>
                <w:vertAlign w:val="superscript"/>
              </w:rPr>
              <w:t>th</w:t>
            </w:r>
            <w:r>
              <w:t xml:space="preserve"> International Symposium on Viral Hepatitis and Liver Disease (ISVHLD); 2021 June 18-20</w:t>
            </w:r>
          </w:p>
        </w:tc>
        <w:tc>
          <w:tcPr>
            <w:tcW w:w="3762" w:type="dxa"/>
            <w:shd w:val="clear" w:color="auto" w:fill="auto"/>
          </w:tcPr>
          <w:p w14:paraId="623E966B" w14:textId="234987DA" w:rsidR="00EC4501" w:rsidRPr="006913EB" w:rsidRDefault="00916655" w:rsidP="00EC4501">
            <w:pPr>
              <w:pStyle w:val="Style1"/>
              <w:framePr w:hSpace="0" w:wrap="auto" w:hAnchor="text" w:xAlign="left" w:yAlign="inline"/>
              <w:suppressOverlap w:val="0"/>
            </w:pPr>
            <w:r>
              <w:drawing>
                <wp:anchor distT="0" distB="0" distL="114300" distR="114300" simplePos="0" relativeHeight="255094784" behindDoc="0" locked="0" layoutInCell="1" allowOverlap="1" wp14:anchorId="6B916F5C" wp14:editId="2B573B64">
                  <wp:simplePos x="0" y="0"/>
                  <wp:positionH relativeFrom="margin">
                    <wp:posOffset>542290</wp:posOffset>
                  </wp:positionH>
                  <wp:positionV relativeFrom="paragraph">
                    <wp:posOffset>433070</wp:posOffset>
                  </wp:positionV>
                  <wp:extent cx="1120775" cy="1503045"/>
                  <wp:effectExtent l="0" t="0" r="3175" b="1905"/>
                  <wp:wrapSquare wrapText="bothSides"/>
                  <wp:docPr id="2797" name="Picture 1"/>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a:blip r:embed="rId134" cstate="screen">
                            <a:extLst>
                              <a:ext uri="{28A0092B-C50C-407E-A947-70E740481C1C}">
                                <a14:useLocalDpi xmlns:a14="http://schemas.microsoft.com/office/drawing/2010/main"/>
                              </a:ext>
                            </a:extLst>
                          </a:blip>
                          <a:stretch>
                            <a:fillRect/>
                          </a:stretch>
                        </pic:blipFill>
                        <pic:spPr>
                          <a:xfrm>
                            <a:off x="0" y="0"/>
                            <a:ext cx="1120775" cy="1503045"/>
                          </a:xfrm>
                          <a:prstGeom prst="rect">
                            <a:avLst/>
                          </a:prstGeom>
                        </pic:spPr>
                      </pic:pic>
                    </a:graphicData>
                  </a:graphic>
                </wp:anchor>
              </w:drawing>
            </w:r>
            <w:r w:rsidRPr="006913EB">
              <mc:AlternateContent>
                <mc:Choice Requires="wps">
                  <w:drawing>
                    <wp:anchor distT="45720" distB="45720" distL="114300" distR="114300" simplePos="0" relativeHeight="255095808" behindDoc="0" locked="0" layoutInCell="1" allowOverlap="1" wp14:anchorId="73590DD7" wp14:editId="55369DF9">
                      <wp:simplePos x="0" y="0"/>
                      <wp:positionH relativeFrom="margin">
                        <wp:posOffset>576580</wp:posOffset>
                      </wp:positionH>
                      <wp:positionV relativeFrom="paragraph">
                        <wp:posOffset>1007110</wp:posOffset>
                      </wp:positionV>
                      <wp:extent cx="1426210" cy="386080"/>
                      <wp:effectExtent l="0" t="171450" r="0" b="166370"/>
                      <wp:wrapSquare wrapText="bothSides"/>
                      <wp:docPr id="148238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67A98F63" w14:textId="77777777" w:rsidR="00EC4501" w:rsidRPr="00341206" w:rsidRDefault="00EC4501" w:rsidP="00104F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90DD7" id="_x0000_s1055" type="#_x0000_t202" style="position:absolute;margin-left:45.4pt;margin-top:79.3pt;width:112.3pt;height:30.4pt;rotation:-1685364fd;z-index:2550958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" filled="f" stroked="f">
                      <v:textbox>
                        <w:txbxContent>
                          <w:p w14:paraId="67A98F63" w14:textId="77777777" w:rsidR="00EC4501" w:rsidRPr="00341206" w:rsidRDefault="00EC4501" w:rsidP="00104F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67C65ACF"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5C7A9B5" w14:textId="0F28A016"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54" w:name="_Toc136873210"/>
            <w:bookmarkStart w:id="55" w:name="_Toc136873259"/>
            <w:r>
              <w:t>Spanish Association for the Study of the Liver (AEEH) 2021- VIRTUAL</w:t>
            </w:r>
            <w:bookmarkEnd w:id="54"/>
            <w:bookmarkEnd w:id="55"/>
          </w:p>
        </w:tc>
      </w:tr>
      <w:tr w:rsidR="00EC4501" w:rsidRPr="00BC5BE4" w14:paraId="3593846E"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1C148293" w14:textId="5713AA3D" w:rsidR="00EC4501" w:rsidRPr="00A20D7B" w:rsidRDefault="00EC4501" w:rsidP="00FF7BCF">
            <w:pPr>
              <w:pStyle w:val="Heading3"/>
              <w:framePr w:hSpace="0" w:wrap="auto" w:hAnchor="text" w:yAlign="inline"/>
              <w:ind w:firstLine="0"/>
            </w:pPr>
            <w:r w:rsidRPr="00A20D7B">
              <w:t>Eficacia de sofosbuvir/velpatasvir (SOF/VEL) en pacientes con infección crónica por VHC y trastornos psiquiátricos: resultados en práctica clínica real en 6 países</w:t>
            </w:r>
          </w:p>
          <w:p w14:paraId="59E20BA8" w14:textId="73E991BD" w:rsidR="00EC4501" w:rsidRDefault="00EC4501" w:rsidP="00EC4501">
            <w:pPr>
              <w:pStyle w:val="Style1"/>
              <w:framePr w:hSpace="0" w:wrap="auto" w:hAnchor="text" w:xAlign="left" w:yAlign="inline"/>
              <w:suppressOverlap w:val="0"/>
            </w:pPr>
            <w:r w:rsidRPr="006174A7">
              <w:rPr>
                <w:b/>
              </w:rPr>
              <w:t>Authors:</w:t>
            </w:r>
            <w:r>
              <w:rPr>
                <w:sz w:val="21"/>
              </w:rPr>
              <w:t xml:space="preserve"> </w:t>
            </w:r>
            <w:r>
              <w:t>García-Retortillo M, Milligan S, Barrett L, Teti E, Wedemeyer H, Fraser C, Morano L, Rodríguez-Tajes S, Acosta-López S, O’Loan J, Milella M, Buti M, Guerra Veloz MF, Ramji A, Fernández-Rodríguez CM, Martins Figueiredo L, Fenech M, Jiménez Mutiloa E, Macedo G, Maida I, Ryan P, Campanale F, Bascia A, Conway B, Ranieri R, Borgia S, De Lédinghen V, Mangia A, Mertens M, Vanstraelen K, Ntalla I, Hernández-López C, and Di Marco V</w:t>
            </w:r>
            <w:r>
              <w:rPr>
                <w:sz w:val="21"/>
              </w:rPr>
              <w:t xml:space="preserve"> </w:t>
            </w:r>
          </w:p>
          <w:p w14:paraId="4FE60618" w14:textId="77777777" w:rsidR="00EC4501" w:rsidRDefault="00EC4501" w:rsidP="00EC4501">
            <w:pPr>
              <w:pStyle w:val="Style1"/>
              <w:framePr w:hSpace="0" w:wrap="auto" w:hAnchor="text" w:xAlign="left" w:yAlign="inline"/>
              <w:suppressOverlap w:val="0"/>
            </w:pPr>
            <w:hyperlink r:id="rId135">
              <w:r>
                <w:rPr>
                  <w:i/>
                  <w:color w:val="0000FF"/>
                  <w:u w:val="single" w:color="0000FF"/>
                </w:rPr>
                <w:t>Gastroenterol Hepatol. 2021; 44 Supl Congr 2: 32</w:t>
              </w:r>
            </w:hyperlink>
            <w:hyperlink r:id="rId136">
              <w:r>
                <w:rPr>
                  <w:i/>
                  <w:color w:val="0000FF"/>
                  <w:u w:val="single" w:color="0000FF"/>
                </w:rPr>
                <w:t>-</w:t>
              </w:r>
            </w:hyperlink>
            <w:hyperlink r:id="rId137">
              <w:r>
                <w:rPr>
                  <w:i/>
                  <w:color w:val="0000FF"/>
                  <w:u w:val="single" w:color="0000FF"/>
                </w:rPr>
                <w:t>118: Abstract #64</w:t>
              </w:r>
            </w:hyperlink>
            <w:hyperlink r:id="rId138">
              <w:r>
                <w:rPr>
                  <w:sz w:val="28"/>
                </w:rPr>
                <w:t xml:space="preserve"> </w:t>
              </w:r>
            </w:hyperlink>
          </w:p>
          <w:p w14:paraId="4684AD4C" w14:textId="77777777" w:rsidR="00EC4501" w:rsidRDefault="00EC4501" w:rsidP="00EC4501">
            <w:pPr>
              <w:pStyle w:val="Style1"/>
              <w:framePr w:hSpace="0" w:wrap="auto" w:hAnchor="text" w:xAlign="left" w:yAlign="inline"/>
              <w:suppressOverlap w:val="0"/>
            </w:pPr>
          </w:p>
          <w:p w14:paraId="15584AD3" w14:textId="372C4EC6" w:rsidR="00EC4501" w:rsidRDefault="00EC4501" w:rsidP="00EC4501">
            <w:pPr>
              <w:pStyle w:val="Style1"/>
              <w:framePr w:hSpace="0" w:wrap="auto" w:hAnchor="text" w:xAlign="left" w:yAlign="inline"/>
              <w:suppressOverlap w:val="0"/>
            </w:pPr>
            <w:r>
              <w:t>ePoster presented at: The 46</w:t>
            </w:r>
            <w:r>
              <w:rPr>
                <w:vertAlign w:val="superscript"/>
              </w:rPr>
              <w:t>th</w:t>
            </w:r>
            <w:r>
              <w:t xml:space="preserve"> Annual Spanish Association For the Study of the Liver; 2021 June 14-16</w:t>
            </w:r>
          </w:p>
        </w:tc>
        <w:tc>
          <w:tcPr>
            <w:tcW w:w="3762" w:type="dxa"/>
            <w:shd w:val="clear" w:color="auto" w:fill="auto"/>
          </w:tcPr>
          <w:p w14:paraId="773B3600" w14:textId="7E66E174" w:rsidR="00EC4501" w:rsidRPr="006913EB"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97856" behindDoc="0" locked="0" layoutInCell="1" allowOverlap="1" wp14:anchorId="0325EFC1" wp14:editId="5339E83D">
                      <wp:simplePos x="0" y="0"/>
                      <wp:positionH relativeFrom="margin">
                        <wp:posOffset>608330</wp:posOffset>
                      </wp:positionH>
                      <wp:positionV relativeFrom="paragraph">
                        <wp:posOffset>835025</wp:posOffset>
                      </wp:positionV>
                      <wp:extent cx="1426210" cy="386080"/>
                      <wp:effectExtent l="0" t="171450" r="0" b="166370"/>
                      <wp:wrapSquare wrapText="bothSides"/>
                      <wp:docPr id="895374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5ED28BF4" w14:textId="77777777" w:rsidR="00EC4501" w:rsidRPr="00341206" w:rsidRDefault="00EC4501" w:rsidP="00104F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FC1" id="_x0000_s1056" type="#_x0000_t202" style="position:absolute;margin-left:47.9pt;margin-top:65.75pt;width:112.3pt;height:30.4pt;rotation:-1685364fd;z-index:25509785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" filled="f" stroked="f">
                      <v:textbox>
                        <w:txbxContent>
                          <w:p w14:paraId="5ED28BF4" w14:textId="77777777" w:rsidR="00EC4501" w:rsidRPr="00341206" w:rsidRDefault="00EC4501" w:rsidP="00104F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096832" behindDoc="0" locked="0" layoutInCell="1" allowOverlap="1" wp14:anchorId="0651D846" wp14:editId="6DE8977D">
                  <wp:simplePos x="0" y="0"/>
                  <wp:positionH relativeFrom="margin">
                    <wp:posOffset>545938</wp:posOffset>
                  </wp:positionH>
                  <wp:positionV relativeFrom="paragraph">
                    <wp:posOffset>252715</wp:posOffset>
                  </wp:positionV>
                  <wp:extent cx="1180465" cy="1577340"/>
                  <wp:effectExtent l="0" t="0" r="635" b="3810"/>
                  <wp:wrapSquare wrapText="bothSides"/>
                  <wp:docPr id="2985" name="Picture 1"/>
                  <wp:cNvGraphicFramePr/>
                  <a:graphic xmlns:a="http://schemas.openxmlformats.org/drawingml/2006/main">
                    <a:graphicData uri="http://schemas.openxmlformats.org/drawingml/2006/picture">
                      <pic:pic xmlns:pic="http://schemas.openxmlformats.org/drawingml/2006/picture">
                        <pic:nvPicPr>
                          <pic:cNvPr id="2985" name="Picture 2985"/>
                          <pic:cNvPicPr/>
                        </pic:nvPicPr>
                        <pic:blipFill>
                          <a:blip r:embed="rId139" cstate="screen">
                            <a:extLst>
                              <a:ext uri="{28A0092B-C50C-407E-A947-70E740481C1C}">
                                <a14:useLocalDpi xmlns:a14="http://schemas.microsoft.com/office/drawing/2010/main"/>
                              </a:ext>
                            </a:extLst>
                          </a:blip>
                          <a:stretch>
                            <a:fillRect/>
                          </a:stretch>
                        </pic:blipFill>
                        <pic:spPr>
                          <a:xfrm>
                            <a:off x="0" y="0"/>
                            <a:ext cx="1180465" cy="1577340"/>
                          </a:xfrm>
                          <a:prstGeom prst="rect">
                            <a:avLst/>
                          </a:prstGeom>
                        </pic:spPr>
                      </pic:pic>
                    </a:graphicData>
                  </a:graphic>
                </wp:anchor>
              </w:drawing>
            </w:r>
          </w:p>
        </w:tc>
      </w:tr>
      <w:tr w:rsidR="00EC4501" w:rsidRPr="00BC5BE4" w14:paraId="344F5E7B"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7AAD0A11" w14:textId="77777777" w:rsidR="00EC4501" w:rsidRPr="00A20D7B" w:rsidRDefault="00EC4501" w:rsidP="00FF7BCF">
            <w:pPr>
              <w:pStyle w:val="Heading3"/>
              <w:framePr w:hSpace="0" w:wrap="auto" w:hAnchor="text" w:yAlign="inline"/>
              <w:ind w:firstLine="0"/>
            </w:pPr>
            <w:r w:rsidRPr="00A20D7B">
              <w:lastRenderedPageBreak/>
              <w:t>Prevalence of Drug-Drug Interactions with Pangenotypic Direct-Acting Antivirals for Hepatitis C and Real-World Care Management in the United States: A Retrospective Observational Study</w:t>
            </w:r>
          </w:p>
          <w:p w14:paraId="5B6828AF" w14:textId="38E4400A" w:rsidR="00EC4501" w:rsidRDefault="00EC4501" w:rsidP="00EC4501">
            <w:pPr>
              <w:pStyle w:val="Style1"/>
              <w:framePr w:hSpace="0" w:wrap="auto" w:hAnchor="text" w:xAlign="left" w:yAlign="inline"/>
              <w:suppressOverlap w:val="0"/>
            </w:pPr>
            <w:r w:rsidRPr="006174A7">
              <w:rPr>
                <w:b/>
              </w:rPr>
              <w:t>Authors:</w:t>
            </w:r>
            <w:r>
              <w:t xml:space="preserve"> Michael P Curry, MD, Steven L Flamm, MD, Scott Milligan, PhD, Naoky Tsai, MD, Nicole Wick, AS, Zobair Younossi, MD, and Nezam H Afdhal, MD </w:t>
            </w:r>
          </w:p>
          <w:p w14:paraId="45ED9AD0" w14:textId="77777777" w:rsidR="00EC4501" w:rsidRDefault="00EC4501" w:rsidP="00EC4501">
            <w:pPr>
              <w:pStyle w:val="Style1"/>
              <w:framePr w:hSpace="0" w:wrap="auto" w:hAnchor="text" w:xAlign="left" w:yAlign="inline"/>
              <w:suppressOverlap w:val="0"/>
            </w:pPr>
            <w:r>
              <w:rPr>
                <w:i/>
              </w:rPr>
              <w:t>DOI:</w:t>
            </w:r>
            <w:hyperlink r:id="rId140">
              <w:r>
                <w:rPr>
                  <w:i/>
                  <w:color w:val="1F4D78"/>
                </w:rPr>
                <w:t xml:space="preserve"> </w:t>
              </w:r>
            </w:hyperlink>
            <w:hyperlink r:id="rId141">
              <w:r>
                <w:rPr>
                  <w:i/>
                  <w:color w:val="0000FF"/>
                  <w:u w:val="single" w:color="0000FF"/>
                </w:rPr>
                <w:t>10.18553/jmcp.2021.20550</w:t>
              </w:r>
            </w:hyperlink>
          </w:p>
          <w:p w14:paraId="47590437" w14:textId="77777777" w:rsidR="00EC4501" w:rsidRPr="00653184" w:rsidRDefault="00EC4501" w:rsidP="00EC4501">
            <w:pPr>
              <w:pStyle w:val="Style1"/>
              <w:framePr w:hSpace="0" w:wrap="auto" w:hAnchor="text" w:xAlign="left" w:yAlign="inline"/>
              <w:suppressOverlap w:val="0"/>
            </w:pPr>
          </w:p>
          <w:p w14:paraId="0A3E96E9" w14:textId="3687373C" w:rsidR="0094588A" w:rsidRDefault="00EC4501" w:rsidP="00EC4501">
            <w:pPr>
              <w:pStyle w:val="Style1"/>
              <w:framePr w:hSpace="0" w:wrap="auto" w:hAnchor="text" w:xAlign="left" w:yAlign="inline"/>
              <w:suppressOverlap w:val="0"/>
            </w:pPr>
            <w:r>
              <w:t>Published in: Journal of Managed Care + Specialty Pharmacy: June, 202</w:t>
            </w:r>
          </w:p>
        </w:tc>
        <w:tc>
          <w:tcPr>
            <w:tcW w:w="3762" w:type="dxa"/>
            <w:shd w:val="clear" w:color="auto" w:fill="auto"/>
          </w:tcPr>
          <w:p w14:paraId="1E300C2A" w14:textId="31296EB2"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099904" behindDoc="0" locked="0" layoutInCell="1" allowOverlap="1" wp14:anchorId="1D886474" wp14:editId="40089F5E">
                      <wp:simplePos x="0" y="0"/>
                      <wp:positionH relativeFrom="margin">
                        <wp:align>center</wp:align>
                      </wp:positionH>
                      <wp:positionV relativeFrom="paragraph">
                        <wp:posOffset>676276</wp:posOffset>
                      </wp:positionV>
                      <wp:extent cx="1426210" cy="386080"/>
                      <wp:effectExtent l="0" t="247650" r="0" b="242570"/>
                      <wp:wrapSquare wrapText="bothSides"/>
                      <wp:docPr id="112173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48129997" w14:textId="183FEE93" w:rsidR="00EC4501" w:rsidRPr="00E15410" w:rsidRDefault="00EC4501" w:rsidP="00E15410">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6474" id="_x0000_s1057" type="#_x0000_t202" style="position:absolute;margin-left:0;margin-top:53.25pt;width:112.3pt;height:30.4pt;rotation:-1685364fd;z-index:25509990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" filled="f" stroked="f">
                      <v:textbox>
                        <w:txbxContent>
                          <w:p w14:paraId="48129997" w14:textId="183FEE93" w:rsidR="00EC4501" w:rsidRPr="00E15410" w:rsidRDefault="00EC4501" w:rsidP="00E15410">
                            <w:pPr>
                              <w:ind w:left="14"/>
                              <w:jc w:val="cente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32"/>
                                <w:szCs w:val="36"/>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098880" behindDoc="0" locked="0" layoutInCell="1" allowOverlap="1" wp14:anchorId="68F2DF69" wp14:editId="25D6BFCD">
                  <wp:simplePos x="0" y="0"/>
                  <wp:positionH relativeFrom="margin">
                    <wp:align>center</wp:align>
                  </wp:positionH>
                  <wp:positionV relativeFrom="paragraph">
                    <wp:posOffset>83820</wp:posOffset>
                  </wp:positionV>
                  <wp:extent cx="1254498" cy="1653986"/>
                  <wp:effectExtent l="0" t="0" r="3175" b="3810"/>
                  <wp:wrapSquare wrapText="bothSides"/>
                  <wp:docPr id="2981" name="Picture 1"/>
                  <wp:cNvGraphicFramePr/>
                  <a:graphic xmlns:a="http://schemas.openxmlformats.org/drawingml/2006/main">
                    <a:graphicData uri="http://schemas.openxmlformats.org/drawingml/2006/picture">
                      <pic:pic xmlns:pic="http://schemas.openxmlformats.org/drawingml/2006/picture">
                        <pic:nvPicPr>
                          <pic:cNvPr id="2981" name="Picture 2981"/>
                          <pic:cNvPicPr/>
                        </pic:nvPicPr>
                        <pic:blipFill>
                          <a:blip r:embed="rId142" cstate="screen">
                            <a:extLst>
                              <a:ext uri="{28A0092B-C50C-407E-A947-70E740481C1C}">
                                <a14:useLocalDpi xmlns:a14="http://schemas.microsoft.com/office/drawing/2010/main"/>
                              </a:ext>
                            </a:extLst>
                          </a:blip>
                          <a:stretch>
                            <a:fillRect/>
                          </a:stretch>
                        </pic:blipFill>
                        <pic:spPr>
                          <a:xfrm>
                            <a:off x="0" y="0"/>
                            <a:ext cx="1254498" cy="1653986"/>
                          </a:xfrm>
                          <a:prstGeom prst="rect">
                            <a:avLst/>
                          </a:prstGeom>
                        </pic:spPr>
                      </pic:pic>
                    </a:graphicData>
                  </a:graphic>
                </wp:anchor>
              </w:drawing>
            </w:r>
          </w:p>
        </w:tc>
      </w:tr>
      <w:tr w:rsidR="00EC4501" w:rsidRPr="00BC5BE4" w14:paraId="6E9DDF9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045BE2E" w14:textId="60E08469" w:rsidR="00EC4501" w:rsidRPr="006913EB" w:rsidRDefault="00EC4501" w:rsidP="00EC4501">
            <w:pPr>
              <w:pStyle w:val="Heading2"/>
              <w:framePr w:hSpace="0" w:wrap="auto" w:hAnchor="text" w:yAlign="inline"/>
              <w:rPr>
                <w:noProof/>
              </w:rPr>
            </w:pPr>
            <w:bookmarkStart w:id="56" w:name="_Toc136873211"/>
            <w:bookmarkStart w:id="57" w:name="_Toc136873260"/>
            <w:r>
              <w:t>The American Association for the Study of Liver Diseases (AASLD) 2020 – VIRTUAL</w:t>
            </w:r>
            <w:bookmarkEnd w:id="56"/>
            <w:bookmarkEnd w:id="57"/>
          </w:p>
        </w:tc>
      </w:tr>
      <w:tr w:rsidR="00EC4501" w:rsidRPr="00BC5BE4" w14:paraId="48E1A02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4C15701" w14:textId="77777777" w:rsidR="00EC4501" w:rsidRPr="00A20D7B" w:rsidRDefault="00EC4501" w:rsidP="005C24F6">
            <w:pPr>
              <w:pStyle w:val="Heading3"/>
              <w:framePr w:hSpace="0" w:wrap="auto" w:hAnchor="text" w:yAlign="inline"/>
              <w:ind w:firstLine="0"/>
            </w:pPr>
            <w:r w:rsidRPr="00A20D7B">
              <w:t>Effectiveness of Sofosbuvir/Velpatasvir (SOF/VEL) in Patients with Chronic HCV Infection and Mental Health Disorders: Real-World Care Management from 8 Countries</w:t>
            </w:r>
          </w:p>
          <w:p w14:paraId="3833AB17" w14:textId="7C6F463E" w:rsidR="00EC4501" w:rsidRDefault="00EC4501" w:rsidP="00EC4501">
            <w:pPr>
              <w:pStyle w:val="Style1"/>
              <w:framePr w:hSpace="0" w:wrap="auto" w:hAnchor="text" w:xAlign="left" w:yAlign="inline"/>
              <w:suppressOverlap w:val="0"/>
            </w:pPr>
            <w:r w:rsidRPr="006174A7">
              <w:rPr>
                <w:b/>
              </w:rPr>
              <w:t>Authors:</w:t>
            </w:r>
            <w:r>
              <w:t xml:space="preserve"> Milligan S, Barrett L, Teti E, Garcia-Retortillo M, Wedemeyer H, Fraser C, Morano L, Rodriguez-Tajes S, Acosta-Lopez S, O’Loan J, Milella M, Buti M, Guerra Veloz MF, Ramji A, Fernandez-Rodriguez CM, Martins Figueiredo L, Fenech M, Jimenez Mutiloa E, Macedo G, Maida I, Ryan P, Campanale F, Bascia A, Conway B, Ranieri R, Borgia S, De Ledinghen V, Mangia A, Mertens M, Vanstraelen K, Ntalla I, Hernandez-Lopez C, and Di Marco V </w:t>
            </w:r>
          </w:p>
          <w:p w14:paraId="31375039" w14:textId="77777777" w:rsidR="00EC4501" w:rsidRDefault="00EC4501" w:rsidP="00EC4501">
            <w:pPr>
              <w:pStyle w:val="Style1"/>
              <w:framePr w:hSpace="0" w:wrap="auto" w:hAnchor="text" w:xAlign="left" w:yAlign="inline"/>
              <w:suppressOverlap w:val="0"/>
            </w:pPr>
            <w:hyperlink r:id="rId143">
              <w:r>
                <w:rPr>
                  <w:i/>
                  <w:color w:val="0000FF"/>
                  <w:u w:val="single" w:color="0000FF"/>
                </w:rPr>
                <w:t>Journal</w:t>
              </w:r>
            </w:hyperlink>
            <w:hyperlink r:id="rId144">
              <w:r>
                <w:rPr>
                  <w:i/>
                  <w:color w:val="0000FF"/>
                  <w:u w:val="single" w:color="0000FF"/>
                </w:rPr>
                <w:t xml:space="preserve"> </w:t>
              </w:r>
            </w:hyperlink>
            <w:hyperlink r:id="rId145">
              <w:r>
                <w:rPr>
                  <w:i/>
                  <w:color w:val="0000FF"/>
                  <w:u w:val="single" w:color="0000FF"/>
                </w:rPr>
                <w:t>of Hepatology.</w:t>
              </w:r>
            </w:hyperlink>
            <w:hyperlink r:id="rId146">
              <w:r>
                <w:rPr>
                  <w:i/>
                  <w:color w:val="0000FF"/>
                  <w:u w:val="single" w:color="0000FF"/>
                </w:rPr>
                <w:t xml:space="preserve"> </w:t>
              </w:r>
            </w:hyperlink>
            <w:hyperlink r:id="rId147">
              <w:r>
                <w:rPr>
                  <w:i/>
                  <w:color w:val="0000FF"/>
                  <w:u w:val="single" w:color="0000FF"/>
                </w:rPr>
                <w:t>November 2020; 72 (suppl 1): Abstract #905</w:t>
              </w:r>
            </w:hyperlink>
            <w:hyperlink r:id="rId148">
              <w:r>
                <w:rPr>
                  <w:sz w:val="28"/>
                </w:rPr>
                <w:t xml:space="preserve"> </w:t>
              </w:r>
            </w:hyperlink>
          </w:p>
          <w:p w14:paraId="320D5D65" w14:textId="77777777" w:rsidR="00EC4501" w:rsidRDefault="00EC4501" w:rsidP="00EC4501">
            <w:pPr>
              <w:pStyle w:val="Style1"/>
              <w:framePr w:hSpace="0" w:wrap="auto" w:hAnchor="text" w:xAlign="left" w:yAlign="inline"/>
              <w:suppressOverlap w:val="0"/>
            </w:pPr>
          </w:p>
          <w:p w14:paraId="75AFC2E0" w14:textId="2A693033" w:rsidR="00EC4501" w:rsidRDefault="00EC4501" w:rsidP="00EC4501">
            <w:pPr>
              <w:pStyle w:val="Style1"/>
              <w:framePr w:hSpace="0" w:wrap="auto" w:hAnchor="text" w:xAlign="left" w:yAlign="inline"/>
              <w:suppressOverlap w:val="0"/>
            </w:pPr>
            <w:r>
              <w:t>Poster presented at: The Liver Meeting Digital Experience: American Association for the Study of Liver Diseases; 2020 Nov 13-16</w:t>
            </w:r>
          </w:p>
        </w:tc>
        <w:tc>
          <w:tcPr>
            <w:tcW w:w="3773" w:type="dxa"/>
            <w:gridSpan w:val="2"/>
            <w:shd w:val="clear" w:color="auto" w:fill="auto"/>
          </w:tcPr>
          <w:p w14:paraId="72D3F818" w14:textId="2DCD03BA" w:rsidR="00EC4501" w:rsidRPr="006913EB" w:rsidRDefault="005C24F6"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01952" behindDoc="0" locked="0" layoutInCell="1" allowOverlap="1" wp14:anchorId="75595B4C" wp14:editId="22071F64">
                      <wp:simplePos x="0" y="0"/>
                      <wp:positionH relativeFrom="margin">
                        <wp:posOffset>570009</wp:posOffset>
                      </wp:positionH>
                      <wp:positionV relativeFrom="paragraph">
                        <wp:posOffset>829650</wp:posOffset>
                      </wp:positionV>
                      <wp:extent cx="1426210" cy="386080"/>
                      <wp:effectExtent l="0" t="171450" r="0" b="166370"/>
                      <wp:wrapSquare wrapText="bothSides"/>
                      <wp:docPr id="1663564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517C138E" w14:textId="77777777" w:rsidR="00EC4501" w:rsidRPr="00341206" w:rsidRDefault="00EC4501" w:rsidP="00E1541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5B4C" id="_x0000_s1058" type="#_x0000_t202" style="position:absolute;margin-left:44.9pt;margin-top:65.35pt;width:112.3pt;height:30.4pt;rotation:-1685364fd;z-index:2551019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" filled="f" stroked="f">
                      <v:textbox>
                        <w:txbxContent>
                          <w:p w14:paraId="517C138E" w14:textId="77777777" w:rsidR="00EC4501" w:rsidRPr="00341206" w:rsidRDefault="00EC4501" w:rsidP="00E1541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00928" behindDoc="0" locked="0" layoutInCell="1" allowOverlap="1" wp14:anchorId="620888A7" wp14:editId="2203A002">
                  <wp:simplePos x="0" y="0"/>
                  <wp:positionH relativeFrom="margin">
                    <wp:posOffset>219075</wp:posOffset>
                  </wp:positionH>
                  <wp:positionV relativeFrom="paragraph">
                    <wp:posOffset>464185</wp:posOffset>
                  </wp:positionV>
                  <wp:extent cx="1755775" cy="1149350"/>
                  <wp:effectExtent l="0" t="0" r="0" b="0"/>
                  <wp:wrapSquare wrapText="bothSides"/>
                  <wp:docPr id="3229" name="Picture 1"/>
                  <wp:cNvGraphicFramePr/>
                  <a:graphic xmlns:a="http://schemas.openxmlformats.org/drawingml/2006/main">
                    <a:graphicData uri="http://schemas.openxmlformats.org/drawingml/2006/picture">
                      <pic:pic xmlns:pic="http://schemas.openxmlformats.org/drawingml/2006/picture">
                        <pic:nvPicPr>
                          <pic:cNvPr id="3229" name="Picture 3229"/>
                          <pic:cNvPicPr/>
                        </pic:nvPicPr>
                        <pic:blipFill>
                          <a:blip r:embed="rId149" cstate="screen">
                            <a:extLst>
                              <a:ext uri="{28A0092B-C50C-407E-A947-70E740481C1C}">
                                <a14:useLocalDpi xmlns:a14="http://schemas.microsoft.com/office/drawing/2010/main"/>
                              </a:ext>
                            </a:extLst>
                          </a:blip>
                          <a:stretch>
                            <a:fillRect/>
                          </a:stretch>
                        </pic:blipFill>
                        <pic:spPr>
                          <a:xfrm>
                            <a:off x="0" y="0"/>
                            <a:ext cx="1755775" cy="1149350"/>
                          </a:xfrm>
                          <a:prstGeom prst="rect">
                            <a:avLst/>
                          </a:prstGeom>
                        </pic:spPr>
                      </pic:pic>
                    </a:graphicData>
                  </a:graphic>
                </wp:anchor>
              </w:drawing>
            </w:r>
          </w:p>
        </w:tc>
      </w:tr>
      <w:tr w:rsidR="00EC4501" w:rsidRPr="00BC5BE4" w14:paraId="088ACDCB"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04B6C69" w14:textId="177A317D"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58" w:name="_Toc136873212"/>
            <w:bookmarkStart w:id="59" w:name="_Toc136873261"/>
            <w:r>
              <w:t>The European Association for the Study of the Liver (EASL) 2020 - VIRTUAL</w:t>
            </w:r>
            <w:bookmarkEnd w:id="58"/>
            <w:bookmarkEnd w:id="59"/>
          </w:p>
        </w:tc>
      </w:tr>
      <w:tr w:rsidR="00EC4501" w:rsidRPr="00BC5BE4" w14:paraId="19C11AE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09EFFE8" w14:textId="77777777" w:rsidR="00EC4501" w:rsidRPr="00A20D7B" w:rsidRDefault="00EC4501" w:rsidP="005C24F6">
            <w:pPr>
              <w:pStyle w:val="Heading3"/>
              <w:framePr w:hSpace="0" w:wrap="auto" w:hAnchor="text" w:yAlign="inline"/>
              <w:ind w:firstLine="0"/>
            </w:pPr>
            <w:r w:rsidRPr="00A20D7B">
              <w:t>Drug-Drug Interactions (DDIs) with Pangenotypic Direct-Acting Antivirals (DAAs) in Patients with Hepatitis C; Understanding the Populations at Risk and Real-World Care Management</w:t>
            </w:r>
          </w:p>
          <w:p w14:paraId="1ECC4937" w14:textId="52EB0487" w:rsidR="00EC4501" w:rsidRDefault="00EC4501" w:rsidP="00EC4501">
            <w:pPr>
              <w:pStyle w:val="Style1"/>
              <w:framePr w:hSpace="0" w:wrap="auto" w:hAnchor="text" w:xAlign="left" w:yAlign="inline"/>
              <w:suppressOverlap w:val="0"/>
            </w:pPr>
            <w:r w:rsidRPr="006174A7">
              <w:rPr>
                <w:b/>
              </w:rPr>
              <w:t>Authors:</w:t>
            </w:r>
            <w:r>
              <w:t xml:space="preserve"> Michael Curry, Naoky Tsai, Bruce Bacon, Steven Flamm, Zobair Younossi, Scott Milligan, Nicole Wick, and Nezam Afdhal </w:t>
            </w:r>
          </w:p>
          <w:p w14:paraId="1E21860B" w14:textId="77777777" w:rsidR="00EC4501" w:rsidRDefault="00EC4501" w:rsidP="00EC4501">
            <w:pPr>
              <w:pStyle w:val="Style1"/>
              <w:framePr w:hSpace="0" w:wrap="auto" w:hAnchor="text" w:xAlign="left" w:yAlign="inline"/>
              <w:suppressOverlap w:val="0"/>
            </w:pPr>
            <w:hyperlink r:id="rId150">
              <w:r>
                <w:rPr>
                  <w:i/>
                  <w:color w:val="0000FF"/>
                  <w:u w:val="single" w:color="0000FF"/>
                </w:rPr>
                <w:t>Journal of Hepatology.</w:t>
              </w:r>
            </w:hyperlink>
            <w:hyperlink r:id="rId151">
              <w:r>
                <w:rPr>
                  <w:i/>
                  <w:color w:val="0000FF"/>
                  <w:u w:val="single" w:color="0000FF"/>
                </w:rPr>
                <w:t xml:space="preserve"> </w:t>
              </w:r>
            </w:hyperlink>
            <w:hyperlink r:id="rId152">
              <w:r>
                <w:rPr>
                  <w:i/>
                  <w:color w:val="0000FF"/>
                  <w:u w:val="single" w:color="0000FF"/>
                </w:rPr>
                <w:t>August 2020; 73 (suppl 1): Abstract #THU435</w:t>
              </w:r>
            </w:hyperlink>
            <w:hyperlink r:id="rId153">
              <w:r>
                <w:t xml:space="preserve"> </w:t>
              </w:r>
            </w:hyperlink>
          </w:p>
          <w:p w14:paraId="07201D48" w14:textId="77777777" w:rsidR="00EC4501" w:rsidRDefault="00EC4501" w:rsidP="00EC4501">
            <w:pPr>
              <w:pStyle w:val="Style1"/>
              <w:framePr w:hSpace="0" w:wrap="auto" w:hAnchor="text" w:xAlign="left" w:yAlign="inline"/>
              <w:suppressOverlap w:val="0"/>
            </w:pPr>
            <w:r>
              <w:t xml:space="preserve"> </w:t>
            </w:r>
          </w:p>
          <w:p w14:paraId="4345C157" w14:textId="01A5770F" w:rsidR="00EC4501" w:rsidRDefault="00EC4501" w:rsidP="00EC4501">
            <w:pPr>
              <w:pStyle w:val="Style1"/>
              <w:framePr w:hSpace="0" w:wrap="auto" w:hAnchor="text" w:xAlign="left" w:yAlign="inline"/>
              <w:suppressOverlap w:val="0"/>
            </w:pPr>
            <w:r>
              <w:t>Poster presented at: The Digital International Liver Congress 2020; 2020 Aug 27-29</w:t>
            </w:r>
          </w:p>
        </w:tc>
        <w:tc>
          <w:tcPr>
            <w:tcW w:w="3773" w:type="dxa"/>
            <w:gridSpan w:val="2"/>
            <w:shd w:val="clear" w:color="auto" w:fill="auto"/>
          </w:tcPr>
          <w:p w14:paraId="6616F4FA" w14:textId="04106D24" w:rsidR="00EC4501" w:rsidRPr="006913EB"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04000" behindDoc="0" locked="0" layoutInCell="1" allowOverlap="1" wp14:anchorId="7040B488" wp14:editId="1619CF49">
                      <wp:simplePos x="0" y="0"/>
                      <wp:positionH relativeFrom="margin">
                        <wp:posOffset>601345</wp:posOffset>
                      </wp:positionH>
                      <wp:positionV relativeFrom="paragraph">
                        <wp:posOffset>508635</wp:posOffset>
                      </wp:positionV>
                      <wp:extent cx="1426210" cy="386080"/>
                      <wp:effectExtent l="0" t="171450" r="0" b="166370"/>
                      <wp:wrapSquare wrapText="bothSides"/>
                      <wp:docPr id="437708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4ED32E91" w14:textId="77777777" w:rsidR="00EC4501" w:rsidRPr="00341206" w:rsidRDefault="00EC4501" w:rsidP="00E1541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0B488" id="_x0000_s1059" type="#_x0000_t202" style="position:absolute;margin-left:47.35pt;margin-top:40.05pt;width:112.3pt;height:30.4pt;rotation:-1685364fd;z-index:2551040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" filled="f" stroked="f">
                      <v:textbox>
                        <w:txbxContent>
                          <w:p w14:paraId="4ED32E91" w14:textId="77777777" w:rsidR="00EC4501" w:rsidRPr="00341206" w:rsidRDefault="00EC4501" w:rsidP="00E1541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02976" behindDoc="0" locked="0" layoutInCell="1" allowOverlap="1" wp14:anchorId="4DFE411A" wp14:editId="07E92414">
                  <wp:simplePos x="0" y="0"/>
                  <wp:positionH relativeFrom="margin">
                    <wp:posOffset>329565</wp:posOffset>
                  </wp:positionH>
                  <wp:positionV relativeFrom="paragraph">
                    <wp:posOffset>211444</wp:posOffset>
                  </wp:positionV>
                  <wp:extent cx="1596109" cy="1022985"/>
                  <wp:effectExtent l="0" t="0" r="4445" b="5715"/>
                  <wp:wrapSquare wrapText="bothSides"/>
                  <wp:docPr id="3211" name="Picture 1"/>
                  <wp:cNvGraphicFramePr/>
                  <a:graphic xmlns:a="http://schemas.openxmlformats.org/drawingml/2006/main">
                    <a:graphicData uri="http://schemas.openxmlformats.org/drawingml/2006/picture">
                      <pic:pic xmlns:pic="http://schemas.openxmlformats.org/drawingml/2006/picture">
                        <pic:nvPicPr>
                          <pic:cNvPr id="3211" name="Picture 3211"/>
                          <pic:cNvPicPr/>
                        </pic:nvPicPr>
                        <pic:blipFill>
                          <a:blip r:embed="rId154" cstate="screen">
                            <a:extLst>
                              <a:ext uri="{28A0092B-C50C-407E-A947-70E740481C1C}">
                                <a14:useLocalDpi xmlns:a14="http://schemas.microsoft.com/office/drawing/2010/main"/>
                              </a:ext>
                            </a:extLst>
                          </a:blip>
                          <a:stretch>
                            <a:fillRect/>
                          </a:stretch>
                        </pic:blipFill>
                        <pic:spPr>
                          <a:xfrm>
                            <a:off x="0" y="0"/>
                            <a:ext cx="1596109" cy="1022985"/>
                          </a:xfrm>
                          <a:prstGeom prst="rect">
                            <a:avLst/>
                          </a:prstGeom>
                        </pic:spPr>
                      </pic:pic>
                    </a:graphicData>
                  </a:graphic>
                </wp:anchor>
              </w:drawing>
            </w:r>
          </w:p>
        </w:tc>
      </w:tr>
      <w:tr w:rsidR="00EC4501" w:rsidRPr="00BC5BE4" w14:paraId="5D3550E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F306003" w14:textId="77777777" w:rsidR="00EC4501" w:rsidRPr="00A20D7B" w:rsidRDefault="00EC4501" w:rsidP="00916655">
            <w:pPr>
              <w:pStyle w:val="Heading3"/>
              <w:framePr w:hSpace="0" w:wrap="auto" w:hAnchor="text" w:yAlign="inline"/>
              <w:ind w:firstLine="0"/>
            </w:pPr>
            <w:r w:rsidRPr="00A20D7B">
              <w:lastRenderedPageBreak/>
              <w:t>Pangenotypic Therapies Glecaprevir-Pibrentasvir (G-P) and Sofosbuvir-Velpatasvir</w:t>
            </w:r>
            <w:r>
              <w:t xml:space="preserve"> </w:t>
            </w:r>
            <w:r w:rsidRPr="00A20D7B">
              <w:t>Voxilaprevir (S-V-V) After Failure with Interferon (IFN)-Free Direct-Acting Antiviral (DAA) Treatment for Hepatitis C</w:t>
            </w:r>
          </w:p>
          <w:p w14:paraId="6EDA5918" w14:textId="7B680C72" w:rsidR="00EC4501" w:rsidRDefault="00EC4501" w:rsidP="00EC4501">
            <w:pPr>
              <w:pStyle w:val="Style1"/>
              <w:framePr w:hSpace="0" w:wrap="auto" w:hAnchor="text" w:xAlign="left" w:yAlign="inline"/>
              <w:suppressOverlap w:val="0"/>
            </w:pPr>
            <w:r w:rsidRPr="006174A7">
              <w:rPr>
                <w:b/>
              </w:rPr>
              <w:t>Authors:</w:t>
            </w:r>
            <w:r>
              <w:t xml:space="preserve"> Steven Flamm, Naoky Tsai, Bruce Bacon, Michael Curry, Scott Milligan, Nicole Wick, Zobair Younossi, and Nezam Afdhal </w:t>
            </w:r>
          </w:p>
          <w:p w14:paraId="4998CF80" w14:textId="77777777" w:rsidR="00EC4501" w:rsidRDefault="00EC4501" w:rsidP="00EC4501">
            <w:pPr>
              <w:pStyle w:val="Style1"/>
              <w:framePr w:hSpace="0" w:wrap="auto" w:hAnchor="text" w:xAlign="left" w:yAlign="inline"/>
              <w:suppressOverlap w:val="0"/>
            </w:pPr>
            <w:hyperlink r:id="rId155">
              <w:r>
                <w:rPr>
                  <w:i/>
                  <w:color w:val="0000FF"/>
                  <w:u w:val="single" w:color="0000FF"/>
                </w:rPr>
                <w:t>Journal of Hepatology.</w:t>
              </w:r>
            </w:hyperlink>
            <w:hyperlink r:id="rId156">
              <w:r>
                <w:rPr>
                  <w:i/>
                  <w:color w:val="0000FF"/>
                  <w:u w:val="single" w:color="0000FF"/>
                </w:rPr>
                <w:t xml:space="preserve"> </w:t>
              </w:r>
            </w:hyperlink>
            <w:hyperlink r:id="rId157">
              <w:r>
                <w:rPr>
                  <w:i/>
                  <w:color w:val="0000FF"/>
                  <w:u w:val="single" w:color="0000FF"/>
                </w:rPr>
                <w:t>August 2020; 73 (suppl 1): Abstract #SAT387</w:t>
              </w:r>
            </w:hyperlink>
            <w:hyperlink r:id="rId158">
              <w:r>
                <w:t xml:space="preserve"> </w:t>
              </w:r>
            </w:hyperlink>
          </w:p>
          <w:p w14:paraId="065D3CFE" w14:textId="77777777" w:rsidR="00EC4501" w:rsidRDefault="00EC4501" w:rsidP="00EC4501">
            <w:pPr>
              <w:pStyle w:val="Style1"/>
              <w:framePr w:hSpace="0" w:wrap="auto" w:hAnchor="text" w:xAlign="left" w:yAlign="inline"/>
              <w:suppressOverlap w:val="0"/>
            </w:pPr>
          </w:p>
          <w:p w14:paraId="67ACC7CC" w14:textId="4A6E399F" w:rsidR="007B3A27" w:rsidRDefault="00EC4501" w:rsidP="00EC4501">
            <w:pPr>
              <w:pStyle w:val="Style1"/>
              <w:framePr w:hSpace="0" w:wrap="auto" w:hAnchor="text" w:xAlign="left" w:yAlign="inline"/>
              <w:suppressOverlap w:val="0"/>
            </w:pPr>
            <w:r>
              <w:t>Poster presented at: The Digital International Liver Congress 2020; 2020 Aug 27-29</w:t>
            </w:r>
          </w:p>
        </w:tc>
        <w:tc>
          <w:tcPr>
            <w:tcW w:w="3773" w:type="dxa"/>
            <w:gridSpan w:val="2"/>
            <w:shd w:val="clear" w:color="auto" w:fill="auto"/>
          </w:tcPr>
          <w:p w14:paraId="6A79C988" w14:textId="01C8FAFB" w:rsidR="00EC4501" w:rsidRPr="006913EB"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06048" behindDoc="0" locked="0" layoutInCell="1" allowOverlap="1" wp14:anchorId="2B9EF6F4" wp14:editId="6712DA40">
                      <wp:simplePos x="0" y="0"/>
                      <wp:positionH relativeFrom="margin">
                        <wp:posOffset>601345</wp:posOffset>
                      </wp:positionH>
                      <wp:positionV relativeFrom="paragraph">
                        <wp:posOffset>536620</wp:posOffset>
                      </wp:positionV>
                      <wp:extent cx="1426210" cy="386080"/>
                      <wp:effectExtent l="0" t="171450" r="0" b="166370"/>
                      <wp:wrapSquare wrapText="bothSides"/>
                      <wp:docPr id="1295209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2E72A2FB" w14:textId="77777777" w:rsidR="00EC4501" w:rsidRPr="00341206" w:rsidRDefault="00EC4501" w:rsidP="00E1541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EF6F4" id="_x0000_s1060" type="#_x0000_t202" style="position:absolute;margin-left:47.35pt;margin-top:42.25pt;width:112.3pt;height:30.4pt;rotation:-1685364fd;z-index:2551060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" filled="f" stroked="f">
                      <v:textbox>
                        <w:txbxContent>
                          <w:p w14:paraId="2E72A2FB" w14:textId="77777777" w:rsidR="00EC4501" w:rsidRPr="00341206" w:rsidRDefault="00EC4501" w:rsidP="00E1541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05024" behindDoc="0" locked="0" layoutInCell="1" allowOverlap="1" wp14:anchorId="26C0889E" wp14:editId="24406593">
                  <wp:simplePos x="0" y="0"/>
                  <wp:positionH relativeFrom="margin">
                    <wp:posOffset>335915</wp:posOffset>
                  </wp:positionH>
                  <wp:positionV relativeFrom="paragraph">
                    <wp:posOffset>243764</wp:posOffset>
                  </wp:positionV>
                  <wp:extent cx="1587220" cy="1016945"/>
                  <wp:effectExtent l="0" t="0" r="0" b="0"/>
                  <wp:wrapSquare wrapText="bothSides"/>
                  <wp:docPr id="3454" name="Picture 1"/>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159" cstate="screen">
                            <a:extLst>
                              <a:ext uri="{28A0092B-C50C-407E-A947-70E740481C1C}">
                                <a14:useLocalDpi xmlns:a14="http://schemas.microsoft.com/office/drawing/2010/main"/>
                              </a:ext>
                            </a:extLst>
                          </a:blip>
                          <a:stretch>
                            <a:fillRect/>
                          </a:stretch>
                        </pic:blipFill>
                        <pic:spPr>
                          <a:xfrm>
                            <a:off x="0" y="0"/>
                            <a:ext cx="1587220" cy="1016945"/>
                          </a:xfrm>
                          <a:prstGeom prst="rect">
                            <a:avLst/>
                          </a:prstGeom>
                        </pic:spPr>
                      </pic:pic>
                    </a:graphicData>
                  </a:graphic>
                </wp:anchor>
              </w:drawing>
            </w:r>
          </w:p>
        </w:tc>
      </w:tr>
      <w:tr w:rsidR="00EC4501" w:rsidRPr="00BC5BE4" w14:paraId="3556B88F"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481DF0C" w14:textId="0270E313" w:rsidR="00EC4501" w:rsidRPr="006913EB" w:rsidRDefault="00EC4501" w:rsidP="00EC4501">
            <w:pPr>
              <w:pStyle w:val="Heading2"/>
              <w:framePr w:hSpace="0" w:wrap="auto" w:hAnchor="text" w:yAlign="inline"/>
              <w:rPr>
                <w:rFonts w:ascii="Calibri" w:eastAsia="Calibri" w:hAnsi="Calibri" w:cs="Calibri"/>
                <w:noProof/>
                <w:color w:val="000000"/>
                <w:szCs w:val="22"/>
              </w:rPr>
            </w:pPr>
            <w:bookmarkStart w:id="60" w:name="_Toc136873213"/>
            <w:bookmarkStart w:id="61" w:name="_Toc136873262"/>
            <w:r>
              <w:t>International Society for Pharmacoeconomics and Outcomes Research (ISPOR) 2020 – VIRTUAL</w:t>
            </w:r>
            <w:bookmarkEnd w:id="60"/>
            <w:bookmarkEnd w:id="61"/>
          </w:p>
        </w:tc>
      </w:tr>
      <w:tr w:rsidR="00EC4501" w:rsidRPr="00BC5BE4" w14:paraId="577D66D0"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0AFEE101" w14:textId="77777777" w:rsidR="00EC4501" w:rsidRPr="00A20D7B" w:rsidRDefault="00EC4501" w:rsidP="00916655">
            <w:pPr>
              <w:pStyle w:val="Heading3"/>
              <w:framePr w:hSpace="0" w:wrap="auto" w:hAnchor="text" w:yAlign="inline"/>
              <w:ind w:firstLine="0"/>
            </w:pPr>
            <w:r w:rsidRPr="00A20D7B">
              <w:t>Real-World Effectiveness of Hepatitis C Virus (HCV) Treatment with Direct-Acting Antivirals (DAA) in Populations with Fatty Liver/Non-Alcoholic Steatohepatitis (FL/NASH), Decompensated Cirrhosis (DCC), Hepatocellular Carcinoma (HCC), and/or Post Liver Transplant (PTX)</w:t>
            </w:r>
          </w:p>
          <w:p w14:paraId="0751A4DD" w14:textId="15C06BF2" w:rsidR="00EC4501" w:rsidRDefault="00EC4501" w:rsidP="00EC4501">
            <w:pPr>
              <w:pStyle w:val="Style1"/>
              <w:framePr w:hSpace="0" w:wrap="auto" w:hAnchor="text" w:xAlign="left" w:yAlign="inline"/>
              <w:suppressOverlap w:val="0"/>
            </w:pPr>
            <w:r w:rsidRPr="006174A7">
              <w:rPr>
                <w:b/>
              </w:rPr>
              <w:t>Authors:</w:t>
            </w:r>
            <w:r>
              <w:t xml:space="preserve"> Zobair Younossi, Bruce Bacon, Michael Curry, Steven Flamm, Andrew Frick, Scott Milligan, Janna Radtchenko, Naoky Tsai, and Nezam Afdhal </w:t>
            </w:r>
          </w:p>
          <w:p w14:paraId="622E6529" w14:textId="77777777" w:rsidR="00EC4501" w:rsidRDefault="00EC4501" w:rsidP="00EC4501">
            <w:pPr>
              <w:pStyle w:val="Style1"/>
              <w:framePr w:hSpace="0" w:wrap="auto" w:hAnchor="text" w:xAlign="left" w:yAlign="inline"/>
              <w:suppressOverlap w:val="0"/>
            </w:pPr>
            <w:hyperlink r:id="rId160">
              <w:r>
                <w:rPr>
                  <w:color w:val="0000FF"/>
                  <w:u w:val="single" w:color="0000FF"/>
                </w:rPr>
                <w:t>DOI: 10.1016/j.jval.</w:t>
              </w:r>
            </w:hyperlink>
            <w:hyperlink r:id="rId161">
              <w:r>
                <w:rPr>
                  <w:color w:val="0000FF"/>
                  <w:u w:val="single" w:color="0000FF"/>
                </w:rPr>
                <w:t>2020.04.478</w:t>
              </w:r>
            </w:hyperlink>
            <w:hyperlink r:id="rId162">
              <w:r>
                <w:rPr>
                  <w:i/>
                  <w:color w:val="0000FF"/>
                </w:rPr>
                <w:t xml:space="preserve"> </w:t>
              </w:r>
            </w:hyperlink>
          </w:p>
          <w:p w14:paraId="28EBBC8C" w14:textId="77777777" w:rsidR="00EC4501" w:rsidRDefault="00EC4501" w:rsidP="00EC4501">
            <w:pPr>
              <w:pStyle w:val="Style1"/>
              <w:framePr w:hSpace="0" w:wrap="auto" w:hAnchor="text" w:xAlign="left" w:yAlign="inline"/>
              <w:suppressOverlap w:val="0"/>
            </w:pPr>
          </w:p>
          <w:p w14:paraId="7C5F851A" w14:textId="16884481" w:rsidR="00EC4501" w:rsidRDefault="00EC4501" w:rsidP="00EC4501">
            <w:pPr>
              <w:pStyle w:val="Style1"/>
              <w:framePr w:hSpace="0" w:wrap="auto" w:hAnchor="text" w:xAlign="left" w:yAlign="inline"/>
              <w:suppressOverlap w:val="0"/>
            </w:pPr>
            <w:r>
              <w:t>Poster presented at: Virtual ISPOR 2020 May 15-20; Published in Value in Health and ISPOR site</w:t>
            </w:r>
          </w:p>
        </w:tc>
        <w:tc>
          <w:tcPr>
            <w:tcW w:w="3762" w:type="dxa"/>
            <w:shd w:val="clear" w:color="auto" w:fill="auto"/>
          </w:tcPr>
          <w:p w14:paraId="77822975" w14:textId="69445E9B" w:rsidR="00EC4501" w:rsidRPr="006913EB"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08096" behindDoc="0" locked="0" layoutInCell="1" allowOverlap="1" wp14:anchorId="3179A92B" wp14:editId="7D8771A8">
                      <wp:simplePos x="0" y="0"/>
                      <wp:positionH relativeFrom="margin">
                        <wp:posOffset>598170</wp:posOffset>
                      </wp:positionH>
                      <wp:positionV relativeFrom="paragraph">
                        <wp:posOffset>588645</wp:posOffset>
                      </wp:positionV>
                      <wp:extent cx="1426210" cy="386080"/>
                      <wp:effectExtent l="0" t="171450" r="0" b="166370"/>
                      <wp:wrapSquare wrapText="bothSides"/>
                      <wp:docPr id="768044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55091D7C" w14:textId="77777777" w:rsidR="00EC4501" w:rsidRPr="00341206" w:rsidRDefault="00EC4501" w:rsidP="009438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9A92B" id="_x0000_s1061" type="#_x0000_t202" style="position:absolute;margin-left:47.1pt;margin-top:46.35pt;width:112.3pt;height:30.4pt;rotation:-1685364fd;z-index:2551080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" filled="f" stroked="f">
                      <v:textbox>
                        <w:txbxContent>
                          <w:p w14:paraId="55091D7C" w14:textId="77777777" w:rsidR="00EC4501" w:rsidRPr="00341206" w:rsidRDefault="00EC4501" w:rsidP="009438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07072" behindDoc="0" locked="0" layoutInCell="1" allowOverlap="1" wp14:anchorId="2861B16A" wp14:editId="309A167E">
                  <wp:simplePos x="0" y="0"/>
                  <wp:positionH relativeFrom="margin">
                    <wp:posOffset>535305</wp:posOffset>
                  </wp:positionH>
                  <wp:positionV relativeFrom="paragraph">
                    <wp:posOffset>62746</wp:posOffset>
                  </wp:positionV>
                  <wp:extent cx="1180849" cy="1582240"/>
                  <wp:effectExtent l="0" t="0" r="635" b="0"/>
                  <wp:wrapSquare wrapText="bothSides"/>
                  <wp:docPr id="3436" name="Picture 1"/>
                  <wp:cNvGraphicFramePr/>
                  <a:graphic xmlns:a="http://schemas.openxmlformats.org/drawingml/2006/main">
                    <a:graphicData uri="http://schemas.openxmlformats.org/drawingml/2006/picture">
                      <pic:pic xmlns:pic="http://schemas.openxmlformats.org/drawingml/2006/picture">
                        <pic:nvPicPr>
                          <pic:cNvPr id="3436" name="Picture 3436"/>
                          <pic:cNvPicPr/>
                        </pic:nvPicPr>
                        <pic:blipFill>
                          <a:blip r:embed="rId163" cstate="screen">
                            <a:extLst>
                              <a:ext uri="{28A0092B-C50C-407E-A947-70E740481C1C}">
                                <a14:useLocalDpi xmlns:a14="http://schemas.microsoft.com/office/drawing/2010/main"/>
                              </a:ext>
                            </a:extLst>
                          </a:blip>
                          <a:stretch>
                            <a:fillRect/>
                          </a:stretch>
                        </pic:blipFill>
                        <pic:spPr>
                          <a:xfrm>
                            <a:off x="0" y="0"/>
                            <a:ext cx="1180849" cy="1582240"/>
                          </a:xfrm>
                          <a:prstGeom prst="rect">
                            <a:avLst/>
                          </a:prstGeom>
                        </pic:spPr>
                      </pic:pic>
                    </a:graphicData>
                  </a:graphic>
                </wp:anchor>
              </w:drawing>
            </w:r>
          </w:p>
        </w:tc>
      </w:tr>
      <w:tr w:rsidR="00EC4501" w:rsidRPr="00BC5BE4" w14:paraId="1E93F1C7"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0E3C5E96" w14:textId="77777777" w:rsidR="00EC4501" w:rsidRPr="00A20D7B" w:rsidRDefault="00EC4501" w:rsidP="00916655">
            <w:pPr>
              <w:pStyle w:val="Heading3"/>
              <w:framePr w:hSpace="0" w:wrap="auto" w:hAnchor="text" w:yAlign="inline"/>
              <w:ind w:firstLine="0"/>
            </w:pPr>
            <w:r w:rsidRPr="00A20D7B">
              <w:t>Real-World Effectiveness of Direct-Acting Antivirals (DAA) in Young Adult (18-25) and Elderly (80+) Populations with Hepatitis C (HCV)</w:t>
            </w:r>
          </w:p>
          <w:p w14:paraId="0FB28B6F" w14:textId="65FF7709" w:rsidR="00EC4501" w:rsidRDefault="00EC4501" w:rsidP="00EC4501">
            <w:pPr>
              <w:pStyle w:val="Style1"/>
              <w:framePr w:hSpace="0" w:wrap="auto" w:hAnchor="text" w:xAlign="left" w:yAlign="inline"/>
              <w:suppressOverlap w:val="0"/>
            </w:pPr>
            <w:r w:rsidRPr="006174A7">
              <w:rPr>
                <w:b/>
              </w:rPr>
              <w:t>Authors:</w:t>
            </w:r>
            <w:r>
              <w:t xml:space="preserve"> Naoky Tsai, Bruce Bacon, Michael Curry, Steven Flamm, Andrew Frick, Scott Milligan, Janna Radtchenko, Zobair Younossi, and Nezam Afdhal </w:t>
            </w:r>
          </w:p>
          <w:p w14:paraId="4F9BDBEB" w14:textId="77777777" w:rsidR="00EC4501" w:rsidRDefault="00EC4501" w:rsidP="00EC4501">
            <w:pPr>
              <w:pStyle w:val="Style1"/>
              <w:framePr w:hSpace="0" w:wrap="auto" w:hAnchor="text" w:xAlign="left" w:yAlign="inline"/>
              <w:suppressOverlap w:val="0"/>
            </w:pPr>
            <w:hyperlink r:id="rId164">
              <w:r>
                <w:rPr>
                  <w:color w:val="0000FF"/>
                  <w:u w:val="single" w:color="0000FF"/>
                </w:rPr>
                <w:t>DOI: 10.1016/j.jval.2020.04.483</w:t>
              </w:r>
            </w:hyperlink>
            <w:hyperlink r:id="rId165">
              <w:r>
                <w:rPr>
                  <w:i/>
                  <w:color w:val="0000FF"/>
                </w:rPr>
                <w:t xml:space="preserve"> </w:t>
              </w:r>
            </w:hyperlink>
          </w:p>
          <w:p w14:paraId="2950A1DC" w14:textId="77777777" w:rsidR="00EC4501" w:rsidRDefault="00EC4501" w:rsidP="00EC4501">
            <w:pPr>
              <w:pStyle w:val="Style1"/>
              <w:framePr w:hSpace="0" w:wrap="auto" w:hAnchor="text" w:xAlign="left" w:yAlign="inline"/>
              <w:suppressOverlap w:val="0"/>
            </w:pPr>
          </w:p>
          <w:p w14:paraId="3A55F242" w14:textId="6C000229" w:rsidR="00EC4501" w:rsidRDefault="00EC4501" w:rsidP="00EC4501">
            <w:pPr>
              <w:pStyle w:val="Style1"/>
              <w:framePr w:hSpace="0" w:wrap="auto" w:hAnchor="text" w:xAlign="left" w:yAlign="inline"/>
              <w:suppressOverlap w:val="0"/>
            </w:pPr>
            <w:r w:rsidRPr="00943859">
              <w:t>Poster presented at: Virtual ISPOR 2020 May 15-20; Published in Value in Health and ISPOR site</w:t>
            </w:r>
          </w:p>
        </w:tc>
        <w:tc>
          <w:tcPr>
            <w:tcW w:w="3762" w:type="dxa"/>
            <w:shd w:val="clear" w:color="auto" w:fill="auto"/>
          </w:tcPr>
          <w:p w14:paraId="0E3B9370" w14:textId="69A0ABE1" w:rsidR="00EC4501" w:rsidRPr="006913EB" w:rsidRDefault="00EC4501" w:rsidP="00EC4501">
            <w:pPr>
              <w:pStyle w:val="Style1"/>
              <w:framePr w:hSpace="0" w:wrap="auto" w:hAnchor="text" w:xAlign="left" w:yAlign="inline"/>
              <w:suppressOverlap w:val="0"/>
            </w:pPr>
            <w:r>
              <w:drawing>
                <wp:anchor distT="0" distB="0" distL="114300" distR="114300" simplePos="0" relativeHeight="255109120" behindDoc="0" locked="0" layoutInCell="1" allowOverlap="1" wp14:anchorId="49ADDA4A" wp14:editId="59AA8781">
                  <wp:simplePos x="0" y="0"/>
                  <wp:positionH relativeFrom="margin">
                    <wp:align>center</wp:align>
                  </wp:positionH>
                  <wp:positionV relativeFrom="paragraph">
                    <wp:posOffset>52705</wp:posOffset>
                  </wp:positionV>
                  <wp:extent cx="1186815" cy="1590675"/>
                  <wp:effectExtent l="0" t="0" r="0" b="9525"/>
                  <wp:wrapSquare wrapText="bothSides"/>
                  <wp:docPr id="3418" name="Picture 1"/>
                  <wp:cNvGraphicFramePr/>
                  <a:graphic xmlns:a="http://schemas.openxmlformats.org/drawingml/2006/main">
                    <a:graphicData uri="http://schemas.openxmlformats.org/drawingml/2006/picture">
                      <pic:pic xmlns:pic="http://schemas.openxmlformats.org/drawingml/2006/picture">
                        <pic:nvPicPr>
                          <pic:cNvPr id="3418" name="Picture 3418"/>
                          <pic:cNvPicPr/>
                        </pic:nvPicPr>
                        <pic:blipFill>
                          <a:blip r:embed="rId166" cstate="screen">
                            <a:extLst>
                              <a:ext uri="{28A0092B-C50C-407E-A947-70E740481C1C}">
                                <a14:useLocalDpi xmlns:a14="http://schemas.microsoft.com/office/drawing/2010/main"/>
                              </a:ext>
                            </a:extLst>
                          </a:blip>
                          <a:stretch>
                            <a:fillRect/>
                          </a:stretch>
                        </pic:blipFill>
                        <pic:spPr>
                          <a:xfrm>
                            <a:off x="0" y="0"/>
                            <a:ext cx="1186815" cy="1590675"/>
                          </a:xfrm>
                          <a:prstGeom prst="rect">
                            <a:avLst/>
                          </a:prstGeom>
                        </pic:spPr>
                      </pic:pic>
                    </a:graphicData>
                  </a:graphic>
                </wp:anchor>
              </w:drawing>
            </w:r>
            <w:r w:rsidRPr="006913EB">
              <mc:AlternateContent>
                <mc:Choice Requires="wps">
                  <w:drawing>
                    <wp:anchor distT="45720" distB="45720" distL="114300" distR="114300" simplePos="0" relativeHeight="255110144" behindDoc="0" locked="0" layoutInCell="1" allowOverlap="1" wp14:anchorId="4B5F1F2C" wp14:editId="7E1D4FA7">
                      <wp:simplePos x="0" y="0"/>
                      <wp:positionH relativeFrom="margin">
                        <wp:align>center</wp:align>
                      </wp:positionH>
                      <wp:positionV relativeFrom="paragraph">
                        <wp:posOffset>617220</wp:posOffset>
                      </wp:positionV>
                      <wp:extent cx="1426210" cy="386080"/>
                      <wp:effectExtent l="0" t="171450" r="0" b="166370"/>
                      <wp:wrapSquare wrapText="bothSides"/>
                      <wp:docPr id="1137503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86080"/>
                              </a:xfrm>
                              <a:prstGeom prst="rect">
                                <a:avLst/>
                              </a:prstGeom>
                              <a:noFill/>
                              <a:ln w="9525">
                                <a:noFill/>
                                <a:miter lim="800000"/>
                                <a:headEnd/>
                                <a:tailEnd/>
                              </a:ln>
                            </wps:spPr>
                            <wps:txbx>
                              <w:txbxContent>
                                <w:p w14:paraId="7C65647C" w14:textId="77777777" w:rsidR="00EC4501" w:rsidRPr="00341206" w:rsidRDefault="00EC4501" w:rsidP="009438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F1F2C" id="_x0000_s1062" type="#_x0000_t202" style="position:absolute;margin-left:0;margin-top:48.6pt;width:112.3pt;height:30.4pt;rotation:-1685364fd;z-index:25511014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" filled="f" stroked="f">
                      <v:textbox>
                        <w:txbxContent>
                          <w:p w14:paraId="7C65647C" w14:textId="77777777" w:rsidR="00EC4501" w:rsidRPr="00341206" w:rsidRDefault="00EC4501" w:rsidP="009438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341206">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114272F5"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61CE0AC0" w14:textId="77777777" w:rsidR="00EC4501" w:rsidRPr="00A20D7B" w:rsidRDefault="00EC4501" w:rsidP="00916655">
            <w:pPr>
              <w:pStyle w:val="Heading3"/>
              <w:framePr w:hSpace="0" w:wrap="auto" w:hAnchor="text" w:yAlign="inline"/>
              <w:ind w:firstLine="0"/>
            </w:pPr>
            <w:r w:rsidRPr="00A20D7B">
              <w:lastRenderedPageBreak/>
              <w:t>Global Real-World Evidence of Sofosbuvir/Velpatasvir as a Simple, Effective HCV Treatment: Analysis of 5552 Patients from 12 Cohorts</w:t>
            </w:r>
          </w:p>
          <w:p w14:paraId="387F543F" w14:textId="7AC96F2E" w:rsidR="00EC4501" w:rsidRDefault="00EC4501" w:rsidP="00EC4501">
            <w:pPr>
              <w:pStyle w:val="Style1"/>
              <w:framePr w:hSpace="0" w:wrap="auto" w:hAnchor="text" w:xAlign="left" w:yAlign="inline"/>
              <w:suppressOverlap w:val="0"/>
            </w:pPr>
            <w:r w:rsidRPr="006174A7">
              <w:rPr>
                <w:b/>
              </w:rPr>
              <w:t>Authors:</w:t>
            </w:r>
            <w:r>
              <w:t xml:space="preserve"> Alessandra Mangia, Scott Milligan, Mandana Khalili, Stefano Fagiuoli, Stephen D. Shafran, Fabrice Carrat, Denis Ouzan, George Papatheodoridis, Alnoor Ramji, Sergio M. Borgia, Heiner Wedemeyer, Ruggero Losappio, Francisco Perez-Hernandez, Nicole Wick, Robert S. Brown Jr, Pietro Lampertico, Karen Doucette, Ioanna Ntalla, Heribert Ramroth, Michael Mertens, Kim Vanstraelen, and Juan Turnes </w:t>
            </w:r>
          </w:p>
          <w:p w14:paraId="07CFCF54" w14:textId="77777777" w:rsidR="00EC4501" w:rsidRDefault="00EC4501" w:rsidP="00EC4501">
            <w:pPr>
              <w:pStyle w:val="Style1"/>
              <w:framePr w:hSpace="0" w:wrap="auto" w:hAnchor="text" w:xAlign="left" w:yAlign="inline"/>
              <w:suppressOverlap w:val="0"/>
            </w:pPr>
            <w:hyperlink r:id="rId167">
              <w:r>
                <w:rPr>
                  <w:color w:val="0000FF"/>
                  <w:u w:val="single" w:color="0000FF"/>
                </w:rPr>
                <w:t>DOI: 10.1111/liv.14537</w:t>
              </w:r>
            </w:hyperlink>
            <w:hyperlink r:id="rId168">
              <w:r>
                <w:rPr>
                  <w:i/>
                  <w:color w:val="0000FF"/>
                </w:rPr>
                <w:t xml:space="preserve"> </w:t>
              </w:r>
            </w:hyperlink>
          </w:p>
          <w:p w14:paraId="4A518635" w14:textId="77777777" w:rsidR="00EC4501" w:rsidRDefault="00EC4501" w:rsidP="00EC4501">
            <w:pPr>
              <w:pStyle w:val="Style1"/>
              <w:framePr w:hSpace="0" w:wrap="auto" w:hAnchor="text" w:xAlign="left" w:yAlign="inline"/>
              <w:suppressOverlap w:val="0"/>
            </w:pPr>
            <w:r>
              <w:t xml:space="preserve"> </w:t>
            </w:r>
          </w:p>
          <w:p w14:paraId="7386FB04" w14:textId="13241DA9" w:rsidR="00EC4501" w:rsidRDefault="00EC4501" w:rsidP="00EC4501">
            <w:pPr>
              <w:pStyle w:val="Style1"/>
              <w:framePr w:hSpace="0" w:wrap="auto" w:hAnchor="text" w:xAlign="left" w:yAlign="inline"/>
              <w:suppressOverlap w:val="0"/>
            </w:pPr>
            <w:r>
              <w:t>Published in: Liver International: May 25, 2020</w:t>
            </w:r>
          </w:p>
        </w:tc>
        <w:tc>
          <w:tcPr>
            <w:tcW w:w="3762" w:type="dxa"/>
            <w:shd w:val="clear" w:color="auto" w:fill="auto"/>
          </w:tcPr>
          <w:p w14:paraId="1C58AF1B" w14:textId="3CB60548" w:rsidR="00EC4501" w:rsidRPr="006913EB" w:rsidRDefault="00EC4501" w:rsidP="00EC4501">
            <w:pPr>
              <w:pStyle w:val="Style1"/>
              <w:framePr w:hSpace="0" w:wrap="auto" w:hAnchor="text" w:xAlign="left" w:yAlign="inline"/>
              <w:suppressOverlap w:val="0"/>
              <w:rPr>
                <w:rFonts w:ascii="Calibri" w:eastAsia="Calibri" w:hAnsi="Calibri" w:cs="Calibri"/>
                <w:color w:val="000000"/>
                <w:szCs w:val="22"/>
              </w:rPr>
            </w:pPr>
            <w:r w:rsidRPr="006913EB">
              <mc:AlternateContent>
                <mc:Choice Requires="wps">
                  <w:drawing>
                    <wp:anchor distT="45720" distB="45720" distL="114300" distR="114300" simplePos="0" relativeHeight="255112192" behindDoc="0" locked="0" layoutInCell="1" allowOverlap="1" wp14:anchorId="7963B719" wp14:editId="4585BA2C">
                      <wp:simplePos x="0" y="0"/>
                      <wp:positionH relativeFrom="margin">
                        <wp:align>center</wp:align>
                      </wp:positionH>
                      <wp:positionV relativeFrom="paragraph">
                        <wp:posOffset>837565</wp:posOffset>
                      </wp:positionV>
                      <wp:extent cx="1426210" cy="345440"/>
                      <wp:effectExtent l="0" t="209550" r="0" b="226060"/>
                      <wp:wrapSquare wrapText="bothSides"/>
                      <wp:docPr id="846188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668E91CA" w14:textId="3142B82E" w:rsidR="00EC4501" w:rsidRPr="00943859" w:rsidRDefault="00EC4501" w:rsidP="00943859">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B719" id="_x0000_s1063" type="#_x0000_t202" style="position:absolute;margin-left:0;margin-top:65.95pt;width:112.3pt;height:27.2pt;rotation:-1685364fd;z-index:25511219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" filled="f" stroked="f">
                      <v:textbox>
                        <w:txbxContent>
                          <w:p w14:paraId="668E91CA" w14:textId="3142B82E" w:rsidR="00EC4501" w:rsidRPr="00943859" w:rsidRDefault="00EC4501" w:rsidP="00943859">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rsidRPr="003A5B2A">
              <w:drawing>
                <wp:anchor distT="0" distB="0" distL="114300" distR="114300" simplePos="0" relativeHeight="255111168" behindDoc="0" locked="0" layoutInCell="1" allowOverlap="1" wp14:anchorId="5E49B9B4" wp14:editId="3643F13E">
                  <wp:simplePos x="0" y="0"/>
                  <wp:positionH relativeFrom="margin">
                    <wp:align>center</wp:align>
                  </wp:positionH>
                  <wp:positionV relativeFrom="paragraph">
                    <wp:posOffset>245745</wp:posOffset>
                  </wp:positionV>
                  <wp:extent cx="1137920" cy="1533525"/>
                  <wp:effectExtent l="0" t="0" r="5080" b="9525"/>
                  <wp:wrapSquare wrapText="bothSides"/>
                  <wp:docPr id="1364" name="Picture 1364"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1364" descr="A picture containing text, screenshot, document, font&#10;&#10;Description automatically generated"/>
                          <pic:cNvPicPr/>
                        </pic:nvPicPr>
                        <pic:blipFill>
                          <a:blip r:embed="rId169" cstate="screen">
                            <a:extLst>
                              <a:ext uri="{28A0092B-C50C-407E-A947-70E740481C1C}">
                                <a14:useLocalDpi xmlns:a14="http://schemas.microsoft.com/office/drawing/2010/main"/>
                              </a:ext>
                            </a:extLst>
                          </a:blip>
                          <a:stretch>
                            <a:fillRect/>
                          </a:stretch>
                        </pic:blipFill>
                        <pic:spPr>
                          <a:xfrm>
                            <a:off x="0" y="0"/>
                            <a:ext cx="1137920" cy="1533525"/>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0573C4F8"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0E85A618" w14:textId="77777777" w:rsidR="00EC4501" w:rsidRPr="00A20D7B" w:rsidRDefault="00EC4501" w:rsidP="00916655">
            <w:pPr>
              <w:pStyle w:val="Heading3"/>
              <w:framePr w:hSpace="0" w:wrap="auto" w:hAnchor="text" w:yAlign="inline"/>
              <w:ind w:firstLine="0"/>
            </w:pPr>
            <w:r w:rsidRPr="00A20D7B">
              <w:t>Effectiveness of 8-Week Glecaprevir/Pibrentasvir for Treatment-Naïve, Compensated Cirrhotic Patients with Chronic Hepatitis C Infection</w:t>
            </w:r>
          </w:p>
          <w:p w14:paraId="384197A6" w14:textId="56B2EE70" w:rsidR="00EC4501" w:rsidRDefault="00EC4501" w:rsidP="00EC4501">
            <w:pPr>
              <w:pStyle w:val="Style1"/>
              <w:framePr w:hSpace="0" w:wrap="auto" w:hAnchor="text" w:xAlign="left" w:yAlign="inline"/>
              <w:suppressOverlap w:val="0"/>
            </w:pPr>
            <w:r w:rsidRPr="006174A7">
              <w:rPr>
                <w:b/>
              </w:rPr>
              <w:t>Authors:</w:t>
            </w:r>
            <w:r>
              <w:t xml:space="preserve"> Steven L. Flamm, Jens Kort, Steven E. Marx, John Strezewski, Douglas E. Dylla, Bruce Bacon, Michael P. Curry, Naoky Tsai, and Nicole Wick </w:t>
            </w:r>
          </w:p>
          <w:p w14:paraId="4763863C" w14:textId="77777777" w:rsidR="00EC4501" w:rsidRDefault="00EC4501" w:rsidP="00EC4501">
            <w:pPr>
              <w:pStyle w:val="Style1"/>
              <w:framePr w:hSpace="0" w:wrap="auto" w:hAnchor="text" w:xAlign="left" w:yAlign="inline"/>
              <w:suppressOverlap w:val="0"/>
            </w:pPr>
            <w:hyperlink r:id="rId170">
              <w:r>
                <w:rPr>
                  <w:color w:val="0000FF"/>
                  <w:u w:val="single" w:color="0000FF"/>
                </w:rPr>
                <w:t>DOI: 10.1007/s12325</w:t>
              </w:r>
            </w:hyperlink>
            <w:hyperlink r:id="rId171">
              <w:r>
                <w:rPr>
                  <w:color w:val="0000FF"/>
                  <w:u w:val="single" w:color="0000FF"/>
                </w:rPr>
                <w:t>-</w:t>
              </w:r>
            </w:hyperlink>
            <w:hyperlink r:id="rId172">
              <w:r>
                <w:rPr>
                  <w:color w:val="0000FF"/>
                  <w:u w:val="single" w:color="0000FF"/>
                </w:rPr>
                <w:t>020</w:t>
              </w:r>
            </w:hyperlink>
            <w:hyperlink r:id="rId173">
              <w:r>
                <w:rPr>
                  <w:color w:val="0000FF"/>
                  <w:u w:val="single" w:color="0000FF"/>
                </w:rPr>
                <w:t>-</w:t>
              </w:r>
            </w:hyperlink>
            <w:hyperlink r:id="rId174">
              <w:r>
                <w:rPr>
                  <w:color w:val="0000FF"/>
                  <w:u w:val="single" w:color="0000FF"/>
                </w:rPr>
                <w:t>01301</w:t>
              </w:r>
            </w:hyperlink>
            <w:hyperlink r:id="rId175">
              <w:r>
                <w:rPr>
                  <w:color w:val="0000FF"/>
                  <w:u w:val="single" w:color="0000FF"/>
                </w:rPr>
                <w:t>-</w:t>
              </w:r>
            </w:hyperlink>
            <w:hyperlink r:id="rId176">
              <w:r>
                <w:rPr>
                  <w:color w:val="0000FF"/>
                  <w:u w:val="single" w:color="0000FF"/>
                </w:rPr>
                <w:t>5</w:t>
              </w:r>
            </w:hyperlink>
            <w:hyperlink r:id="rId177">
              <w:r>
                <w:rPr>
                  <w:i/>
                  <w:color w:val="0000FF"/>
                </w:rPr>
                <w:t xml:space="preserve"> </w:t>
              </w:r>
            </w:hyperlink>
          </w:p>
          <w:p w14:paraId="502177D9" w14:textId="77777777" w:rsidR="00EC4501" w:rsidRDefault="00EC4501" w:rsidP="00EC4501">
            <w:pPr>
              <w:pStyle w:val="Style1"/>
              <w:framePr w:hSpace="0" w:wrap="auto" w:hAnchor="text" w:xAlign="left" w:yAlign="inline"/>
              <w:suppressOverlap w:val="0"/>
            </w:pPr>
            <w:r>
              <w:t xml:space="preserve"> </w:t>
            </w:r>
          </w:p>
          <w:p w14:paraId="42F3AFB8" w14:textId="6B929CAE" w:rsidR="00EC4501" w:rsidRDefault="00EC4501" w:rsidP="00EC4501">
            <w:pPr>
              <w:pStyle w:val="Style1"/>
              <w:framePr w:hSpace="0" w:wrap="auto" w:hAnchor="text" w:xAlign="left" w:yAlign="inline"/>
              <w:suppressOverlap w:val="0"/>
            </w:pPr>
            <w:r>
              <w:t>Published in: Advances in Therapy: April 11, 2020</w:t>
            </w:r>
          </w:p>
        </w:tc>
        <w:tc>
          <w:tcPr>
            <w:tcW w:w="3762" w:type="dxa"/>
            <w:shd w:val="clear" w:color="auto" w:fill="auto"/>
          </w:tcPr>
          <w:p w14:paraId="19A90D66" w14:textId="4AA0DD4F" w:rsidR="00EC4501" w:rsidRPr="003A5B2A"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14240" behindDoc="0" locked="0" layoutInCell="1" allowOverlap="1" wp14:anchorId="1856ED2E" wp14:editId="678AA765">
                      <wp:simplePos x="0" y="0"/>
                      <wp:positionH relativeFrom="margin">
                        <wp:align>center</wp:align>
                      </wp:positionH>
                      <wp:positionV relativeFrom="paragraph">
                        <wp:posOffset>578485</wp:posOffset>
                      </wp:positionV>
                      <wp:extent cx="1426210" cy="345440"/>
                      <wp:effectExtent l="0" t="209550" r="0" b="226060"/>
                      <wp:wrapSquare wrapText="bothSides"/>
                      <wp:docPr id="1076359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0F1AD1D9" w14:textId="77777777" w:rsidR="00EC4501" w:rsidRPr="00943859" w:rsidRDefault="00EC4501" w:rsidP="00FC2112">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6ED2E" id="_x0000_s1064" type="#_x0000_t202" style="position:absolute;margin-left:0;margin-top:45.55pt;width:112.3pt;height:27.2pt;rotation:-1685364fd;z-index:25511424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" filled="f" stroked="f">
                      <v:textbox>
                        <w:txbxContent>
                          <w:p w14:paraId="0F1AD1D9" w14:textId="77777777" w:rsidR="00EC4501" w:rsidRPr="00943859" w:rsidRDefault="00EC4501" w:rsidP="00FC2112">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rsidRPr="003A5B2A">
              <w:drawing>
                <wp:anchor distT="0" distB="0" distL="114300" distR="114300" simplePos="0" relativeHeight="255113216" behindDoc="0" locked="0" layoutInCell="1" allowOverlap="1" wp14:anchorId="0A382993" wp14:editId="4D44BFA8">
                  <wp:simplePos x="0" y="0"/>
                  <wp:positionH relativeFrom="margin">
                    <wp:align>center</wp:align>
                  </wp:positionH>
                  <wp:positionV relativeFrom="paragraph">
                    <wp:posOffset>33020</wp:posOffset>
                  </wp:positionV>
                  <wp:extent cx="1137285" cy="1481455"/>
                  <wp:effectExtent l="0" t="0" r="5715" b="4445"/>
                  <wp:wrapSquare wrapText="bothSides"/>
                  <wp:docPr id="1401" name="Picture 140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A close-up of a document&#10;&#10;Description automatically generated with medium confidence"/>
                          <pic:cNvPicPr/>
                        </pic:nvPicPr>
                        <pic:blipFill>
                          <a:blip r:embed="rId178" cstate="screen">
                            <a:extLst>
                              <a:ext uri="{28A0092B-C50C-407E-A947-70E740481C1C}">
                                <a14:useLocalDpi xmlns:a14="http://schemas.microsoft.com/office/drawing/2010/main"/>
                              </a:ext>
                            </a:extLst>
                          </a:blip>
                          <a:stretch>
                            <a:fillRect/>
                          </a:stretch>
                        </pic:blipFill>
                        <pic:spPr>
                          <a:xfrm>
                            <a:off x="0" y="0"/>
                            <a:ext cx="1137285" cy="1481455"/>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6CC4DA5D"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5F15E75D" w14:textId="77777777" w:rsidR="00EC4501" w:rsidRPr="00A20D7B" w:rsidRDefault="00EC4501" w:rsidP="00916655">
            <w:pPr>
              <w:pStyle w:val="Heading3"/>
              <w:framePr w:hSpace="0" w:wrap="auto" w:hAnchor="text" w:yAlign="inline"/>
              <w:ind w:firstLine="0"/>
            </w:pPr>
            <w:r w:rsidRPr="00A20D7B">
              <w:t xml:space="preserve">Real-World Efficacy of Direct Acting Antiviral Therapies in Patients with HIV/HCV </w:t>
            </w:r>
          </w:p>
          <w:p w14:paraId="6659B419" w14:textId="1C683F15" w:rsidR="00EC4501" w:rsidRDefault="00EC4501" w:rsidP="00EC4501">
            <w:pPr>
              <w:pStyle w:val="Style1"/>
              <w:framePr w:hSpace="0" w:wrap="auto" w:hAnchor="text" w:xAlign="left" w:yAlign="inline"/>
              <w:suppressOverlap w:val="0"/>
            </w:pPr>
            <w:r w:rsidRPr="006174A7">
              <w:rPr>
                <w:b/>
              </w:rPr>
              <w:t>Authors:</w:t>
            </w:r>
            <w:r>
              <w:t xml:space="preserve"> Sonia Vibhakar Patel, Dushyantha T. Jayaweera‡, Keri N. Althoff, Joseph J. Eron, Janna Radtchenko, Anthony Mills, Graeme Moyle, Steven Santiago, Paul E. Sax, Jason Gillman, Karam Mounzer, Richard A. Elion, and Gregory D. Huhn </w:t>
            </w:r>
          </w:p>
          <w:p w14:paraId="1A5F10B4" w14:textId="77777777" w:rsidR="00EC4501" w:rsidRDefault="00EC4501" w:rsidP="00EC4501">
            <w:pPr>
              <w:pStyle w:val="Style1"/>
              <w:framePr w:hSpace="0" w:wrap="auto" w:hAnchor="text" w:xAlign="left" w:yAlign="inline"/>
              <w:suppressOverlap w:val="0"/>
            </w:pPr>
            <w:r>
              <w:rPr>
                <w:i/>
              </w:rPr>
              <w:t>DOI:</w:t>
            </w:r>
            <w:hyperlink r:id="rId179">
              <w:r>
                <w:rPr>
                  <w:i/>
                  <w:color w:val="1F4D78"/>
                </w:rPr>
                <w:t xml:space="preserve"> </w:t>
              </w:r>
            </w:hyperlink>
            <w:hyperlink r:id="rId180">
              <w:r>
                <w:rPr>
                  <w:i/>
                  <w:color w:val="0000FF"/>
                  <w:u w:val="single" w:color="0000FF"/>
                </w:rPr>
                <w:t>10.1371/journal.pone.0228847</w:t>
              </w:r>
            </w:hyperlink>
            <w:hyperlink r:id="rId181">
              <w:r>
                <w:rPr>
                  <w:i/>
                  <w:color w:val="1F4D78"/>
                </w:rPr>
                <w:t xml:space="preserve"> </w:t>
              </w:r>
            </w:hyperlink>
          </w:p>
          <w:p w14:paraId="4C109944" w14:textId="77777777" w:rsidR="00EC4501" w:rsidRDefault="00EC4501" w:rsidP="00EC4501">
            <w:pPr>
              <w:pStyle w:val="Style1"/>
              <w:framePr w:hSpace="0" w:wrap="auto" w:hAnchor="text" w:xAlign="left" w:yAlign="inline"/>
              <w:suppressOverlap w:val="0"/>
            </w:pPr>
          </w:p>
          <w:p w14:paraId="0A2686D2" w14:textId="7291B991" w:rsidR="00EC4501" w:rsidRDefault="00EC4501" w:rsidP="00EC4501">
            <w:pPr>
              <w:pStyle w:val="Style1"/>
              <w:framePr w:hSpace="0" w:wrap="auto" w:hAnchor="text" w:xAlign="left" w:yAlign="inline"/>
              <w:suppressOverlap w:val="0"/>
            </w:pPr>
            <w:r>
              <w:t>Published in: PLOS ONE: February 13, 2020</w:t>
            </w:r>
          </w:p>
        </w:tc>
        <w:tc>
          <w:tcPr>
            <w:tcW w:w="3762" w:type="dxa"/>
            <w:shd w:val="clear" w:color="auto" w:fill="auto"/>
          </w:tcPr>
          <w:p w14:paraId="030EE070" w14:textId="624229C6" w:rsidR="00EC4501" w:rsidRPr="003A5B2A"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16288" behindDoc="0" locked="0" layoutInCell="1" allowOverlap="1" wp14:anchorId="1F497E41" wp14:editId="6179746F">
                      <wp:simplePos x="0" y="0"/>
                      <wp:positionH relativeFrom="margin">
                        <wp:align>center</wp:align>
                      </wp:positionH>
                      <wp:positionV relativeFrom="paragraph">
                        <wp:posOffset>709295</wp:posOffset>
                      </wp:positionV>
                      <wp:extent cx="1426210" cy="345440"/>
                      <wp:effectExtent l="0" t="209550" r="0" b="226060"/>
                      <wp:wrapSquare wrapText="bothSides"/>
                      <wp:docPr id="1823774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198A1B33" w14:textId="77777777" w:rsidR="00EC4501" w:rsidRPr="00943859" w:rsidRDefault="00EC4501" w:rsidP="00FC2112">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97E41" id="_x0000_s1065" type="#_x0000_t202" style="position:absolute;margin-left:0;margin-top:55.85pt;width:112.3pt;height:27.2pt;rotation:-1685364fd;z-index:25511628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" filled="f" stroked="f">
                      <v:textbox>
                        <w:txbxContent>
                          <w:p w14:paraId="198A1B33" w14:textId="77777777" w:rsidR="00EC4501" w:rsidRPr="00943859" w:rsidRDefault="00EC4501" w:rsidP="00FC2112">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rsidRPr="003A5B2A">
              <w:rPr>
                <w:b/>
              </w:rPr>
              <w:drawing>
                <wp:anchor distT="0" distB="0" distL="114300" distR="114300" simplePos="0" relativeHeight="255115264" behindDoc="0" locked="0" layoutInCell="1" allowOverlap="1" wp14:anchorId="111BA8CA" wp14:editId="0B74AF74">
                  <wp:simplePos x="0" y="0"/>
                  <wp:positionH relativeFrom="margin">
                    <wp:align>center</wp:align>
                  </wp:positionH>
                  <wp:positionV relativeFrom="paragraph">
                    <wp:posOffset>73025</wp:posOffset>
                  </wp:positionV>
                  <wp:extent cx="1151255" cy="1577340"/>
                  <wp:effectExtent l="0" t="0" r="0" b="3810"/>
                  <wp:wrapSquare wrapText="bothSides"/>
                  <wp:docPr id="1349" name="Picture 1349" descr="A screenshot of a medical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screenshot of a medical document&#10;&#10;Description automatically generated with low confidence"/>
                          <pic:cNvPicPr/>
                        </pic:nvPicPr>
                        <pic:blipFill>
                          <a:blip r:embed="rId182" cstate="screen">
                            <a:extLst>
                              <a:ext uri="{28A0092B-C50C-407E-A947-70E740481C1C}">
                                <a14:useLocalDpi xmlns:a14="http://schemas.microsoft.com/office/drawing/2010/main"/>
                              </a:ext>
                            </a:extLst>
                          </a:blip>
                          <a:stretch>
                            <a:fillRect/>
                          </a:stretch>
                        </pic:blipFill>
                        <pic:spPr>
                          <a:xfrm>
                            <a:off x="0" y="0"/>
                            <a:ext cx="1151255" cy="1577340"/>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5791DE16"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5B3DEE38" w14:textId="77777777" w:rsidR="00EC4501" w:rsidRPr="00A20D7B" w:rsidRDefault="00EC4501" w:rsidP="00916655">
            <w:pPr>
              <w:pStyle w:val="Heading3"/>
              <w:framePr w:hSpace="0" w:wrap="auto" w:hAnchor="text" w:yAlign="inline"/>
              <w:ind w:firstLine="0"/>
            </w:pPr>
            <w:r w:rsidRPr="00A20D7B">
              <w:t>Real-World Effectiveness and Safety of Glecaprevir/Pibrentasvir for the Treatment of Patients with Chronic HCV Infection: A Meta-Analysis</w:t>
            </w:r>
          </w:p>
          <w:p w14:paraId="71E8C38A" w14:textId="1395593F" w:rsidR="00EC4501" w:rsidRDefault="00EC4501" w:rsidP="00EC4501">
            <w:pPr>
              <w:pStyle w:val="Style1"/>
              <w:framePr w:hSpace="0" w:wrap="auto" w:hAnchor="text" w:xAlign="left" w:yAlign="inline"/>
              <w:suppressOverlap w:val="0"/>
            </w:pPr>
            <w:r w:rsidRPr="006174A7">
              <w:rPr>
                <w:b/>
              </w:rPr>
              <w:t>Authors:</w:t>
            </w:r>
            <w:r>
              <w:t xml:space="preserve"> Pietro Lampertico, Jose A. Carrion, Michael Curry, Juan Turnes, Markus Cornberg, Francesco Negro, Ashley Brown, Marcello Persico, Nicole Wick, Ariel Porcalla, Andreas Pangerl, Eric Crown, Lois Larsen, Yao Yu, Heiner Wedemeyer </w:t>
            </w:r>
          </w:p>
          <w:p w14:paraId="09A2863D" w14:textId="77777777" w:rsidR="00EC4501" w:rsidRDefault="00EC4501" w:rsidP="00EC4501">
            <w:pPr>
              <w:pStyle w:val="Style1"/>
              <w:framePr w:hSpace="0" w:wrap="auto" w:hAnchor="text" w:xAlign="left" w:yAlign="inline"/>
              <w:suppressOverlap w:val="0"/>
            </w:pPr>
            <w:hyperlink r:id="rId183">
              <w:r>
                <w:rPr>
                  <w:color w:val="0000FF"/>
                  <w:u w:val="single" w:color="0000FF"/>
                </w:rPr>
                <w:t>DOI: 10.1016/j.jhep.2020.01.025</w:t>
              </w:r>
            </w:hyperlink>
            <w:hyperlink r:id="rId184">
              <w:r>
                <w:rPr>
                  <w:i/>
                  <w:color w:val="0000FF"/>
                </w:rPr>
                <w:t xml:space="preserve"> </w:t>
              </w:r>
            </w:hyperlink>
          </w:p>
          <w:p w14:paraId="3B048470" w14:textId="77777777" w:rsidR="00EC4501" w:rsidRPr="00D33A49" w:rsidRDefault="00EC4501" w:rsidP="00EC4501">
            <w:pPr>
              <w:pStyle w:val="Style1"/>
              <w:framePr w:hSpace="0" w:wrap="auto" w:hAnchor="text" w:xAlign="left" w:yAlign="inline"/>
              <w:suppressOverlap w:val="0"/>
            </w:pPr>
          </w:p>
          <w:p w14:paraId="44714AF1" w14:textId="2D39B593" w:rsidR="00EC4501" w:rsidRDefault="00EC4501" w:rsidP="00EC4501">
            <w:pPr>
              <w:pStyle w:val="Style1"/>
              <w:framePr w:hSpace="0" w:wrap="auto" w:hAnchor="text" w:xAlign="left" w:yAlign="inline"/>
              <w:suppressOverlap w:val="0"/>
            </w:pPr>
            <w:r>
              <w:t>Published in: Journal of Hepatology: February 12, 2020</w:t>
            </w:r>
          </w:p>
        </w:tc>
        <w:tc>
          <w:tcPr>
            <w:tcW w:w="3762" w:type="dxa"/>
            <w:shd w:val="clear" w:color="auto" w:fill="auto"/>
          </w:tcPr>
          <w:p w14:paraId="4954DC3D" w14:textId="318646E9" w:rsidR="00EC4501" w:rsidRPr="003A5B2A"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18336" behindDoc="0" locked="0" layoutInCell="1" allowOverlap="1" wp14:anchorId="075B2F57" wp14:editId="167BA28D">
                      <wp:simplePos x="0" y="0"/>
                      <wp:positionH relativeFrom="margin">
                        <wp:align>center</wp:align>
                      </wp:positionH>
                      <wp:positionV relativeFrom="paragraph">
                        <wp:posOffset>692150</wp:posOffset>
                      </wp:positionV>
                      <wp:extent cx="1426210" cy="345440"/>
                      <wp:effectExtent l="0" t="209550" r="0" b="226060"/>
                      <wp:wrapSquare wrapText="bothSides"/>
                      <wp:docPr id="116020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565CAB71" w14:textId="77777777" w:rsidR="00EC4501" w:rsidRPr="00943859" w:rsidRDefault="00EC4501" w:rsidP="00FC2112">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B2F57" id="_x0000_s1066" type="#_x0000_t202" style="position:absolute;margin-left:0;margin-top:54.5pt;width:112.3pt;height:27.2pt;rotation:-1685364fd;z-index:25511833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" filled="f" stroked="f">
                      <v:textbox>
                        <w:txbxContent>
                          <w:p w14:paraId="565CAB71" w14:textId="77777777" w:rsidR="00EC4501" w:rsidRPr="00943859" w:rsidRDefault="00EC4501" w:rsidP="00FC2112">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rsidRPr="003A5B2A">
              <w:drawing>
                <wp:anchor distT="0" distB="0" distL="114300" distR="114300" simplePos="0" relativeHeight="255117312" behindDoc="0" locked="0" layoutInCell="1" allowOverlap="1" wp14:anchorId="7E05296B" wp14:editId="2017B18C">
                  <wp:simplePos x="0" y="0"/>
                  <wp:positionH relativeFrom="margin">
                    <wp:align>center</wp:align>
                  </wp:positionH>
                  <wp:positionV relativeFrom="paragraph">
                    <wp:posOffset>75565</wp:posOffset>
                  </wp:positionV>
                  <wp:extent cx="1150620" cy="1558925"/>
                  <wp:effectExtent l="0" t="0" r="0" b="3175"/>
                  <wp:wrapSquare wrapText="bothSides"/>
                  <wp:docPr id="1350" name="Picture 1350"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1350" descr="A screenshot of a document&#10;&#10;Description automatically generated with low confidence"/>
                          <pic:cNvPicPr/>
                        </pic:nvPicPr>
                        <pic:blipFill>
                          <a:blip r:embed="rId185" cstate="screen">
                            <a:extLst>
                              <a:ext uri="{28A0092B-C50C-407E-A947-70E740481C1C}">
                                <a14:useLocalDpi xmlns:a14="http://schemas.microsoft.com/office/drawing/2010/main"/>
                              </a:ext>
                            </a:extLst>
                          </a:blip>
                          <a:stretch>
                            <a:fillRect/>
                          </a:stretch>
                        </pic:blipFill>
                        <pic:spPr>
                          <a:xfrm>
                            <a:off x="0" y="0"/>
                            <a:ext cx="1150620" cy="1558925"/>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511B2A6B"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02F4949" w14:textId="56782934" w:rsidR="00EC4501" w:rsidRPr="003A5B2A" w:rsidRDefault="00EC4501" w:rsidP="00EC4501">
            <w:pPr>
              <w:pStyle w:val="Heading2"/>
              <w:framePr w:hSpace="0" w:wrap="auto" w:hAnchor="text" w:yAlign="inline"/>
            </w:pPr>
            <w:bookmarkStart w:id="62" w:name="_Toc136873214"/>
            <w:bookmarkStart w:id="63" w:name="_Toc136873263"/>
            <w:r>
              <w:lastRenderedPageBreak/>
              <w:t>The American Association for the Study of Liver Diseases (AASLD) 2019</w:t>
            </w:r>
            <w:bookmarkEnd w:id="62"/>
            <w:bookmarkEnd w:id="63"/>
          </w:p>
        </w:tc>
      </w:tr>
      <w:tr w:rsidR="00EC4501" w:rsidRPr="00BC5BE4" w14:paraId="306F59D8"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01EBB9DE" w14:textId="77777777" w:rsidR="00EC4501" w:rsidRPr="00A20D7B" w:rsidRDefault="00EC4501" w:rsidP="00916655">
            <w:pPr>
              <w:pStyle w:val="Heading3"/>
              <w:framePr w:hSpace="0" w:wrap="auto" w:hAnchor="text" w:yAlign="inline"/>
              <w:ind w:firstLine="0"/>
            </w:pPr>
            <w:r w:rsidRPr="00A20D7B">
              <w:t>Drug-Drug Interactions (DDIs) with Pangenotypic Direct-Acting Antivirals (DAAs) in Patients with Hepatitis C: Understanding the Populations at Risk and Real-World Care Management</w:t>
            </w:r>
          </w:p>
          <w:p w14:paraId="4B46306C" w14:textId="44FFDBC2" w:rsidR="00EC4501" w:rsidRDefault="00EC4501" w:rsidP="00EC4501">
            <w:pPr>
              <w:pStyle w:val="Style1"/>
              <w:framePr w:hSpace="0" w:wrap="auto" w:hAnchor="text" w:xAlign="left" w:yAlign="inline"/>
              <w:suppressOverlap w:val="0"/>
            </w:pPr>
            <w:r w:rsidRPr="006174A7">
              <w:rPr>
                <w:b/>
              </w:rPr>
              <w:t>Authors:</w:t>
            </w:r>
            <w:r>
              <w:t xml:space="preserve"> Dr. Michael P. Curry, Prof. Naoky C Tsai, Dr. Bruce R Bacon, Dr. Steven L Flamm, Prof. Zobair M Younossi, MD, MPH, FAASLD, Dr. Scott Milligan, Mrs. Nicole Wick, and Nezam H Afdhal </w:t>
            </w:r>
          </w:p>
          <w:p w14:paraId="5EBC709B" w14:textId="77777777" w:rsidR="00EC4501" w:rsidRDefault="00EC4501" w:rsidP="00EC4501">
            <w:pPr>
              <w:pStyle w:val="Style1"/>
              <w:framePr w:hSpace="0" w:wrap="auto" w:hAnchor="text" w:xAlign="left" w:yAlign="inline"/>
              <w:suppressOverlap w:val="0"/>
            </w:pPr>
          </w:p>
          <w:p w14:paraId="1BC114A1" w14:textId="4C26558C" w:rsidR="00EC4501" w:rsidRDefault="00EC4501" w:rsidP="00EC4501">
            <w:pPr>
              <w:pStyle w:val="Style1"/>
              <w:framePr w:hSpace="0" w:wrap="auto" w:hAnchor="text" w:xAlign="left" w:yAlign="inline"/>
              <w:suppressOverlap w:val="0"/>
            </w:pPr>
            <w:r>
              <w:t>Poster presented at: The Liver Meeting. 70th Annual Meeting of the American Association for the Study of Liver Diseases; 2019 Nov 8-12; Boston, MA</w:t>
            </w:r>
          </w:p>
        </w:tc>
        <w:tc>
          <w:tcPr>
            <w:tcW w:w="3762" w:type="dxa"/>
            <w:shd w:val="clear" w:color="auto" w:fill="auto"/>
          </w:tcPr>
          <w:p w14:paraId="5941127E" w14:textId="6DAF0C4C" w:rsidR="00EC4501" w:rsidRPr="003A5B2A" w:rsidRDefault="00916655" w:rsidP="00EC4501">
            <w:pPr>
              <w:pStyle w:val="Style1"/>
              <w:framePr w:hSpace="0" w:wrap="auto" w:hAnchor="text" w:xAlign="left" w:yAlign="inline"/>
              <w:suppressOverlap w:val="0"/>
            </w:pPr>
            <w:r>
              <w:drawing>
                <wp:anchor distT="0" distB="0" distL="114300" distR="114300" simplePos="0" relativeHeight="255119360" behindDoc="0" locked="0" layoutInCell="1" allowOverlap="1" wp14:anchorId="7390CD51" wp14:editId="09945BCC">
                  <wp:simplePos x="0" y="0"/>
                  <wp:positionH relativeFrom="margin">
                    <wp:posOffset>316230</wp:posOffset>
                  </wp:positionH>
                  <wp:positionV relativeFrom="paragraph">
                    <wp:posOffset>212090</wp:posOffset>
                  </wp:positionV>
                  <wp:extent cx="1619885" cy="1105535"/>
                  <wp:effectExtent l="0" t="0" r="0" b="0"/>
                  <wp:wrapSquare wrapText="bothSides"/>
                  <wp:docPr id="3921" name="Picture 1"/>
                  <wp:cNvGraphicFramePr/>
                  <a:graphic xmlns:a="http://schemas.openxmlformats.org/drawingml/2006/main">
                    <a:graphicData uri="http://schemas.openxmlformats.org/drawingml/2006/picture">
                      <pic:pic xmlns:pic="http://schemas.openxmlformats.org/drawingml/2006/picture">
                        <pic:nvPicPr>
                          <pic:cNvPr id="3921" name="Picture 3921"/>
                          <pic:cNvPicPr/>
                        </pic:nvPicPr>
                        <pic:blipFill>
                          <a:blip r:embed="rId186" cstate="screen">
                            <a:extLst>
                              <a:ext uri="{28A0092B-C50C-407E-A947-70E740481C1C}">
                                <a14:useLocalDpi xmlns:a14="http://schemas.microsoft.com/office/drawing/2010/main"/>
                              </a:ext>
                            </a:extLst>
                          </a:blip>
                          <a:stretch>
                            <a:fillRect/>
                          </a:stretch>
                        </pic:blipFill>
                        <pic:spPr>
                          <a:xfrm>
                            <a:off x="0" y="0"/>
                            <a:ext cx="1619885" cy="1105535"/>
                          </a:xfrm>
                          <a:prstGeom prst="rect">
                            <a:avLst/>
                          </a:prstGeom>
                        </pic:spPr>
                      </pic:pic>
                    </a:graphicData>
                  </a:graphic>
                </wp:anchor>
              </w:drawing>
            </w:r>
            <w:r w:rsidRPr="006913EB">
              <mc:AlternateContent>
                <mc:Choice Requires="wps">
                  <w:drawing>
                    <wp:anchor distT="45720" distB="45720" distL="114300" distR="114300" simplePos="0" relativeHeight="255120384" behindDoc="0" locked="0" layoutInCell="1" allowOverlap="1" wp14:anchorId="317F6919" wp14:editId="0286D48A">
                      <wp:simplePos x="0" y="0"/>
                      <wp:positionH relativeFrom="margin">
                        <wp:posOffset>598170</wp:posOffset>
                      </wp:positionH>
                      <wp:positionV relativeFrom="paragraph">
                        <wp:posOffset>533592</wp:posOffset>
                      </wp:positionV>
                      <wp:extent cx="1426210" cy="395605"/>
                      <wp:effectExtent l="0" t="171450" r="0" b="175895"/>
                      <wp:wrapSquare wrapText="bothSides"/>
                      <wp:docPr id="1928815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2CC6D1D" w14:textId="032DF936" w:rsidR="00EC4501" w:rsidRPr="00FC2112" w:rsidRDefault="00EC4501" w:rsidP="00FC211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F6919" id="_x0000_s1067" type="#_x0000_t202" style="position:absolute;margin-left:47.1pt;margin-top:42pt;width:112.3pt;height:31.15pt;rotation:-1685364fd;z-index:2551203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" filled="f" stroked="f">
                      <v:textbox>
                        <w:txbxContent>
                          <w:p w14:paraId="62CC6D1D" w14:textId="032DF936" w:rsidR="00EC4501" w:rsidRPr="00FC2112" w:rsidRDefault="00EC4501" w:rsidP="00FC211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3B4C16D3"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73EADC1C" w14:textId="7E23CCA5" w:rsidR="00EC4501" w:rsidRPr="00A20D7B" w:rsidRDefault="00EC4501" w:rsidP="00916655">
            <w:pPr>
              <w:pStyle w:val="Heading3"/>
              <w:framePr w:hSpace="0" w:wrap="auto" w:hAnchor="text" w:yAlign="inline"/>
              <w:ind w:firstLine="0"/>
            </w:pPr>
            <w:r w:rsidRPr="00A20D7B">
              <w:t>Pangenotypic Therapies Glecaprevir-Pibrentasvir (GLE-PIB) and Sofosbuvir</w:t>
            </w:r>
            <w:r>
              <w:t>-</w:t>
            </w:r>
            <w:r w:rsidRPr="00A20D7B">
              <w:t>Velpatasvir-Voxilaprevir (SOF-VEL-VOX) After Failure with Interferon (IFN)-Free Direct-Acting Antiviral (DAA) Treatment for Hepatitis C</w:t>
            </w:r>
          </w:p>
          <w:p w14:paraId="140B1323" w14:textId="2B2F6A1B" w:rsidR="00EC4501" w:rsidRDefault="00EC4501" w:rsidP="00EC4501">
            <w:pPr>
              <w:pStyle w:val="Style1"/>
              <w:framePr w:hSpace="0" w:wrap="auto" w:hAnchor="text" w:xAlign="left" w:yAlign="inline"/>
              <w:suppressOverlap w:val="0"/>
            </w:pPr>
            <w:r w:rsidRPr="006174A7">
              <w:rPr>
                <w:b/>
              </w:rPr>
              <w:t>Authors:</w:t>
            </w:r>
            <w:r>
              <w:t xml:space="preserve"> Steven L Flamm, Naoky C Tsai, Bruce R Bacon, Michael P. Curry, Scott Milligan, Nicole Wick, Zobair M Younossi, and Nezam H Afdhal</w:t>
            </w:r>
          </w:p>
          <w:p w14:paraId="07E9EE06" w14:textId="77777777" w:rsidR="00EC4501" w:rsidRDefault="00EC4501" w:rsidP="00EC4501">
            <w:pPr>
              <w:pStyle w:val="Style1"/>
              <w:framePr w:hSpace="0" w:wrap="auto" w:hAnchor="text" w:xAlign="left" w:yAlign="inline"/>
              <w:suppressOverlap w:val="0"/>
            </w:pPr>
          </w:p>
          <w:p w14:paraId="674B649C" w14:textId="75ACC701" w:rsidR="007B3A27" w:rsidRDefault="00EC4501" w:rsidP="00EC4501">
            <w:pPr>
              <w:pStyle w:val="Style1"/>
              <w:framePr w:hSpace="0" w:wrap="auto" w:hAnchor="text" w:xAlign="left" w:yAlign="inline"/>
              <w:suppressOverlap w:val="0"/>
            </w:pPr>
            <w:r>
              <w:t xml:space="preserve">Poster presented at: The Liver Meeting. 70th Annual Meeting of the American Association for the Study of Liver Diseases; 2019 Nov 8-12; Boston, MA </w:t>
            </w:r>
          </w:p>
        </w:tc>
        <w:tc>
          <w:tcPr>
            <w:tcW w:w="3762" w:type="dxa"/>
            <w:shd w:val="clear" w:color="auto" w:fill="auto"/>
          </w:tcPr>
          <w:p w14:paraId="525FABBB" w14:textId="581B1D7A" w:rsidR="00EC4501" w:rsidRPr="003A5B2A"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22432" behindDoc="0" locked="0" layoutInCell="1" allowOverlap="1" wp14:anchorId="2D4A0904" wp14:editId="0AEE5253">
                      <wp:simplePos x="0" y="0"/>
                      <wp:positionH relativeFrom="margin">
                        <wp:posOffset>598170</wp:posOffset>
                      </wp:positionH>
                      <wp:positionV relativeFrom="paragraph">
                        <wp:posOffset>500380</wp:posOffset>
                      </wp:positionV>
                      <wp:extent cx="1426210" cy="395605"/>
                      <wp:effectExtent l="0" t="171450" r="0" b="175895"/>
                      <wp:wrapSquare wrapText="bothSides"/>
                      <wp:docPr id="292323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011BCCE" w14:textId="77777777" w:rsidR="00EC4501" w:rsidRPr="00FC2112" w:rsidRDefault="00EC4501" w:rsidP="00FC211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A0904" id="_x0000_s1068" type="#_x0000_t202" style="position:absolute;margin-left:47.1pt;margin-top:39.4pt;width:112.3pt;height:31.15pt;rotation:-1685364fd;z-index:2551224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5p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" filled="f" stroked="f">
                      <v:textbox>
                        <w:txbxContent>
                          <w:p w14:paraId="5011BCCE" w14:textId="77777777" w:rsidR="00EC4501" w:rsidRPr="00FC2112" w:rsidRDefault="00EC4501" w:rsidP="00FC211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21408" behindDoc="0" locked="0" layoutInCell="1" allowOverlap="1" wp14:anchorId="089A0B95" wp14:editId="5E8D9D22">
                  <wp:simplePos x="0" y="0"/>
                  <wp:positionH relativeFrom="margin">
                    <wp:posOffset>316230</wp:posOffset>
                  </wp:positionH>
                  <wp:positionV relativeFrom="paragraph">
                    <wp:posOffset>212444</wp:posOffset>
                  </wp:positionV>
                  <wp:extent cx="1619885" cy="1038525"/>
                  <wp:effectExtent l="0" t="0" r="0" b="9525"/>
                  <wp:wrapSquare wrapText="bothSides"/>
                  <wp:docPr id="3957" name="Picture 1"/>
                  <wp:cNvGraphicFramePr/>
                  <a:graphic xmlns:a="http://schemas.openxmlformats.org/drawingml/2006/main">
                    <a:graphicData uri="http://schemas.openxmlformats.org/drawingml/2006/picture">
                      <pic:pic xmlns:pic="http://schemas.openxmlformats.org/drawingml/2006/picture">
                        <pic:nvPicPr>
                          <pic:cNvPr id="3957" name="Picture 3957"/>
                          <pic:cNvPicPr/>
                        </pic:nvPicPr>
                        <pic:blipFill>
                          <a:blip r:embed="rId187" cstate="screen">
                            <a:extLst>
                              <a:ext uri="{28A0092B-C50C-407E-A947-70E740481C1C}">
                                <a14:useLocalDpi xmlns:a14="http://schemas.microsoft.com/office/drawing/2010/main"/>
                              </a:ext>
                            </a:extLst>
                          </a:blip>
                          <a:stretch>
                            <a:fillRect/>
                          </a:stretch>
                        </pic:blipFill>
                        <pic:spPr>
                          <a:xfrm>
                            <a:off x="0" y="0"/>
                            <a:ext cx="1619885" cy="1038525"/>
                          </a:xfrm>
                          <a:prstGeom prst="rect">
                            <a:avLst/>
                          </a:prstGeom>
                        </pic:spPr>
                      </pic:pic>
                    </a:graphicData>
                  </a:graphic>
                </wp:anchor>
              </w:drawing>
            </w:r>
          </w:p>
        </w:tc>
      </w:tr>
      <w:tr w:rsidR="00EC4501" w:rsidRPr="00BC5BE4" w14:paraId="0659B683"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A5F5558" w14:textId="21B38D01" w:rsidR="00EC4501" w:rsidRPr="003A5B2A" w:rsidRDefault="00EC4501" w:rsidP="00EC4501">
            <w:pPr>
              <w:pStyle w:val="Heading2"/>
              <w:framePr w:hSpace="0" w:wrap="auto" w:hAnchor="text" w:yAlign="inline"/>
            </w:pPr>
            <w:bookmarkStart w:id="64" w:name="_Toc136873215"/>
            <w:bookmarkStart w:id="65" w:name="_Toc136873264"/>
            <w:r>
              <w:t>The European AIDS Clinical Society (EACS) 2019</w:t>
            </w:r>
            <w:bookmarkEnd w:id="64"/>
            <w:bookmarkEnd w:id="65"/>
          </w:p>
        </w:tc>
      </w:tr>
      <w:tr w:rsidR="00EC4501" w:rsidRPr="00BC5BE4" w14:paraId="58C547E5"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FC3943F" w14:textId="77777777" w:rsidR="00EC4501" w:rsidRPr="00A20D7B" w:rsidRDefault="00EC4501" w:rsidP="00916655">
            <w:pPr>
              <w:pStyle w:val="Heading3"/>
              <w:framePr w:hSpace="0" w:wrap="auto" w:hAnchor="text" w:yAlign="inline"/>
              <w:ind w:firstLine="0"/>
            </w:pPr>
            <w:r w:rsidRPr="00A20D7B">
              <w:t>Untreated HCV in HIV/HCV-Coinfected US Population Despite an Abundance of Curative Therapies</w:t>
            </w:r>
          </w:p>
          <w:p w14:paraId="0956F602" w14:textId="77777777" w:rsidR="00EC4501" w:rsidRDefault="00EC4501" w:rsidP="00EC4501">
            <w:pPr>
              <w:pStyle w:val="Style1"/>
              <w:framePr w:hSpace="0" w:wrap="auto" w:hAnchor="text" w:xAlign="left" w:yAlign="inline"/>
              <w:suppressOverlap w:val="0"/>
            </w:pPr>
            <w:r w:rsidRPr="006174A7">
              <w:rPr>
                <w:b/>
              </w:rPr>
              <w:t>Authors:</w:t>
            </w:r>
            <w:r>
              <w:t xml:space="preserve"> R. Elion, K. Althoff, J. Eron, J. Gillman, R. Haubrich, G. Huhn, S. Milligan, A. Mills, K. Mounzer, G. Moyle, J. Radtchenko, S. Santiago, P. Sax, and D. Jayaweera  </w:t>
            </w:r>
          </w:p>
          <w:p w14:paraId="0D1B4008" w14:textId="14869035" w:rsidR="00EC4501" w:rsidRDefault="00EC4501" w:rsidP="00EC4501">
            <w:pPr>
              <w:pStyle w:val="Style1"/>
              <w:framePr w:hSpace="0" w:wrap="auto" w:hAnchor="text" w:xAlign="left" w:yAlign="inline"/>
              <w:suppressOverlap w:val="0"/>
            </w:pPr>
            <w:hyperlink r:id="rId188">
              <w:r>
                <w:rPr>
                  <w:i/>
                  <w:color w:val="0000FF"/>
                  <w:u w:val="single" w:color="0000FF"/>
                </w:rPr>
                <w:t>The 17</w:t>
              </w:r>
            </w:hyperlink>
            <w:hyperlink r:id="rId189">
              <w:r>
                <w:rPr>
                  <w:i/>
                  <w:color w:val="0000FF"/>
                  <w:vertAlign w:val="superscript"/>
                </w:rPr>
                <w:t>th</w:t>
              </w:r>
            </w:hyperlink>
            <w:hyperlink r:id="rId190">
              <w:r>
                <w:rPr>
                  <w:i/>
                  <w:color w:val="0000FF"/>
                  <w:u w:val="single" w:color="0000FF"/>
                </w:rPr>
                <w:t xml:space="preserve"> </w:t>
              </w:r>
            </w:hyperlink>
            <w:hyperlink r:id="rId191">
              <w:r>
                <w:rPr>
                  <w:i/>
                  <w:color w:val="0000FF"/>
                  <w:u w:val="single" w:color="0000FF"/>
                </w:rPr>
                <w:t>European AIDS Clinical Society; 2019 Nov</w:t>
              </w:r>
            </w:hyperlink>
            <w:hyperlink r:id="rId192">
              <w:r>
                <w:rPr>
                  <w:i/>
                  <w:color w:val="0000FF"/>
                  <w:u w:val="single" w:color="0000FF"/>
                </w:rPr>
                <w:t xml:space="preserve"> </w:t>
              </w:r>
            </w:hyperlink>
            <w:hyperlink r:id="rId193">
              <w:r>
                <w:rPr>
                  <w:i/>
                  <w:color w:val="0000FF"/>
                  <w:u w:val="single" w:color="0000FF"/>
                </w:rPr>
                <w:t>6</w:t>
              </w:r>
            </w:hyperlink>
            <w:hyperlink r:id="rId194">
              <w:r>
                <w:rPr>
                  <w:i/>
                  <w:color w:val="0000FF"/>
                  <w:u w:val="single" w:color="0000FF"/>
                </w:rPr>
                <w:t>-</w:t>
              </w:r>
            </w:hyperlink>
            <w:hyperlink r:id="rId195">
              <w:r>
                <w:rPr>
                  <w:i/>
                  <w:color w:val="0000FF"/>
                  <w:u w:val="single" w:color="0000FF"/>
                </w:rPr>
                <w:t>9</w:t>
              </w:r>
            </w:hyperlink>
            <w:hyperlink r:id="rId196">
              <w:r>
                <w:rPr>
                  <w:i/>
                  <w:color w:val="0000FF"/>
                  <w:u w:val="single" w:color="0000FF"/>
                </w:rPr>
                <w:t>: PE19</w:t>
              </w:r>
            </w:hyperlink>
            <w:hyperlink r:id="rId197">
              <w:r>
                <w:rPr>
                  <w:i/>
                </w:rPr>
                <w:t xml:space="preserve"> </w:t>
              </w:r>
            </w:hyperlink>
          </w:p>
          <w:p w14:paraId="69743238" w14:textId="77777777" w:rsidR="00EC4501" w:rsidRDefault="00EC4501" w:rsidP="00EC4501">
            <w:pPr>
              <w:pStyle w:val="Style1"/>
              <w:framePr w:hSpace="0" w:wrap="auto" w:hAnchor="text" w:xAlign="left" w:yAlign="inline"/>
              <w:suppressOverlap w:val="0"/>
            </w:pPr>
          </w:p>
          <w:p w14:paraId="17DB8B43" w14:textId="77777777" w:rsidR="00EC4501" w:rsidRDefault="00EC4501" w:rsidP="00EC4501">
            <w:pPr>
              <w:pStyle w:val="Style1"/>
              <w:framePr w:hSpace="0" w:wrap="auto" w:hAnchor="text" w:xAlign="left" w:yAlign="inline"/>
              <w:suppressOverlap w:val="0"/>
            </w:pPr>
            <w:r>
              <w:t>Poster presented at: The 17</w:t>
            </w:r>
            <w:r>
              <w:rPr>
                <w:vertAlign w:val="superscript"/>
              </w:rPr>
              <w:t>th</w:t>
            </w:r>
            <w:r>
              <w:t xml:space="preserve"> European AIDS Conference; 2019 Nov 6-9; Basel, Switzerland</w:t>
            </w:r>
          </w:p>
          <w:p w14:paraId="5A8FB7AC" w14:textId="77777777" w:rsidR="0094588A" w:rsidRDefault="0094588A" w:rsidP="00EC4501">
            <w:pPr>
              <w:pStyle w:val="Style1"/>
              <w:framePr w:hSpace="0" w:wrap="auto" w:hAnchor="text" w:xAlign="left" w:yAlign="inline"/>
              <w:suppressOverlap w:val="0"/>
            </w:pPr>
          </w:p>
          <w:p w14:paraId="727CA931" w14:textId="77777777" w:rsidR="0094588A" w:rsidRDefault="0094588A" w:rsidP="00EC4501">
            <w:pPr>
              <w:pStyle w:val="Style1"/>
              <w:framePr w:hSpace="0" w:wrap="auto" w:hAnchor="text" w:xAlign="left" w:yAlign="inline"/>
              <w:suppressOverlap w:val="0"/>
            </w:pPr>
          </w:p>
          <w:p w14:paraId="7824182E" w14:textId="77777777" w:rsidR="0094588A" w:rsidRDefault="0094588A" w:rsidP="00EC4501">
            <w:pPr>
              <w:pStyle w:val="Style1"/>
              <w:framePr w:hSpace="0" w:wrap="auto" w:hAnchor="text" w:xAlign="left" w:yAlign="inline"/>
              <w:suppressOverlap w:val="0"/>
            </w:pPr>
          </w:p>
          <w:p w14:paraId="488FA079" w14:textId="77777777" w:rsidR="0094588A" w:rsidRDefault="0094588A" w:rsidP="00EC4501">
            <w:pPr>
              <w:pStyle w:val="Style1"/>
              <w:framePr w:hSpace="0" w:wrap="auto" w:hAnchor="text" w:xAlign="left" w:yAlign="inline"/>
              <w:suppressOverlap w:val="0"/>
            </w:pPr>
          </w:p>
          <w:p w14:paraId="7308B675" w14:textId="77777777" w:rsidR="0094588A" w:rsidRDefault="0094588A" w:rsidP="00EC4501">
            <w:pPr>
              <w:pStyle w:val="Style1"/>
              <w:framePr w:hSpace="0" w:wrap="auto" w:hAnchor="text" w:xAlign="left" w:yAlign="inline"/>
              <w:suppressOverlap w:val="0"/>
            </w:pPr>
          </w:p>
          <w:p w14:paraId="048DC2FF" w14:textId="77777777" w:rsidR="0094588A" w:rsidRDefault="0094588A" w:rsidP="00EC4501">
            <w:pPr>
              <w:pStyle w:val="Style1"/>
              <w:framePr w:hSpace="0" w:wrap="auto" w:hAnchor="text" w:xAlign="left" w:yAlign="inline"/>
              <w:suppressOverlap w:val="0"/>
            </w:pPr>
          </w:p>
          <w:p w14:paraId="4E3FAA4D" w14:textId="57B867AC" w:rsidR="0094588A" w:rsidRDefault="0094588A" w:rsidP="00EC4501">
            <w:pPr>
              <w:pStyle w:val="Style1"/>
              <w:framePr w:hSpace="0" w:wrap="auto" w:hAnchor="text" w:xAlign="left" w:yAlign="inline"/>
              <w:suppressOverlap w:val="0"/>
            </w:pPr>
          </w:p>
        </w:tc>
        <w:tc>
          <w:tcPr>
            <w:tcW w:w="3773" w:type="dxa"/>
            <w:gridSpan w:val="2"/>
            <w:shd w:val="clear" w:color="auto" w:fill="auto"/>
          </w:tcPr>
          <w:p w14:paraId="7B75297B" w14:textId="36228C4E" w:rsidR="00EC4501" w:rsidRPr="003A5B2A"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24480" behindDoc="0" locked="0" layoutInCell="1" allowOverlap="1" wp14:anchorId="666D59A9" wp14:editId="676C132A">
                      <wp:simplePos x="0" y="0"/>
                      <wp:positionH relativeFrom="margin">
                        <wp:align>center</wp:align>
                      </wp:positionH>
                      <wp:positionV relativeFrom="paragraph">
                        <wp:posOffset>615950</wp:posOffset>
                      </wp:positionV>
                      <wp:extent cx="1426210" cy="395605"/>
                      <wp:effectExtent l="0" t="171450" r="0" b="175895"/>
                      <wp:wrapSquare wrapText="bothSides"/>
                      <wp:docPr id="1827405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AD88173" w14:textId="77777777" w:rsidR="00EC4501" w:rsidRPr="00FC2112" w:rsidRDefault="00EC4501" w:rsidP="00FC211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D59A9" id="_x0000_s1069" type="#_x0000_t202" style="position:absolute;margin-left:0;margin-top:48.5pt;width:112.3pt;height:31.15pt;rotation:-1685364fd;z-index:25512448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" filled="f" stroked="f">
                      <v:textbox>
                        <w:txbxContent>
                          <w:p w14:paraId="3AD88173" w14:textId="77777777" w:rsidR="00EC4501" w:rsidRPr="00FC2112" w:rsidRDefault="00EC4501" w:rsidP="00FC211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23456" behindDoc="0" locked="0" layoutInCell="1" allowOverlap="1" wp14:anchorId="0510655A" wp14:editId="38280D99">
                  <wp:simplePos x="0" y="0"/>
                  <wp:positionH relativeFrom="margin">
                    <wp:align>center</wp:align>
                  </wp:positionH>
                  <wp:positionV relativeFrom="paragraph">
                    <wp:posOffset>318135</wp:posOffset>
                  </wp:positionV>
                  <wp:extent cx="1622582" cy="981480"/>
                  <wp:effectExtent l="0" t="0" r="0" b="9525"/>
                  <wp:wrapSquare wrapText="bothSides"/>
                  <wp:docPr id="3939" name="Picture 1"/>
                  <wp:cNvGraphicFramePr/>
                  <a:graphic xmlns:a="http://schemas.openxmlformats.org/drawingml/2006/main">
                    <a:graphicData uri="http://schemas.openxmlformats.org/drawingml/2006/picture">
                      <pic:pic xmlns:pic="http://schemas.openxmlformats.org/drawingml/2006/picture">
                        <pic:nvPicPr>
                          <pic:cNvPr id="3939" name="Picture 3939"/>
                          <pic:cNvPicPr/>
                        </pic:nvPicPr>
                        <pic:blipFill>
                          <a:blip r:embed="rId198" cstate="screen">
                            <a:extLst>
                              <a:ext uri="{28A0092B-C50C-407E-A947-70E740481C1C}">
                                <a14:useLocalDpi xmlns:a14="http://schemas.microsoft.com/office/drawing/2010/main"/>
                              </a:ext>
                            </a:extLst>
                          </a:blip>
                          <a:stretch>
                            <a:fillRect/>
                          </a:stretch>
                        </pic:blipFill>
                        <pic:spPr>
                          <a:xfrm>
                            <a:off x="0" y="0"/>
                            <a:ext cx="1622582" cy="981480"/>
                          </a:xfrm>
                          <a:prstGeom prst="rect">
                            <a:avLst/>
                          </a:prstGeom>
                        </pic:spPr>
                      </pic:pic>
                    </a:graphicData>
                  </a:graphic>
                </wp:anchor>
              </w:drawing>
            </w:r>
          </w:p>
        </w:tc>
      </w:tr>
      <w:tr w:rsidR="00EC4501" w:rsidRPr="00BC5BE4" w14:paraId="6FC76AE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92B5E24" w14:textId="4CD91D9B" w:rsidR="00EC4501" w:rsidRPr="003A5B2A" w:rsidRDefault="00EC4501" w:rsidP="00EC4501">
            <w:pPr>
              <w:pStyle w:val="Heading2"/>
              <w:framePr w:hSpace="0" w:wrap="auto" w:hAnchor="text" w:yAlign="inline"/>
            </w:pPr>
            <w:bookmarkStart w:id="66" w:name="_Toc136873216"/>
            <w:bookmarkStart w:id="67" w:name="_Toc136873265"/>
            <w:r>
              <w:lastRenderedPageBreak/>
              <w:t>American College of Gastroenterology (ACG) 2019</w:t>
            </w:r>
            <w:bookmarkEnd w:id="66"/>
            <w:bookmarkEnd w:id="67"/>
          </w:p>
        </w:tc>
      </w:tr>
      <w:tr w:rsidR="00EC4501" w:rsidRPr="00BC5BE4" w14:paraId="0C15C92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720A7DB" w14:textId="77777777" w:rsidR="00EC4501" w:rsidRPr="00A20D7B" w:rsidRDefault="00EC4501" w:rsidP="00916655">
            <w:pPr>
              <w:pStyle w:val="Heading3"/>
              <w:framePr w:hSpace="0" w:wrap="auto" w:hAnchor="text" w:yAlign="inline"/>
              <w:ind w:firstLine="0"/>
            </w:pPr>
            <w:r w:rsidRPr="00A20D7B">
              <w:t>Real-World Effectiveness and Safety of Glecaprevir/Pibrentasvir in Adults with Chronic Hepatitis C Virus Infection: A Meta-Analysis</w:t>
            </w:r>
          </w:p>
          <w:p w14:paraId="2AD45580" w14:textId="3AFC2330" w:rsidR="00EC4501" w:rsidRDefault="00EC4501" w:rsidP="00EC4501">
            <w:pPr>
              <w:pStyle w:val="Style1"/>
              <w:framePr w:hSpace="0" w:wrap="auto" w:hAnchor="text" w:xAlign="left" w:yAlign="inline"/>
              <w:suppressOverlap w:val="0"/>
            </w:pPr>
            <w:r w:rsidRPr="006174A7">
              <w:rPr>
                <w:b/>
              </w:rPr>
              <w:t>Authors:</w:t>
            </w:r>
            <w:r>
              <w:t xml:space="preserve"> Markus Cornberg, Francesco Negro, Pietro Lampertico, Juan Turnes, Michael P. Curry, Ashley Brown, Heiner Wedemeyer, Jose A Carrion, Nicole Wick, Andreas Pangerl, Eric Crown, Lois Larsen, Yao Yu, and Marcello Persico </w:t>
            </w:r>
          </w:p>
          <w:p w14:paraId="2EE0DA48" w14:textId="77777777" w:rsidR="00EC4501" w:rsidRDefault="00EC4501" w:rsidP="00EC4501">
            <w:pPr>
              <w:pStyle w:val="Style1"/>
              <w:framePr w:hSpace="0" w:wrap="auto" w:hAnchor="text" w:xAlign="left" w:yAlign="inline"/>
              <w:suppressOverlap w:val="0"/>
            </w:pPr>
          </w:p>
          <w:p w14:paraId="54B3217E" w14:textId="07F53B15" w:rsidR="00EC4501" w:rsidRDefault="00EC4501" w:rsidP="00EC4501">
            <w:pPr>
              <w:pStyle w:val="Style1"/>
              <w:framePr w:hSpace="0" w:wrap="auto" w:hAnchor="text" w:xAlign="left" w:yAlign="inline"/>
              <w:suppressOverlap w:val="0"/>
            </w:pPr>
            <w:r>
              <w:t>Poster presented at: American College of Gastroenterology 2019 Conference; 2019 Oct 25-29; San Antonio, Texa</w:t>
            </w:r>
            <w:r w:rsidR="00916655">
              <w:t>s</w:t>
            </w:r>
          </w:p>
        </w:tc>
        <w:tc>
          <w:tcPr>
            <w:tcW w:w="3773" w:type="dxa"/>
            <w:gridSpan w:val="2"/>
            <w:shd w:val="clear" w:color="auto" w:fill="auto"/>
          </w:tcPr>
          <w:p w14:paraId="7718C3A0" w14:textId="6A543A07" w:rsidR="00EC4501" w:rsidRPr="003A5B2A" w:rsidRDefault="00916655" w:rsidP="00EC4501">
            <w:pPr>
              <w:pStyle w:val="Style1"/>
              <w:framePr w:hSpace="0" w:wrap="auto" w:hAnchor="text" w:xAlign="left" w:yAlign="inline"/>
              <w:suppressOverlap w:val="0"/>
            </w:pPr>
            <w:r>
              <w:drawing>
                <wp:anchor distT="0" distB="0" distL="114300" distR="114300" simplePos="0" relativeHeight="255125504" behindDoc="0" locked="0" layoutInCell="1" allowOverlap="1" wp14:anchorId="2E879CE1" wp14:editId="7A610158">
                  <wp:simplePos x="0" y="0"/>
                  <wp:positionH relativeFrom="margin">
                    <wp:posOffset>315595</wp:posOffset>
                  </wp:positionH>
                  <wp:positionV relativeFrom="paragraph">
                    <wp:posOffset>166370</wp:posOffset>
                  </wp:positionV>
                  <wp:extent cx="1575435" cy="1048385"/>
                  <wp:effectExtent l="0" t="0" r="5715" b="0"/>
                  <wp:wrapSquare wrapText="bothSides"/>
                  <wp:docPr id="4133" name="Picture 1"/>
                  <wp:cNvGraphicFramePr/>
                  <a:graphic xmlns:a="http://schemas.openxmlformats.org/drawingml/2006/main">
                    <a:graphicData uri="http://schemas.openxmlformats.org/drawingml/2006/picture">
                      <pic:pic xmlns:pic="http://schemas.openxmlformats.org/drawingml/2006/picture">
                        <pic:nvPicPr>
                          <pic:cNvPr id="4133" name="Picture 4133"/>
                          <pic:cNvPicPr/>
                        </pic:nvPicPr>
                        <pic:blipFill>
                          <a:blip r:embed="rId199" cstate="screen">
                            <a:extLst>
                              <a:ext uri="{28A0092B-C50C-407E-A947-70E740481C1C}">
                                <a14:useLocalDpi xmlns:a14="http://schemas.microsoft.com/office/drawing/2010/main"/>
                              </a:ext>
                            </a:extLst>
                          </a:blip>
                          <a:stretch>
                            <a:fillRect/>
                          </a:stretch>
                        </pic:blipFill>
                        <pic:spPr>
                          <a:xfrm>
                            <a:off x="0" y="0"/>
                            <a:ext cx="1575435" cy="1048385"/>
                          </a:xfrm>
                          <a:prstGeom prst="rect">
                            <a:avLst/>
                          </a:prstGeom>
                        </pic:spPr>
                      </pic:pic>
                    </a:graphicData>
                  </a:graphic>
                </wp:anchor>
              </w:drawing>
            </w:r>
            <w:r w:rsidRPr="006913EB">
              <mc:AlternateContent>
                <mc:Choice Requires="wps">
                  <w:drawing>
                    <wp:anchor distT="45720" distB="45720" distL="114300" distR="114300" simplePos="0" relativeHeight="255126528" behindDoc="0" locked="0" layoutInCell="1" allowOverlap="1" wp14:anchorId="4C88984D" wp14:editId="1D7EEC36">
                      <wp:simplePos x="0" y="0"/>
                      <wp:positionH relativeFrom="margin">
                        <wp:posOffset>577865</wp:posOffset>
                      </wp:positionH>
                      <wp:positionV relativeFrom="paragraph">
                        <wp:posOffset>483767</wp:posOffset>
                      </wp:positionV>
                      <wp:extent cx="1426210" cy="395605"/>
                      <wp:effectExtent l="0" t="171450" r="0" b="175895"/>
                      <wp:wrapSquare wrapText="bothSides"/>
                      <wp:docPr id="972140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1B441DB" w14:textId="77777777" w:rsidR="00EC4501" w:rsidRPr="00FC2112" w:rsidRDefault="00EC4501" w:rsidP="00191F1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8984D" id="_x0000_s1070" type="#_x0000_t202" style="position:absolute;margin-left:45.5pt;margin-top:38.1pt;width:112.3pt;height:31.15pt;rotation:-1685364fd;z-index:2551265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" filled="f" stroked="f">
                      <v:textbox>
                        <w:txbxContent>
                          <w:p w14:paraId="21B441DB" w14:textId="77777777" w:rsidR="00EC4501" w:rsidRPr="00FC2112" w:rsidRDefault="00EC4501" w:rsidP="00191F1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6817A1B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DF9ED76" w14:textId="4507FFE6" w:rsidR="00EC4501" w:rsidRPr="003A5B2A" w:rsidRDefault="00EC4501" w:rsidP="00EC4501">
            <w:pPr>
              <w:pStyle w:val="Heading2"/>
              <w:framePr w:hSpace="0" w:wrap="auto" w:hAnchor="text" w:yAlign="inline"/>
            </w:pPr>
            <w:bookmarkStart w:id="68" w:name="_Toc136873217"/>
            <w:bookmarkStart w:id="69" w:name="_Toc136873266"/>
            <w:r>
              <w:t>Canadian Liver Meeting 2019</w:t>
            </w:r>
            <w:bookmarkEnd w:id="68"/>
            <w:bookmarkEnd w:id="69"/>
          </w:p>
        </w:tc>
      </w:tr>
      <w:tr w:rsidR="00EC4501" w:rsidRPr="00BC5BE4" w14:paraId="015AA78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1D13525" w14:textId="77777777" w:rsidR="00EC4501" w:rsidRPr="00A20D7B" w:rsidRDefault="00EC4501" w:rsidP="00916655">
            <w:pPr>
              <w:pStyle w:val="Heading3"/>
              <w:framePr w:hSpace="0" w:wrap="auto" w:hAnchor="text" w:yAlign="inline"/>
              <w:ind w:firstLine="0"/>
            </w:pPr>
            <w:r w:rsidRPr="00A20D7B">
              <w:t xml:space="preserve">Global </w:t>
            </w:r>
            <w:proofErr w:type="gramStart"/>
            <w:r w:rsidRPr="00A20D7B">
              <w:t>Real World</w:t>
            </w:r>
            <w:proofErr w:type="gramEnd"/>
            <w:r w:rsidRPr="00A20D7B">
              <w:t xml:space="preserve"> Evidence of Sofosbuvir/Velpatasvir as a Simple, Effective Regimen for the Treatment of Chronic Hepatitis C: Integrated Analysis of 12 clinical Practice Cohorts</w:t>
            </w:r>
          </w:p>
          <w:p w14:paraId="61F0C047" w14:textId="7DCD0F97" w:rsidR="00EC4501" w:rsidRDefault="00EC4501" w:rsidP="00EC4501">
            <w:pPr>
              <w:pStyle w:val="Style1"/>
              <w:framePr w:hSpace="0" w:wrap="auto" w:hAnchor="text" w:xAlign="left" w:yAlign="inline"/>
              <w:suppressOverlap w:val="0"/>
            </w:pPr>
            <w:r w:rsidRPr="006174A7">
              <w:rPr>
                <w:b/>
              </w:rPr>
              <w:t>Authors:</w:t>
            </w:r>
            <w:r>
              <w:t xml:space="preserve"> Dr. Alessandra Mangia, Dr. Scott Milligan, Prof. Mandana Khalili, Prof. Stefano Fagiuoli, Dr. Stephen D. Shafran, Prof. Fabrice Carrat, Prof. Denis Ouzan, Prof. George Papatheodoridis, Dr. Sergio M Borgia, Prof. Heiner Wedemeyer, Valeria Piazzolla, Francisco Perez, Ms. Nicole Wick, Dr. Dawn Fishbein, Prof. Pietro Lampertico, Dr. Karen Doucette, Dr. Michael Mertens, Dr. Kim Vanstaelen, Dr. A. Anna Cumaraswamy, Dr. Juan Turnes</w:t>
            </w:r>
          </w:p>
          <w:p w14:paraId="6C0D5CF3" w14:textId="77777777" w:rsidR="00EC4501" w:rsidRDefault="00EC4501" w:rsidP="00EC4501">
            <w:pPr>
              <w:pStyle w:val="Style1"/>
              <w:framePr w:hSpace="0" w:wrap="auto" w:hAnchor="text" w:xAlign="left" w:yAlign="inline"/>
              <w:suppressOverlap w:val="0"/>
            </w:pPr>
          </w:p>
          <w:p w14:paraId="7771545A" w14:textId="767D73C4" w:rsidR="007B3A27" w:rsidRDefault="00EC4501" w:rsidP="00916655">
            <w:pPr>
              <w:pStyle w:val="Style1"/>
              <w:framePr w:hSpace="0" w:wrap="auto" w:hAnchor="text" w:xAlign="left" w:yAlign="inline"/>
              <w:suppressOverlap w:val="0"/>
            </w:pPr>
            <w:r>
              <w:t>Oral presented at: Canadian Liver Meeting 2019 Conference; 2019 May 24-26; Montreal, Canada</w:t>
            </w:r>
          </w:p>
        </w:tc>
        <w:tc>
          <w:tcPr>
            <w:tcW w:w="3773" w:type="dxa"/>
            <w:gridSpan w:val="2"/>
            <w:shd w:val="clear" w:color="auto" w:fill="auto"/>
          </w:tcPr>
          <w:p w14:paraId="51BE01DF" w14:textId="3DFD85D2" w:rsidR="00EC4501" w:rsidRPr="003A5B2A" w:rsidRDefault="00EC4501" w:rsidP="00EC4501">
            <w:pPr>
              <w:pStyle w:val="Style1"/>
              <w:framePr w:hSpace="0" w:wrap="auto" w:hAnchor="text" w:xAlign="left" w:yAlign="inline"/>
              <w:suppressOverlap w:val="0"/>
            </w:pPr>
            <w:r w:rsidRPr="00E46E25">
              <w:rPr>
                <w:rFonts w:cstheme="majorHAnsi"/>
                <w:b/>
              </w:rPr>
              <mc:AlternateContent>
                <mc:Choice Requires="wps">
                  <w:drawing>
                    <wp:anchor distT="45720" distB="45720" distL="114300" distR="114300" simplePos="0" relativeHeight="255128576" behindDoc="0" locked="0" layoutInCell="1" allowOverlap="1" wp14:anchorId="4203ACA5" wp14:editId="1EFA4439">
                      <wp:simplePos x="0" y="0"/>
                      <wp:positionH relativeFrom="margin">
                        <wp:align>center</wp:align>
                      </wp:positionH>
                      <wp:positionV relativeFrom="paragraph">
                        <wp:posOffset>499745</wp:posOffset>
                      </wp:positionV>
                      <wp:extent cx="1560195" cy="607695"/>
                      <wp:effectExtent l="0" t="304800" r="0" b="306705"/>
                      <wp:wrapSquare wrapText="bothSides"/>
                      <wp:docPr id="687811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716">
                                <a:off x="0" y="0"/>
                                <a:ext cx="1560195" cy="607695"/>
                              </a:xfrm>
                              <a:prstGeom prst="rect">
                                <a:avLst/>
                              </a:prstGeom>
                              <a:noFill/>
                              <a:ln w="9525">
                                <a:noFill/>
                                <a:miter lim="800000"/>
                                <a:headEnd/>
                                <a:tailEnd/>
                              </a:ln>
                            </wps:spPr>
                            <wps:txbx>
                              <w:txbxContent>
                                <w:p w14:paraId="451A96A0" w14:textId="77777777" w:rsidR="00EC4501" w:rsidRPr="00E46E25" w:rsidRDefault="00EC4501" w:rsidP="00191F1F">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3ACA5" id="_x0000_s1071" type="#_x0000_t202" style="position:absolute;margin-left:0;margin-top:39.35pt;width:122.85pt;height:47.85pt;rotation:-1963113fd;z-index:255128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" filled="f" stroked="f">
                      <v:textbox>
                        <w:txbxContent>
                          <w:p w14:paraId="451A96A0" w14:textId="77777777" w:rsidR="00EC4501" w:rsidRPr="00E46E25" w:rsidRDefault="00EC4501" w:rsidP="00191F1F">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rsidRPr="00E46E25">
              <w:drawing>
                <wp:anchor distT="0" distB="0" distL="114300" distR="114300" simplePos="0" relativeHeight="255127552" behindDoc="0" locked="0" layoutInCell="1" allowOverlap="1" wp14:anchorId="4092A110" wp14:editId="0217F15D">
                  <wp:simplePos x="0" y="0"/>
                  <wp:positionH relativeFrom="margin">
                    <wp:align>center</wp:align>
                  </wp:positionH>
                  <wp:positionV relativeFrom="paragraph">
                    <wp:posOffset>325755</wp:posOffset>
                  </wp:positionV>
                  <wp:extent cx="1552575" cy="1047115"/>
                  <wp:effectExtent l="19050" t="57150" r="104775" b="57785"/>
                  <wp:wrapSquare wrapText="bothSides"/>
                  <wp:docPr id="332929719" name="Picture 33292971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29719" name="Picture 332929719" descr="A picture containing text, screenshot, font&#10;&#10;Description automatically generated"/>
                          <pic:cNvPicPr/>
                        </pic:nvPicPr>
                        <pic:blipFill>
                          <a:blip r:embed="rId200" cstate="screen">
                            <a:extLst>
                              <a:ext uri="{28A0092B-C50C-407E-A947-70E740481C1C}">
                                <a14:useLocalDpi xmlns:a14="http://schemas.microsoft.com/office/drawing/2010/main"/>
                              </a:ext>
                            </a:extLst>
                          </a:blip>
                          <a:stretch>
                            <a:fillRect/>
                          </a:stretch>
                        </pic:blipFill>
                        <pic:spPr>
                          <a:xfrm>
                            <a:off x="0" y="0"/>
                            <a:ext cx="1552575" cy="104711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EC4501" w:rsidRPr="00BC5BE4" w14:paraId="294FD98D"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B07E7AD" w14:textId="13C0DE80" w:rsidR="00EC4501" w:rsidRPr="00E46E25" w:rsidRDefault="00EC4501" w:rsidP="00EC4501">
            <w:pPr>
              <w:pStyle w:val="Heading2"/>
              <w:framePr w:hSpace="0" w:wrap="auto" w:hAnchor="text" w:yAlign="inline"/>
              <w:rPr>
                <w:rFonts w:cstheme="majorHAnsi"/>
              </w:rPr>
            </w:pPr>
            <w:bookmarkStart w:id="70" w:name="_Toc136873218"/>
            <w:bookmarkStart w:id="71" w:name="_Toc136873267"/>
            <w:r>
              <w:t>International Society for Pharmacoeconomics and Outcomes Research (ISPOR) 2019</w:t>
            </w:r>
            <w:bookmarkEnd w:id="70"/>
            <w:bookmarkEnd w:id="71"/>
          </w:p>
        </w:tc>
      </w:tr>
      <w:tr w:rsidR="00EC4501" w:rsidRPr="00BC5BE4" w14:paraId="6FF16A5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472A023" w14:textId="77777777" w:rsidR="00EC4501" w:rsidRPr="00A20D7B" w:rsidRDefault="00EC4501" w:rsidP="00916655">
            <w:pPr>
              <w:pStyle w:val="Heading3"/>
              <w:framePr w:hSpace="0" w:wrap="auto" w:hAnchor="text" w:yAlign="inline"/>
              <w:ind w:firstLine="0"/>
            </w:pPr>
            <w:r w:rsidRPr="00A20D7B">
              <w:t>Access to HCV Cure Under Medicaid Programs in the United States</w:t>
            </w:r>
          </w:p>
          <w:p w14:paraId="4C763961" w14:textId="1C8A0EBB" w:rsidR="00EC4501" w:rsidRDefault="00EC4501" w:rsidP="00EC4501">
            <w:pPr>
              <w:pStyle w:val="Style1"/>
              <w:framePr w:hSpace="0" w:wrap="auto" w:hAnchor="text" w:xAlign="left" w:yAlign="inline"/>
              <w:suppressOverlap w:val="0"/>
            </w:pPr>
            <w:r w:rsidRPr="006174A7">
              <w:rPr>
                <w:b/>
              </w:rPr>
              <w:t>Authors:</w:t>
            </w:r>
            <w:r>
              <w:t xml:space="preserve"> Zobair Younossi, Bruce Bacon, Michael Curry, Steven L Flamm, Scott Milligan, Janna Radtchenko, Naoky Tsai, and Nezam Afdhal </w:t>
            </w:r>
          </w:p>
          <w:p w14:paraId="6E840FD5" w14:textId="77777777" w:rsidR="00EC4501" w:rsidRDefault="00EC4501" w:rsidP="00EC4501">
            <w:pPr>
              <w:pStyle w:val="Style1"/>
              <w:framePr w:hSpace="0" w:wrap="auto" w:hAnchor="text" w:xAlign="left" w:yAlign="inline"/>
              <w:suppressOverlap w:val="0"/>
            </w:pPr>
          </w:p>
          <w:p w14:paraId="5D955F72" w14:textId="77777777" w:rsidR="00EC4501" w:rsidRDefault="00EC4501" w:rsidP="00EC4501">
            <w:pPr>
              <w:pStyle w:val="Style1"/>
              <w:framePr w:hSpace="0" w:wrap="auto" w:hAnchor="text" w:xAlign="left" w:yAlign="inline"/>
              <w:suppressOverlap w:val="0"/>
            </w:pPr>
            <w:r>
              <w:t>Poster presented at: ISPOR 2019 Conference; 2019 May 18-22; New Orleans, LA</w:t>
            </w:r>
          </w:p>
          <w:p w14:paraId="09B56F76" w14:textId="77777777" w:rsidR="00665D1D" w:rsidRDefault="00665D1D" w:rsidP="00EC4501">
            <w:pPr>
              <w:pStyle w:val="Style1"/>
              <w:framePr w:hSpace="0" w:wrap="auto" w:hAnchor="text" w:xAlign="left" w:yAlign="inline"/>
              <w:suppressOverlap w:val="0"/>
            </w:pPr>
          </w:p>
          <w:p w14:paraId="5A140E47" w14:textId="77777777" w:rsidR="00665D1D" w:rsidRDefault="00665D1D" w:rsidP="00EC4501">
            <w:pPr>
              <w:pStyle w:val="Style1"/>
              <w:framePr w:hSpace="0" w:wrap="auto" w:hAnchor="text" w:xAlign="left" w:yAlign="inline"/>
              <w:suppressOverlap w:val="0"/>
            </w:pPr>
          </w:p>
          <w:p w14:paraId="6D165411" w14:textId="77777777" w:rsidR="00665D1D" w:rsidRDefault="00665D1D" w:rsidP="00EC4501">
            <w:pPr>
              <w:pStyle w:val="Style1"/>
              <w:framePr w:hSpace="0" w:wrap="auto" w:hAnchor="text" w:xAlign="left" w:yAlign="inline"/>
              <w:suppressOverlap w:val="0"/>
            </w:pPr>
          </w:p>
          <w:p w14:paraId="0C79F1F9" w14:textId="77777777" w:rsidR="00665D1D" w:rsidRDefault="00665D1D" w:rsidP="00EC4501">
            <w:pPr>
              <w:pStyle w:val="Style1"/>
              <w:framePr w:hSpace="0" w:wrap="auto" w:hAnchor="text" w:xAlign="left" w:yAlign="inline"/>
              <w:suppressOverlap w:val="0"/>
            </w:pPr>
          </w:p>
          <w:p w14:paraId="1143153B" w14:textId="77777777" w:rsidR="00665D1D" w:rsidRDefault="00665D1D" w:rsidP="00EC4501">
            <w:pPr>
              <w:pStyle w:val="Style1"/>
              <w:framePr w:hSpace="0" w:wrap="auto" w:hAnchor="text" w:xAlign="left" w:yAlign="inline"/>
              <w:suppressOverlap w:val="0"/>
            </w:pPr>
          </w:p>
          <w:p w14:paraId="647A49F3" w14:textId="3837A790" w:rsidR="00665D1D" w:rsidRDefault="00665D1D" w:rsidP="00EC4501">
            <w:pPr>
              <w:pStyle w:val="Style1"/>
              <w:framePr w:hSpace="0" w:wrap="auto" w:hAnchor="text" w:xAlign="left" w:yAlign="inline"/>
              <w:suppressOverlap w:val="0"/>
            </w:pPr>
          </w:p>
        </w:tc>
        <w:tc>
          <w:tcPr>
            <w:tcW w:w="3773" w:type="dxa"/>
            <w:gridSpan w:val="2"/>
            <w:shd w:val="clear" w:color="auto" w:fill="auto"/>
          </w:tcPr>
          <w:p w14:paraId="4273CFA3" w14:textId="4FE57BA6" w:rsidR="00EC4501" w:rsidRPr="00E46E25" w:rsidRDefault="00EC4501" w:rsidP="00EC4501">
            <w:pPr>
              <w:pStyle w:val="Style1"/>
              <w:framePr w:hSpace="0" w:wrap="auto" w:hAnchor="text" w:xAlign="left" w:yAlign="inline"/>
              <w:suppressOverlap w:val="0"/>
              <w:rPr>
                <w:rFonts w:cstheme="majorHAnsi"/>
                <w:b/>
              </w:rPr>
            </w:pPr>
            <w:r w:rsidRPr="006913EB">
              <mc:AlternateContent>
                <mc:Choice Requires="wps">
                  <w:drawing>
                    <wp:anchor distT="45720" distB="45720" distL="114300" distR="114300" simplePos="0" relativeHeight="255130624" behindDoc="0" locked="0" layoutInCell="1" allowOverlap="1" wp14:anchorId="31C57D87" wp14:editId="6B93282B">
                      <wp:simplePos x="0" y="0"/>
                      <wp:positionH relativeFrom="margin">
                        <wp:align>center</wp:align>
                      </wp:positionH>
                      <wp:positionV relativeFrom="paragraph">
                        <wp:posOffset>454660</wp:posOffset>
                      </wp:positionV>
                      <wp:extent cx="1426210" cy="395605"/>
                      <wp:effectExtent l="0" t="171450" r="0" b="175895"/>
                      <wp:wrapSquare wrapText="bothSides"/>
                      <wp:docPr id="1146999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64857CD" w14:textId="77777777" w:rsidR="00EC4501" w:rsidRPr="00FC2112" w:rsidRDefault="00EC4501" w:rsidP="00191F1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57D87" id="_x0000_s1072" type="#_x0000_t202" style="position:absolute;margin-left:0;margin-top:35.8pt;width:112.3pt;height:31.15pt;rotation:-1685364fd;z-index:25513062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F1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" filled="f" stroked="f">
                      <v:textbox>
                        <w:txbxContent>
                          <w:p w14:paraId="264857CD" w14:textId="77777777" w:rsidR="00EC4501" w:rsidRPr="00FC2112" w:rsidRDefault="00EC4501" w:rsidP="00191F1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29600" behindDoc="0" locked="0" layoutInCell="1" allowOverlap="1" wp14:anchorId="36541A26" wp14:editId="0778D9FC">
                  <wp:simplePos x="0" y="0"/>
                  <wp:positionH relativeFrom="margin">
                    <wp:align>center</wp:align>
                  </wp:positionH>
                  <wp:positionV relativeFrom="paragraph">
                    <wp:posOffset>4847</wp:posOffset>
                  </wp:positionV>
                  <wp:extent cx="1059689" cy="1419505"/>
                  <wp:effectExtent l="0" t="0" r="7620" b="0"/>
                  <wp:wrapSquare wrapText="bothSides"/>
                  <wp:docPr id="4110" name="Picture 1"/>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1" cstate="screen">
                            <a:extLst>
                              <a:ext uri="{28A0092B-C50C-407E-A947-70E740481C1C}">
                                <a14:useLocalDpi xmlns:a14="http://schemas.microsoft.com/office/drawing/2010/main"/>
                              </a:ext>
                            </a:extLst>
                          </a:blip>
                          <a:stretch>
                            <a:fillRect/>
                          </a:stretch>
                        </pic:blipFill>
                        <pic:spPr>
                          <a:xfrm>
                            <a:off x="0" y="0"/>
                            <a:ext cx="1059689" cy="1419505"/>
                          </a:xfrm>
                          <a:prstGeom prst="rect">
                            <a:avLst/>
                          </a:prstGeom>
                        </pic:spPr>
                      </pic:pic>
                    </a:graphicData>
                  </a:graphic>
                </wp:anchor>
              </w:drawing>
            </w:r>
          </w:p>
        </w:tc>
      </w:tr>
      <w:tr w:rsidR="00EC4501" w:rsidRPr="00BC5BE4" w14:paraId="157C8696"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4121A02" w14:textId="0F609CCE" w:rsidR="00EC4501" w:rsidRPr="00E46E25" w:rsidRDefault="00EC4501" w:rsidP="00EC4501">
            <w:pPr>
              <w:pStyle w:val="Heading2"/>
              <w:framePr w:hSpace="0" w:wrap="auto" w:hAnchor="text" w:yAlign="inline"/>
              <w:rPr>
                <w:rFonts w:cstheme="majorHAnsi"/>
              </w:rPr>
            </w:pPr>
            <w:bookmarkStart w:id="72" w:name="_Toc136873219"/>
            <w:bookmarkStart w:id="73" w:name="_Toc136873268"/>
            <w:r>
              <w:lastRenderedPageBreak/>
              <w:t>The European Association for the Study of the Liver (EASL) 2019</w:t>
            </w:r>
            <w:bookmarkEnd w:id="72"/>
            <w:bookmarkEnd w:id="73"/>
          </w:p>
        </w:tc>
      </w:tr>
      <w:tr w:rsidR="00EC4501" w:rsidRPr="00BC5BE4" w14:paraId="0F9127B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EFF29DF" w14:textId="77777777" w:rsidR="00EC4501" w:rsidRPr="00A20D7B" w:rsidRDefault="00EC4501" w:rsidP="00916655">
            <w:pPr>
              <w:pStyle w:val="Heading3"/>
              <w:framePr w:hSpace="0" w:wrap="auto" w:hAnchor="text" w:yAlign="inline"/>
              <w:ind w:firstLine="0"/>
            </w:pPr>
            <w:r w:rsidRPr="00A20D7B">
              <w:t>Access to Direct Acting Antiviral Agents in HIV/HCV Co-Infected Population in the US</w:t>
            </w:r>
          </w:p>
          <w:p w14:paraId="6825FCC4" w14:textId="4FB06BEC" w:rsidR="00EC4501" w:rsidRDefault="00EC4501" w:rsidP="00EC4501">
            <w:pPr>
              <w:pStyle w:val="Style1"/>
              <w:framePr w:hSpace="0" w:wrap="auto" w:hAnchor="text" w:xAlign="left" w:yAlign="inline"/>
              <w:suppressOverlap w:val="0"/>
            </w:pPr>
            <w:r w:rsidRPr="006174A7">
              <w:rPr>
                <w:b/>
              </w:rPr>
              <w:t>Authors:</w:t>
            </w:r>
            <w:r>
              <w:t xml:space="preserve"> Dushyantha Jayaweera, Keri Althoff, Joseph Eron, Gregory Huhn, Janna Radtchenko, Scott Milligan, Anthony Mills, Graeme Moyle, Steven Santiago, Paul Sax, Jason Gillman, Karam Mounzer, and Rick Elion</w:t>
            </w:r>
          </w:p>
          <w:p w14:paraId="145ED7A1" w14:textId="73CD2C15" w:rsidR="00EC4501" w:rsidRDefault="00EC4501" w:rsidP="00EC4501">
            <w:pPr>
              <w:pStyle w:val="Style1"/>
              <w:framePr w:hSpace="0" w:wrap="auto" w:hAnchor="text" w:xAlign="left" w:yAlign="inline"/>
              <w:suppressOverlap w:val="0"/>
            </w:pPr>
            <w:r>
              <w:rPr>
                <w:i/>
                <w:color w:val="0000FF"/>
                <w:u w:val="single" w:color="0000FF"/>
              </w:rPr>
              <w:t>2019 Apr 10-</w:t>
            </w:r>
            <w:hyperlink r:id="rId202">
              <w:r w:rsidR="0094588A">
                <w:rPr>
                  <w:i/>
                  <w:color w:val="0000FF"/>
                  <w:u w:val="single" w:color="0000FF"/>
                </w:rPr>
                <w:t>Online Access</w:t>
              </w:r>
            </w:hyperlink>
          </w:p>
          <w:p w14:paraId="1582E899" w14:textId="77777777" w:rsidR="00EC4501" w:rsidRDefault="00EC4501" w:rsidP="00EC4501">
            <w:pPr>
              <w:pStyle w:val="Style1"/>
              <w:framePr w:hSpace="0" w:wrap="auto" w:hAnchor="text" w:xAlign="left" w:yAlign="inline"/>
              <w:suppressOverlap w:val="0"/>
            </w:pPr>
          </w:p>
          <w:p w14:paraId="7D7423D8" w14:textId="26446EB4" w:rsidR="00EC4501" w:rsidRDefault="00EC4501" w:rsidP="00EC4501">
            <w:pPr>
              <w:pStyle w:val="Style1"/>
              <w:framePr w:hSpace="0" w:wrap="auto" w:hAnchor="text" w:xAlign="left" w:yAlign="inline"/>
              <w:suppressOverlap w:val="0"/>
            </w:pPr>
            <w:r>
              <w:t xml:space="preserve">Poster presented at: The International Liver Congress. 54th Annual Meeting of the European Association for the Study of the Liver; 2019 Apr 10-14; Vienna, Austria </w:t>
            </w:r>
          </w:p>
        </w:tc>
        <w:tc>
          <w:tcPr>
            <w:tcW w:w="3773" w:type="dxa"/>
            <w:gridSpan w:val="2"/>
            <w:shd w:val="clear" w:color="auto" w:fill="auto"/>
          </w:tcPr>
          <w:p w14:paraId="6B900809" w14:textId="2D9C9817" w:rsidR="00EC4501" w:rsidRPr="00E46E25" w:rsidRDefault="0094588A" w:rsidP="00EC4501">
            <w:pPr>
              <w:pStyle w:val="Style1"/>
              <w:framePr w:hSpace="0" w:wrap="auto" w:hAnchor="text" w:xAlign="left" w:yAlign="inline"/>
              <w:suppressOverlap w:val="0"/>
              <w:rPr>
                <w:rFonts w:cstheme="majorHAnsi"/>
                <w:b/>
              </w:rPr>
            </w:pPr>
            <w:r w:rsidRPr="006913EB">
              <mc:AlternateContent>
                <mc:Choice Requires="wps">
                  <w:drawing>
                    <wp:anchor distT="45720" distB="45720" distL="114300" distR="114300" simplePos="0" relativeHeight="255132672" behindDoc="0" locked="0" layoutInCell="1" allowOverlap="1" wp14:anchorId="3B399B8F" wp14:editId="20A76EE8">
                      <wp:simplePos x="0" y="0"/>
                      <wp:positionH relativeFrom="margin">
                        <wp:posOffset>601345</wp:posOffset>
                      </wp:positionH>
                      <wp:positionV relativeFrom="paragraph">
                        <wp:posOffset>476885</wp:posOffset>
                      </wp:positionV>
                      <wp:extent cx="1426210" cy="395605"/>
                      <wp:effectExtent l="0" t="171450" r="0" b="175895"/>
                      <wp:wrapSquare wrapText="bothSides"/>
                      <wp:docPr id="1684923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C6F4B1B" w14:textId="77777777" w:rsidR="00EC4501" w:rsidRPr="00FC2112" w:rsidRDefault="00EC4501" w:rsidP="00C6230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99B8F" id="_x0000_s1073" type="#_x0000_t202" style="position:absolute;margin-left:47.35pt;margin-top:37.55pt;width:112.3pt;height:31.15pt;rotation:-1685364fd;z-index:2551326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" filled="f" stroked="f">
                      <v:textbox>
                        <w:txbxContent>
                          <w:p w14:paraId="0C6F4B1B" w14:textId="77777777" w:rsidR="00EC4501" w:rsidRPr="00FC2112" w:rsidRDefault="00EC4501" w:rsidP="00C6230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31648" behindDoc="0" locked="0" layoutInCell="1" allowOverlap="1" wp14:anchorId="0F13759D" wp14:editId="2438587D">
                  <wp:simplePos x="0" y="0"/>
                  <wp:positionH relativeFrom="margin">
                    <wp:posOffset>300990</wp:posOffset>
                  </wp:positionH>
                  <wp:positionV relativeFrom="paragraph">
                    <wp:posOffset>198357</wp:posOffset>
                  </wp:positionV>
                  <wp:extent cx="1654690" cy="1030501"/>
                  <wp:effectExtent l="0" t="0" r="3175" b="0"/>
                  <wp:wrapSquare wrapText="bothSides"/>
                  <wp:docPr id="4362" name="Picture 1"/>
                  <wp:cNvGraphicFramePr/>
                  <a:graphic xmlns:a="http://schemas.openxmlformats.org/drawingml/2006/main">
                    <a:graphicData uri="http://schemas.openxmlformats.org/drawingml/2006/picture">
                      <pic:pic xmlns:pic="http://schemas.openxmlformats.org/drawingml/2006/picture">
                        <pic:nvPicPr>
                          <pic:cNvPr id="4362" name="Picture 4362"/>
                          <pic:cNvPicPr/>
                        </pic:nvPicPr>
                        <pic:blipFill>
                          <a:blip r:embed="rId203" cstate="screen">
                            <a:extLst>
                              <a:ext uri="{28A0092B-C50C-407E-A947-70E740481C1C}">
                                <a14:useLocalDpi xmlns:a14="http://schemas.microsoft.com/office/drawing/2010/main"/>
                              </a:ext>
                            </a:extLst>
                          </a:blip>
                          <a:stretch>
                            <a:fillRect/>
                          </a:stretch>
                        </pic:blipFill>
                        <pic:spPr>
                          <a:xfrm>
                            <a:off x="0" y="0"/>
                            <a:ext cx="1654690" cy="1030501"/>
                          </a:xfrm>
                          <a:prstGeom prst="rect">
                            <a:avLst/>
                          </a:prstGeom>
                        </pic:spPr>
                      </pic:pic>
                    </a:graphicData>
                  </a:graphic>
                </wp:anchor>
              </w:drawing>
            </w:r>
          </w:p>
        </w:tc>
      </w:tr>
      <w:tr w:rsidR="00EC4501" w:rsidRPr="00BC5BE4" w14:paraId="522C1925"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E8F7612" w14:textId="1844AA08" w:rsidR="00EC4501" w:rsidRPr="00A20D7B" w:rsidRDefault="00EC4501" w:rsidP="00916655">
            <w:pPr>
              <w:pStyle w:val="Heading3"/>
              <w:framePr w:hSpace="0" w:wrap="auto" w:hAnchor="text" w:yAlign="inline"/>
              <w:ind w:firstLine="0"/>
            </w:pPr>
            <w:r w:rsidRPr="00A20D7B">
              <w:t>Clinical Practice Experience with Pangenotypic Therapies Glecaprevir</w:t>
            </w:r>
            <w:r>
              <w:t>-</w:t>
            </w:r>
            <w:r w:rsidRPr="00A20D7B">
              <w:t>Pibrentasvir and Sofosbuvir-Velpatasvir; Data from the Trio Network</w:t>
            </w:r>
          </w:p>
          <w:p w14:paraId="50B16894" w14:textId="49A45374" w:rsidR="00EC4501" w:rsidRDefault="00EC4501" w:rsidP="00EC4501">
            <w:pPr>
              <w:pStyle w:val="Style1"/>
              <w:framePr w:hSpace="0" w:wrap="auto" w:hAnchor="text" w:xAlign="left" w:yAlign="inline"/>
              <w:suppressOverlap w:val="0"/>
            </w:pPr>
            <w:r w:rsidRPr="006174A7">
              <w:rPr>
                <w:b/>
              </w:rPr>
              <w:t>Authors:</w:t>
            </w:r>
            <w:r>
              <w:t xml:space="preserve"> Michael Curry, Bruce Bacon, Steven L Flamm, Nicole Wick, Scott Milligan, Naoky Tsai, Zobair Younossi, and Nezam Afdhal </w:t>
            </w:r>
          </w:p>
          <w:p w14:paraId="4105E004" w14:textId="77777777" w:rsidR="00EC4501" w:rsidRDefault="00EC4501" w:rsidP="00EC4501">
            <w:pPr>
              <w:pStyle w:val="Style1"/>
              <w:framePr w:hSpace="0" w:wrap="auto" w:hAnchor="text" w:xAlign="left" w:yAlign="inline"/>
              <w:suppressOverlap w:val="0"/>
            </w:pPr>
          </w:p>
          <w:p w14:paraId="0A157209" w14:textId="32616AD5" w:rsidR="00EC4501" w:rsidRDefault="00EC4501" w:rsidP="00EC4501">
            <w:pPr>
              <w:pStyle w:val="Style1"/>
              <w:framePr w:hSpace="0" w:wrap="auto" w:hAnchor="text" w:xAlign="left" w:yAlign="inline"/>
              <w:suppressOverlap w:val="0"/>
            </w:pPr>
            <w:r>
              <w:t>Poster presented at: The International Liver Congress. 54th Annual Meeting of the European Association for the Study of the Liver; 2019 Apr 10-14; Vienna, Austria</w:t>
            </w:r>
          </w:p>
        </w:tc>
        <w:tc>
          <w:tcPr>
            <w:tcW w:w="3773" w:type="dxa"/>
            <w:gridSpan w:val="2"/>
            <w:shd w:val="clear" w:color="auto" w:fill="auto"/>
          </w:tcPr>
          <w:p w14:paraId="73C470E6" w14:textId="2B35B2D2" w:rsidR="00EC4501" w:rsidRPr="00E46E25" w:rsidRDefault="00916655" w:rsidP="00EC4501">
            <w:pPr>
              <w:pStyle w:val="Style1"/>
              <w:framePr w:hSpace="0" w:wrap="auto" w:hAnchor="text" w:xAlign="left" w:yAlign="inline"/>
              <w:suppressOverlap w:val="0"/>
              <w:rPr>
                <w:rFonts w:cstheme="majorHAnsi"/>
              </w:rPr>
            </w:pPr>
            <w:r w:rsidRPr="006913EB">
              <mc:AlternateContent>
                <mc:Choice Requires="wps">
                  <w:drawing>
                    <wp:anchor distT="45720" distB="45720" distL="114300" distR="114300" simplePos="0" relativeHeight="255134720" behindDoc="0" locked="0" layoutInCell="1" allowOverlap="1" wp14:anchorId="7BB69CF9" wp14:editId="217BE292">
                      <wp:simplePos x="0" y="0"/>
                      <wp:positionH relativeFrom="margin">
                        <wp:posOffset>586740</wp:posOffset>
                      </wp:positionH>
                      <wp:positionV relativeFrom="paragraph">
                        <wp:posOffset>454660</wp:posOffset>
                      </wp:positionV>
                      <wp:extent cx="1426210" cy="395605"/>
                      <wp:effectExtent l="0" t="171450" r="0" b="175895"/>
                      <wp:wrapSquare wrapText="bothSides"/>
                      <wp:docPr id="187615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6C12F7E" w14:textId="77777777" w:rsidR="00EC4501" w:rsidRPr="00FC2112" w:rsidRDefault="00EC4501" w:rsidP="00C6230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69CF9" id="_x0000_s1074" type="#_x0000_t202" style="position:absolute;margin-left:46.2pt;margin-top:35.8pt;width:112.3pt;height:31.15pt;rotation:-1685364fd;z-index:2551347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" filled="f" stroked="f">
                      <v:textbox>
                        <w:txbxContent>
                          <w:p w14:paraId="76C12F7E" w14:textId="77777777" w:rsidR="00EC4501" w:rsidRPr="00FC2112" w:rsidRDefault="00EC4501" w:rsidP="00C6230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E46E25">
              <w:drawing>
                <wp:anchor distT="0" distB="0" distL="114300" distR="114300" simplePos="0" relativeHeight="255133696" behindDoc="0" locked="0" layoutInCell="1" allowOverlap="1" wp14:anchorId="0B915637" wp14:editId="2D153415">
                  <wp:simplePos x="0" y="0"/>
                  <wp:positionH relativeFrom="margin">
                    <wp:posOffset>276225</wp:posOffset>
                  </wp:positionH>
                  <wp:positionV relativeFrom="paragraph">
                    <wp:posOffset>118966</wp:posOffset>
                  </wp:positionV>
                  <wp:extent cx="1677035" cy="1074420"/>
                  <wp:effectExtent l="0" t="0" r="0" b="0"/>
                  <wp:wrapSquare wrapText="bothSides"/>
                  <wp:docPr id="248" name="Picture 24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screenshot of a computer&#10;&#10;Description automatically generated with low confidence"/>
                          <pic:cNvPicPr/>
                        </pic:nvPicPr>
                        <pic:blipFill>
                          <a:blip r:embed="rId204" cstate="screen">
                            <a:extLst>
                              <a:ext uri="{28A0092B-C50C-407E-A947-70E740481C1C}">
                                <a14:useLocalDpi xmlns:a14="http://schemas.microsoft.com/office/drawing/2010/main"/>
                              </a:ext>
                            </a:extLst>
                          </a:blip>
                          <a:stretch>
                            <a:fillRect/>
                          </a:stretch>
                        </pic:blipFill>
                        <pic:spPr>
                          <a:xfrm>
                            <a:off x="0" y="0"/>
                            <a:ext cx="1677035" cy="1074420"/>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546D334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90E6600" w14:textId="77777777" w:rsidR="00EC4501" w:rsidRPr="00A20D7B" w:rsidRDefault="00EC4501" w:rsidP="00916655">
            <w:pPr>
              <w:pStyle w:val="Heading3"/>
              <w:framePr w:hSpace="0" w:wrap="auto" w:hAnchor="text" w:yAlign="inline"/>
              <w:ind w:firstLine="0"/>
            </w:pPr>
            <w:r w:rsidRPr="00A20D7B">
              <w:t>Effectiveness of the Salvage Therapy Sofosbuvir/Velpatasvir/Voxilaprevir (SOF/VEL/VOX) in Chronic Hepatitis C; Clinical Practice Experience from the Trio Network</w:t>
            </w:r>
          </w:p>
          <w:p w14:paraId="686C0A61" w14:textId="021F4A27" w:rsidR="00EC4501" w:rsidRDefault="00EC4501" w:rsidP="00EC4501">
            <w:pPr>
              <w:pStyle w:val="Style1"/>
              <w:framePr w:hSpace="0" w:wrap="auto" w:hAnchor="text" w:xAlign="left" w:yAlign="inline"/>
              <w:suppressOverlap w:val="0"/>
            </w:pPr>
            <w:r w:rsidRPr="006174A7">
              <w:rPr>
                <w:b/>
              </w:rPr>
              <w:t>Authors:</w:t>
            </w:r>
            <w:r>
              <w:t xml:space="preserve"> Bruce Bacon, Michael Curry, Steven L Flamm, Scott Milligan, Naoky Tsai, Nicole Wick, Zobair Younossi, and Nezam Afdhal </w:t>
            </w:r>
          </w:p>
          <w:p w14:paraId="13D71929" w14:textId="77777777" w:rsidR="00EC4501" w:rsidRDefault="00EC4501" w:rsidP="00EC4501">
            <w:pPr>
              <w:pStyle w:val="Style1"/>
              <w:framePr w:hSpace="0" w:wrap="auto" w:hAnchor="text" w:xAlign="left" w:yAlign="inline"/>
              <w:suppressOverlap w:val="0"/>
            </w:pPr>
          </w:p>
          <w:p w14:paraId="682C1F9B" w14:textId="28AFC5D2" w:rsidR="00EC4501" w:rsidRDefault="00EC4501" w:rsidP="00EC4501">
            <w:pPr>
              <w:pStyle w:val="Style1"/>
              <w:framePr w:hSpace="0" w:wrap="auto" w:hAnchor="text" w:xAlign="left" w:yAlign="inline"/>
              <w:suppressOverlap w:val="0"/>
            </w:pPr>
            <w:r>
              <w:t>Poster presented at: The International Liver Congress. 54th Annual Meeting of the European Association for the Study of the Liver; 2019 Apr 10-14; Vienna, Austria</w:t>
            </w:r>
          </w:p>
        </w:tc>
        <w:tc>
          <w:tcPr>
            <w:tcW w:w="3773" w:type="dxa"/>
            <w:gridSpan w:val="2"/>
            <w:shd w:val="clear" w:color="auto" w:fill="auto"/>
          </w:tcPr>
          <w:p w14:paraId="7FC5702C" w14:textId="2F908434" w:rsidR="00EC4501" w:rsidRPr="00E46E25" w:rsidRDefault="00916655" w:rsidP="00EC4501">
            <w:pPr>
              <w:pStyle w:val="Style1"/>
              <w:framePr w:hSpace="0" w:wrap="auto" w:hAnchor="text" w:xAlign="left" w:yAlign="inline"/>
              <w:suppressOverlap w:val="0"/>
            </w:pPr>
            <w:r w:rsidRPr="00E46E25">
              <w:drawing>
                <wp:anchor distT="0" distB="0" distL="114300" distR="114300" simplePos="0" relativeHeight="255135744" behindDoc="0" locked="0" layoutInCell="1" allowOverlap="1" wp14:anchorId="05C547B2" wp14:editId="59BA0E36">
                  <wp:simplePos x="0" y="0"/>
                  <wp:positionH relativeFrom="margin">
                    <wp:posOffset>298450</wp:posOffset>
                  </wp:positionH>
                  <wp:positionV relativeFrom="paragraph">
                    <wp:posOffset>172085</wp:posOffset>
                  </wp:positionV>
                  <wp:extent cx="1662430" cy="1074420"/>
                  <wp:effectExtent l="0" t="0" r="0" b="0"/>
                  <wp:wrapSquare wrapText="bothSides"/>
                  <wp:docPr id="246" name="Picture 246" descr="A picture containing text, screenshot, fon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picture containing text, screenshot, font, website&#10;&#10;Description automatically generated"/>
                          <pic:cNvPicPr/>
                        </pic:nvPicPr>
                        <pic:blipFill>
                          <a:blip r:embed="rId205" cstate="screen">
                            <a:extLst>
                              <a:ext uri="{28A0092B-C50C-407E-A947-70E740481C1C}">
                                <a14:useLocalDpi xmlns:a14="http://schemas.microsoft.com/office/drawing/2010/main"/>
                              </a:ext>
                            </a:extLst>
                          </a:blip>
                          <a:stretch>
                            <a:fillRect/>
                          </a:stretch>
                        </pic:blipFill>
                        <pic:spPr>
                          <a:xfrm>
                            <a:off x="0" y="0"/>
                            <a:ext cx="1662430" cy="1074420"/>
                          </a:xfrm>
                          <a:prstGeom prst="rect">
                            <a:avLst/>
                          </a:prstGeom>
                          <a:ln>
                            <a:noFill/>
                          </a:ln>
                          <a:effectLst/>
                        </pic:spPr>
                      </pic:pic>
                    </a:graphicData>
                  </a:graphic>
                </wp:anchor>
              </w:drawing>
            </w:r>
            <w:r w:rsidRPr="006913EB">
              <mc:AlternateContent>
                <mc:Choice Requires="wps">
                  <w:drawing>
                    <wp:anchor distT="45720" distB="45720" distL="114300" distR="114300" simplePos="0" relativeHeight="255136768" behindDoc="0" locked="0" layoutInCell="1" allowOverlap="1" wp14:anchorId="7045918D" wp14:editId="15A8F890">
                      <wp:simplePos x="0" y="0"/>
                      <wp:positionH relativeFrom="margin">
                        <wp:posOffset>601345</wp:posOffset>
                      </wp:positionH>
                      <wp:positionV relativeFrom="paragraph">
                        <wp:posOffset>498520</wp:posOffset>
                      </wp:positionV>
                      <wp:extent cx="1426210" cy="395605"/>
                      <wp:effectExtent l="0" t="171450" r="0" b="175895"/>
                      <wp:wrapSquare wrapText="bothSides"/>
                      <wp:docPr id="157158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71801AB" w14:textId="77777777" w:rsidR="00EC4501" w:rsidRPr="00FC2112" w:rsidRDefault="00EC4501" w:rsidP="00E92A7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918D" id="_x0000_s1075" type="#_x0000_t202" style="position:absolute;margin-left:47.35pt;margin-top:39.25pt;width:112.3pt;height:31.15pt;rotation:-1685364fd;z-index:2551367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0v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" filled="f" stroked="f">
                      <v:textbox>
                        <w:txbxContent>
                          <w:p w14:paraId="071801AB" w14:textId="77777777" w:rsidR="00EC4501" w:rsidRPr="00FC2112" w:rsidRDefault="00EC4501" w:rsidP="00E92A7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1C59EF3B" w14:textId="77777777" w:rsidTr="00665D1D">
        <w:tblPrEx>
          <w:tblLook w:val="02A0" w:firstRow="1" w:lastRow="0" w:firstColumn="1" w:lastColumn="0" w:noHBand="1" w:noVBand="0"/>
        </w:tblPrEx>
        <w:trPr>
          <w:cantSplit/>
          <w:trHeight w:val="472"/>
        </w:trPr>
        <w:tc>
          <w:tcPr>
            <w:tcW w:w="6883" w:type="dxa"/>
            <w:gridSpan w:val="3"/>
            <w:shd w:val="clear" w:color="auto" w:fill="auto"/>
          </w:tcPr>
          <w:p w14:paraId="71BD9099" w14:textId="77777777" w:rsidR="00EC4501" w:rsidRPr="00A20D7B" w:rsidRDefault="00EC4501" w:rsidP="00916655">
            <w:pPr>
              <w:pStyle w:val="Heading3"/>
              <w:framePr w:hSpace="0" w:wrap="auto" w:hAnchor="text" w:yAlign="inline"/>
              <w:ind w:firstLine="0"/>
            </w:pPr>
            <w:r w:rsidRPr="00A20D7B">
              <w:t>Real-World Effectiveness of 8-Week Glecaprevir/Pibrentasvir (G/P) for Treatment Naïve, Noncirrhotic Patients with HIV Infection in the TRIO Network</w:t>
            </w:r>
          </w:p>
          <w:p w14:paraId="7DA8D878" w14:textId="673B1D44" w:rsidR="00EC4501" w:rsidRPr="00D33A49" w:rsidRDefault="00EC4501" w:rsidP="00EC4501">
            <w:pPr>
              <w:pStyle w:val="Style1"/>
              <w:framePr w:hSpace="0" w:wrap="auto" w:hAnchor="text" w:xAlign="left" w:yAlign="inline"/>
              <w:suppressOverlap w:val="0"/>
            </w:pPr>
            <w:r w:rsidRPr="006174A7">
              <w:rPr>
                <w:b/>
              </w:rPr>
              <w:t>Authors:</w:t>
            </w:r>
            <w:r>
              <w:t xml:space="preserve"> Michael P. Curry, Jens Kort, Steven E. Marx, John Strezewski, Nicole Wick, Steven L. Flamm, Bruce Bacon, and Naoky Tsai</w:t>
            </w:r>
          </w:p>
          <w:p w14:paraId="04F5C0D2" w14:textId="5AFDFAB3" w:rsidR="00EC4501" w:rsidRDefault="00EC4501" w:rsidP="00EC4501">
            <w:pPr>
              <w:pStyle w:val="Style1"/>
              <w:framePr w:hSpace="0" w:wrap="auto" w:hAnchor="text" w:xAlign="left" w:yAlign="inline"/>
              <w:suppressOverlap w:val="0"/>
            </w:pPr>
            <w:r>
              <w:lastRenderedPageBreak/>
              <w:t>Published in: GastroHep Wiley Online Library: November 23, 201</w:t>
            </w:r>
            <w:r w:rsidR="00916655">
              <w:t>9</w:t>
            </w:r>
          </w:p>
        </w:tc>
        <w:tc>
          <w:tcPr>
            <w:tcW w:w="3773" w:type="dxa"/>
            <w:gridSpan w:val="2"/>
            <w:shd w:val="clear" w:color="auto" w:fill="auto"/>
          </w:tcPr>
          <w:p w14:paraId="62F2EC23" w14:textId="0B93B460" w:rsidR="00EC4501" w:rsidRPr="00E46E25" w:rsidRDefault="00EC4501" w:rsidP="00EC4501">
            <w:pPr>
              <w:pStyle w:val="Style1"/>
              <w:framePr w:hSpace="0" w:wrap="auto" w:hAnchor="text" w:xAlign="left" w:yAlign="inline"/>
              <w:suppressOverlap w:val="0"/>
            </w:pPr>
            <w:r w:rsidRPr="006913EB">
              <w:lastRenderedPageBreak/>
              <mc:AlternateContent>
                <mc:Choice Requires="wps">
                  <w:drawing>
                    <wp:anchor distT="45720" distB="45720" distL="114300" distR="114300" simplePos="0" relativeHeight="255138816" behindDoc="0" locked="0" layoutInCell="1" allowOverlap="1" wp14:anchorId="3C7B76FB" wp14:editId="69F89E0F">
                      <wp:simplePos x="0" y="0"/>
                      <wp:positionH relativeFrom="margin">
                        <wp:align>center</wp:align>
                      </wp:positionH>
                      <wp:positionV relativeFrom="paragraph">
                        <wp:posOffset>552450</wp:posOffset>
                      </wp:positionV>
                      <wp:extent cx="1426210" cy="345440"/>
                      <wp:effectExtent l="0" t="209550" r="0" b="226060"/>
                      <wp:wrapSquare wrapText="bothSides"/>
                      <wp:docPr id="199087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566F87D5" w14:textId="77777777" w:rsidR="00EC4501" w:rsidRPr="00943859" w:rsidRDefault="00EC4501" w:rsidP="00E92A7C">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B76FB" id="_x0000_s1076" type="#_x0000_t202" style="position:absolute;margin-left:0;margin-top:43.5pt;width:112.3pt;height:27.2pt;rotation:-1685364fd;z-index:25513881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" filled="f" stroked="f">
                      <v:textbox>
                        <w:txbxContent>
                          <w:p w14:paraId="566F87D5" w14:textId="77777777" w:rsidR="00EC4501" w:rsidRPr="00943859" w:rsidRDefault="00EC4501" w:rsidP="00E92A7C">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rsidRPr="00E46E25">
              <w:drawing>
                <wp:anchor distT="0" distB="0" distL="114300" distR="114300" simplePos="0" relativeHeight="255137792" behindDoc="0" locked="0" layoutInCell="1" allowOverlap="1" wp14:anchorId="289EBA60" wp14:editId="01D49DF0">
                  <wp:simplePos x="0" y="0"/>
                  <wp:positionH relativeFrom="margin">
                    <wp:align>center</wp:align>
                  </wp:positionH>
                  <wp:positionV relativeFrom="paragraph">
                    <wp:posOffset>20955</wp:posOffset>
                  </wp:positionV>
                  <wp:extent cx="1077595" cy="1370965"/>
                  <wp:effectExtent l="0" t="0" r="8255" b="635"/>
                  <wp:wrapSquare wrapText="bothSides"/>
                  <wp:docPr id="1402" name="Picture 140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A screenshot of a computer&#10;&#10;Description automatically generated with medium confidence"/>
                          <pic:cNvPicPr/>
                        </pic:nvPicPr>
                        <pic:blipFill>
                          <a:blip r:embed="rId206" cstate="screen">
                            <a:extLst>
                              <a:ext uri="{28A0092B-C50C-407E-A947-70E740481C1C}">
                                <a14:useLocalDpi xmlns:a14="http://schemas.microsoft.com/office/drawing/2010/main"/>
                              </a:ext>
                            </a:extLst>
                          </a:blip>
                          <a:stretch>
                            <a:fillRect/>
                          </a:stretch>
                        </pic:blipFill>
                        <pic:spPr>
                          <a:xfrm>
                            <a:off x="0" y="0"/>
                            <a:ext cx="1077595" cy="1370965"/>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438240B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7D21A18" w14:textId="77777777" w:rsidR="00EC4501" w:rsidRPr="00A20D7B" w:rsidRDefault="00EC4501" w:rsidP="00916655">
            <w:pPr>
              <w:pStyle w:val="Heading3"/>
              <w:framePr w:hSpace="0" w:wrap="auto" w:hAnchor="text" w:yAlign="inline"/>
              <w:ind w:firstLine="0"/>
            </w:pPr>
            <w:r w:rsidRPr="00A20D7B">
              <w:t>Changing Demographics Among Populations - Prescribed HCV Treatment, 2013-2017</w:t>
            </w:r>
          </w:p>
          <w:p w14:paraId="223FB32F" w14:textId="2EEF6AA3" w:rsidR="00EC4501" w:rsidRDefault="00EC4501" w:rsidP="00EC4501">
            <w:pPr>
              <w:pStyle w:val="Style1"/>
              <w:framePr w:hSpace="0" w:wrap="auto" w:hAnchor="text" w:xAlign="left" w:yAlign="inline"/>
              <w:suppressOverlap w:val="0"/>
            </w:pPr>
            <w:r w:rsidRPr="006174A7">
              <w:rPr>
                <w:b/>
              </w:rPr>
              <w:t>Authors:</w:t>
            </w:r>
            <w:r>
              <w:t xml:space="preserve"> Naoky Tsai, MD, Bruce Bacon, MD, Michael Curry, MD, Steven L.  </w:t>
            </w:r>
          </w:p>
          <w:p w14:paraId="00C9C8DA" w14:textId="15BFCA21" w:rsidR="00EC4501" w:rsidRDefault="00EC4501" w:rsidP="00EC4501">
            <w:pPr>
              <w:pStyle w:val="Style1"/>
              <w:framePr w:hSpace="0" w:wrap="auto" w:hAnchor="text" w:xAlign="left" w:yAlign="inline"/>
              <w:suppressOverlap w:val="0"/>
            </w:pPr>
            <w:r>
              <w:t>Flamm MD, Scott Milligan, PhD, Nicole Wick, AS, Zobair Younossi, MD, and Nezam Afdhal, MD</w:t>
            </w:r>
          </w:p>
          <w:p w14:paraId="6FABF033" w14:textId="0738E058" w:rsidR="00EC4501" w:rsidRDefault="00EC4501" w:rsidP="00EC4501">
            <w:pPr>
              <w:pStyle w:val="Style1"/>
              <w:framePr w:hSpace="0" w:wrap="auto" w:hAnchor="text" w:xAlign="left" w:yAlign="inline"/>
              <w:suppressOverlap w:val="0"/>
            </w:pPr>
            <w:hyperlink r:id="rId207" w:history="1">
              <w:r w:rsidRPr="00901D8B">
                <w:rPr>
                  <w:rStyle w:val="Hyperlink"/>
                </w:rPr>
                <w:t>American Journal of Managed Care</w:t>
              </w:r>
            </w:hyperlink>
          </w:p>
          <w:p w14:paraId="582AFE34" w14:textId="77777777" w:rsidR="00EC4501" w:rsidRDefault="00EC4501" w:rsidP="00EC4501">
            <w:pPr>
              <w:pStyle w:val="Style1"/>
              <w:framePr w:hSpace="0" w:wrap="auto" w:hAnchor="text" w:xAlign="left" w:yAlign="inline"/>
              <w:suppressOverlap w:val="0"/>
            </w:pPr>
            <w:r>
              <w:t xml:space="preserve"> </w:t>
            </w:r>
          </w:p>
          <w:p w14:paraId="0913DA01" w14:textId="352D5BE9" w:rsidR="00EC4501" w:rsidRDefault="00EC4501" w:rsidP="00EC4501">
            <w:pPr>
              <w:pStyle w:val="Style1"/>
              <w:framePr w:hSpace="0" w:wrap="auto" w:hAnchor="text" w:xAlign="left" w:yAlign="inline"/>
              <w:suppressOverlap w:val="0"/>
            </w:pPr>
            <w:r>
              <w:t>Published in: American Journal of Managed Care (AJMC): July 12, 201</w:t>
            </w:r>
            <w:r w:rsidR="00916655">
              <w:t>9</w:t>
            </w:r>
          </w:p>
        </w:tc>
        <w:tc>
          <w:tcPr>
            <w:tcW w:w="3773" w:type="dxa"/>
            <w:gridSpan w:val="2"/>
            <w:shd w:val="clear" w:color="auto" w:fill="auto"/>
          </w:tcPr>
          <w:p w14:paraId="599EFDFA" w14:textId="5A31DE4B" w:rsidR="00EC4501" w:rsidRPr="00E46E25" w:rsidRDefault="00EC4501" w:rsidP="00EC4501">
            <w:pPr>
              <w:pStyle w:val="Style1"/>
              <w:framePr w:hSpace="0" w:wrap="auto" w:hAnchor="text" w:xAlign="left" w:yAlign="inline"/>
              <w:suppressOverlap w:val="0"/>
            </w:pPr>
            <w:r w:rsidRPr="00E46E25">
              <w:drawing>
                <wp:anchor distT="0" distB="0" distL="114300" distR="114300" simplePos="0" relativeHeight="255139840" behindDoc="0" locked="0" layoutInCell="1" allowOverlap="1" wp14:anchorId="440C6845" wp14:editId="54BBB6A9">
                  <wp:simplePos x="0" y="0"/>
                  <wp:positionH relativeFrom="margin">
                    <wp:align>center</wp:align>
                  </wp:positionH>
                  <wp:positionV relativeFrom="paragraph">
                    <wp:posOffset>34290</wp:posOffset>
                  </wp:positionV>
                  <wp:extent cx="1111250" cy="1426845"/>
                  <wp:effectExtent l="0" t="0" r="0" b="1905"/>
                  <wp:wrapSquare wrapText="bothSides"/>
                  <wp:docPr id="1" name="Picture 1" descr="A picture containing text, screenshot, websit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website, font&#10;&#10;Description automatically generated"/>
                          <pic:cNvPicPr/>
                        </pic:nvPicPr>
                        <pic:blipFill>
                          <a:blip r:embed="rId208" cstate="screen">
                            <a:extLst>
                              <a:ext uri="{28A0092B-C50C-407E-A947-70E740481C1C}">
                                <a14:useLocalDpi xmlns:a14="http://schemas.microsoft.com/office/drawing/2010/main"/>
                              </a:ext>
                            </a:extLst>
                          </a:blip>
                          <a:stretch>
                            <a:fillRect/>
                          </a:stretch>
                        </pic:blipFill>
                        <pic:spPr>
                          <a:xfrm>
                            <a:off x="0" y="0"/>
                            <a:ext cx="1111250" cy="142684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6913EB">
              <mc:AlternateContent>
                <mc:Choice Requires="wps">
                  <w:drawing>
                    <wp:anchor distT="45720" distB="45720" distL="114300" distR="114300" simplePos="0" relativeHeight="255140864" behindDoc="0" locked="0" layoutInCell="1" allowOverlap="1" wp14:anchorId="62CA1284" wp14:editId="405B4D42">
                      <wp:simplePos x="0" y="0"/>
                      <wp:positionH relativeFrom="margin">
                        <wp:align>center</wp:align>
                      </wp:positionH>
                      <wp:positionV relativeFrom="paragraph">
                        <wp:posOffset>518160</wp:posOffset>
                      </wp:positionV>
                      <wp:extent cx="1426210" cy="345440"/>
                      <wp:effectExtent l="0" t="209550" r="0" b="226060"/>
                      <wp:wrapSquare wrapText="bothSides"/>
                      <wp:docPr id="641690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26DFCE90" w14:textId="77777777" w:rsidR="00EC4501" w:rsidRPr="00943859" w:rsidRDefault="00EC4501" w:rsidP="002A670F">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A1284" id="_x0000_s1077" type="#_x0000_t202" style="position:absolute;margin-left:0;margin-top:40.8pt;width:112.3pt;height:27.2pt;rotation:-1685364fd;z-index:25514086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" filled="f" stroked="f">
                      <v:textbox>
                        <w:txbxContent>
                          <w:p w14:paraId="26DFCE90" w14:textId="77777777" w:rsidR="00EC4501" w:rsidRPr="00943859" w:rsidRDefault="00EC4501" w:rsidP="002A670F">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p>
        </w:tc>
      </w:tr>
      <w:tr w:rsidR="00EC4501" w:rsidRPr="00BC5BE4" w14:paraId="1CF46D8F"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38A5539" w14:textId="2329708F" w:rsidR="00EC4501" w:rsidRPr="00E46E25" w:rsidRDefault="00EC4501" w:rsidP="00EC4501">
            <w:pPr>
              <w:pStyle w:val="Heading2"/>
              <w:framePr w:hSpace="0" w:wrap="auto" w:hAnchor="text" w:yAlign="inline"/>
            </w:pPr>
            <w:bookmarkStart w:id="74" w:name="_Toc136873220"/>
            <w:bookmarkStart w:id="75" w:name="_Toc136873269"/>
            <w:r>
              <w:t>The American Association for the Study of Liver Diseases (AASLD) 2018</w:t>
            </w:r>
            <w:bookmarkEnd w:id="74"/>
            <w:bookmarkEnd w:id="75"/>
          </w:p>
        </w:tc>
      </w:tr>
      <w:tr w:rsidR="00EC4501" w:rsidRPr="00BC5BE4" w14:paraId="2FB660F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7A350DC" w14:textId="77777777" w:rsidR="00EC4501" w:rsidRPr="00A20D7B" w:rsidRDefault="00EC4501" w:rsidP="00916655">
            <w:pPr>
              <w:pStyle w:val="Heading3"/>
              <w:framePr w:hSpace="0" w:wrap="auto" w:hAnchor="text" w:yAlign="inline"/>
              <w:ind w:firstLine="0"/>
            </w:pPr>
            <w:r w:rsidRPr="00A20D7B">
              <w:t>Change in Demographics of Direct-Acting Antiviral (DAA)-Prescribed HCV Patients from 2013 to 2018: Data from 19,994 Patients in the TRIO Network</w:t>
            </w:r>
          </w:p>
          <w:p w14:paraId="3F61E0F0" w14:textId="2D15E129" w:rsidR="00EC4501" w:rsidRDefault="00EC4501" w:rsidP="00EC4501">
            <w:pPr>
              <w:pStyle w:val="Style1"/>
              <w:framePr w:hSpace="0" w:wrap="auto" w:hAnchor="text" w:xAlign="left" w:yAlign="inline"/>
              <w:suppressOverlap w:val="0"/>
            </w:pPr>
            <w:r w:rsidRPr="006174A7">
              <w:rPr>
                <w:b/>
              </w:rPr>
              <w:t>Authors:</w:t>
            </w:r>
            <w:r>
              <w:t xml:space="preserve"> Naoky Tsai, Bruce Bacon, Michael Curry, Steven L. Flamm, Scott Milligan, Nicole Wick, Zobair Younossi and Nezam Afdhal.</w:t>
            </w:r>
          </w:p>
          <w:p w14:paraId="28FF28F0" w14:textId="77777777" w:rsidR="00EC4501" w:rsidRDefault="00EC4501" w:rsidP="00EC4501">
            <w:pPr>
              <w:pStyle w:val="Style1"/>
              <w:framePr w:hSpace="0" w:wrap="auto" w:hAnchor="text" w:xAlign="left" w:yAlign="inline"/>
              <w:suppressOverlap w:val="0"/>
            </w:pPr>
          </w:p>
          <w:p w14:paraId="383D5BF5" w14:textId="282BBFEE" w:rsidR="00EC4501" w:rsidRDefault="00EC4501" w:rsidP="00EC4501">
            <w:pPr>
              <w:pStyle w:val="Style1"/>
              <w:framePr w:hSpace="0" w:wrap="auto" w:hAnchor="text" w:xAlign="left" w:yAlign="inline"/>
              <w:suppressOverlap w:val="0"/>
            </w:pPr>
            <w:r>
              <w:t>Poster presented at: The Liver Meeting. 69</w:t>
            </w:r>
            <w:r>
              <w:rPr>
                <w:vertAlign w:val="superscript"/>
              </w:rPr>
              <w:t>th</w:t>
            </w:r>
            <w:r>
              <w:t xml:space="preserve"> Annual Meeting of the American Association for the Study of Liver Diseases; 2018 Nov 9-13; Washington, DC</w:t>
            </w:r>
          </w:p>
        </w:tc>
        <w:tc>
          <w:tcPr>
            <w:tcW w:w="3773" w:type="dxa"/>
            <w:gridSpan w:val="2"/>
            <w:shd w:val="clear" w:color="auto" w:fill="auto"/>
          </w:tcPr>
          <w:p w14:paraId="24FD97D4" w14:textId="6606F1FD" w:rsidR="00EC4501" w:rsidRPr="00E46E25" w:rsidRDefault="00916655" w:rsidP="00EC4501">
            <w:pPr>
              <w:pStyle w:val="Style1"/>
              <w:framePr w:hSpace="0" w:wrap="auto" w:hAnchor="text" w:xAlign="left" w:yAlign="inline"/>
              <w:suppressOverlap w:val="0"/>
            </w:pPr>
            <w:r>
              <w:drawing>
                <wp:anchor distT="0" distB="0" distL="114300" distR="114300" simplePos="0" relativeHeight="255141888" behindDoc="0" locked="0" layoutInCell="1" allowOverlap="1" wp14:anchorId="06A829D4" wp14:editId="3AE3A444">
                  <wp:simplePos x="0" y="0"/>
                  <wp:positionH relativeFrom="margin">
                    <wp:posOffset>281940</wp:posOffset>
                  </wp:positionH>
                  <wp:positionV relativeFrom="paragraph">
                    <wp:posOffset>90170</wp:posOffset>
                  </wp:positionV>
                  <wp:extent cx="1685925" cy="1081405"/>
                  <wp:effectExtent l="0" t="0" r="9525" b="4445"/>
                  <wp:wrapSquare wrapText="bothSides"/>
                  <wp:docPr id="4540" name="Picture 1"/>
                  <wp:cNvGraphicFramePr/>
                  <a:graphic xmlns:a="http://schemas.openxmlformats.org/drawingml/2006/main">
                    <a:graphicData uri="http://schemas.openxmlformats.org/drawingml/2006/picture">
                      <pic:pic xmlns:pic="http://schemas.openxmlformats.org/drawingml/2006/picture">
                        <pic:nvPicPr>
                          <pic:cNvPr id="4540" name="Picture 4540"/>
                          <pic:cNvPicPr/>
                        </pic:nvPicPr>
                        <pic:blipFill>
                          <a:blip r:embed="rId209" cstate="screen">
                            <a:extLst>
                              <a:ext uri="{28A0092B-C50C-407E-A947-70E740481C1C}">
                                <a14:useLocalDpi xmlns:a14="http://schemas.microsoft.com/office/drawing/2010/main"/>
                              </a:ext>
                            </a:extLst>
                          </a:blip>
                          <a:stretch>
                            <a:fillRect/>
                          </a:stretch>
                        </pic:blipFill>
                        <pic:spPr>
                          <a:xfrm>
                            <a:off x="0" y="0"/>
                            <a:ext cx="1685925" cy="1081405"/>
                          </a:xfrm>
                          <a:prstGeom prst="rect">
                            <a:avLst/>
                          </a:prstGeom>
                        </pic:spPr>
                      </pic:pic>
                    </a:graphicData>
                  </a:graphic>
                </wp:anchor>
              </w:drawing>
            </w:r>
            <w:r w:rsidRPr="006913EB">
              <mc:AlternateContent>
                <mc:Choice Requires="wps">
                  <w:drawing>
                    <wp:anchor distT="45720" distB="45720" distL="114300" distR="114300" simplePos="0" relativeHeight="255142912" behindDoc="0" locked="0" layoutInCell="1" allowOverlap="1" wp14:anchorId="0981AB02" wp14:editId="1B3CFE6E">
                      <wp:simplePos x="0" y="0"/>
                      <wp:positionH relativeFrom="margin">
                        <wp:posOffset>601345</wp:posOffset>
                      </wp:positionH>
                      <wp:positionV relativeFrom="paragraph">
                        <wp:posOffset>407552</wp:posOffset>
                      </wp:positionV>
                      <wp:extent cx="1426210" cy="395605"/>
                      <wp:effectExtent l="0" t="171450" r="0" b="175895"/>
                      <wp:wrapSquare wrapText="bothSides"/>
                      <wp:docPr id="163289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5812137" w14:textId="77777777" w:rsidR="00EC4501" w:rsidRPr="00FC2112" w:rsidRDefault="00EC4501" w:rsidP="002A670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1AB02" id="_x0000_s1078" type="#_x0000_t202" style="position:absolute;margin-left:47.35pt;margin-top:32.1pt;width:112.3pt;height:31.15pt;rotation:-1685364fd;z-index:2551429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" filled="f" stroked="f">
                      <v:textbox>
                        <w:txbxContent>
                          <w:p w14:paraId="65812137" w14:textId="77777777" w:rsidR="00EC4501" w:rsidRPr="00FC2112" w:rsidRDefault="00EC4501" w:rsidP="002A670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62BFBA85"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9B8A555" w14:textId="77777777" w:rsidR="00EC4501" w:rsidRPr="00A20D7B" w:rsidRDefault="00EC4501" w:rsidP="00916655">
            <w:pPr>
              <w:pStyle w:val="Heading3"/>
              <w:framePr w:hSpace="0" w:wrap="auto" w:hAnchor="text" w:yAlign="inline"/>
              <w:ind w:firstLine="0"/>
            </w:pPr>
            <w:r w:rsidRPr="00A20D7B">
              <w:t>Effectiveness of 8-week Glecaprevir/Pibrentasvir (G/P) for Treatment Naïve, Non-Cirrhotic Patients with HCV Infection in the TRIO Health Network</w:t>
            </w:r>
          </w:p>
          <w:p w14:paraId="0BAB5452" w14:textId="2F306B6B" w:rsidR="00EC4501" w:rsidRDefault="00EC4501" w:rsidP="00EC4501">
            <w:pPr>
              <w:pStyle w:val="Style1"/>
              <w:framePr w:hSpace="0" w:wrap="auto" w:hAnchor="text" w:xAlign="left" w:yAlign="inline"/>
              <w:suppressOverlap w:val="0"/>
            </w:pPr>
            <w:r w:rsidRPr="006174A7">
              <w:rPr>
                <w:b/>
              </w:rPr>
              <w:t>Authors:</w:t>
            </w:r>
            <w:r>
              <w:t xml:space="preserve"> Steven L. Flamm, Jens Kort, Steve Marx, John Strezewski, Bruce </w:t>
            </w:r>
          </w:p>
          <w:p w14:paraId="46CE883C" w14:textId="77777777" w:rsidR="00EC4501" w:rsidRDefault="00EC4501" w:rsidP="00EC4501">
            <w:pPr>
              <w:pStyle w:val="Style1"/>
              <w:framePr w:hSpace="0" w:wrap="auto" w:hAnchor="text" w:xAlign="left" w:yAlign="inline"/>
              <w:suppressOverlap w:val="0"/>
            </w:pPr>
            <w:r>
              <w:t xml:space="preserve">Bacon, Michael P. Curry, Naoky Tsai, Nicole Wick, Zobair Younossi; and Nezam Afdhal </w:t>
            </w:r>
          </w:p>
          <w:p w14:paraId="7C4D3358" w14:textId="77777777" w:rsidR="00EC4501" w:rsidRDefault="00EC4501" w:rsidP="00EC4501">
            <w:pPr>
              <w:pStyle w:val="Style1"/>
              <w:framePr w:hSpace="0" w:wrap="auto" w:hAnchor="text" w:xAlign="left" w:yAlign="inline"/>
              <w:suppressOverlap w:val="0"/>
            </w:pPr>
          </w:p>
          <w:p w14:paraId="34B60050" w14:textId="08197D2B" w:rsidR="00EC4501" w:rsidRDefault="00EC4501" w:rsidP="00EC4501">
            <w:pPr>
              <w:pStyle w:val="Style1"/>
              <w:framePr w:hSpace="0" w:wrap="auto" w:hAnchor="text" w:xAlign="left" w:yAlign="inline"/>
              <w:suppressOverlap w:val="0"/>
            </w:pPr>
            <w:r>
              <w:t>Poster presented at: The Liver Meeting. 69</w:t>
            </w:r>
            <w:r>
              <w:rPr>
                <w:vertAlign w:val="superscript"/>
              </w:rPr>
              <w:t>th</w:t>
            </w:r>
            <w:r>
              <w:t xml:space="preserve"> Annual Meeting of the American Association for the Study of Liver Diseases; 2018 Nov 9-13; Washington, DC</w:t>
            </w:r>
          </w:p>
        </w:tc>
        <w:tc>
          <w:tcPr>
            <w:tcW w:w="3773" w:type="dxa"/>
            <w:gridSpan w:val="2"/>
            <w:shd w:val="clear" w:color="auto" w:fill="auto"/>
          </w:tcPr>
          <w:p w14:paraId="4536CF69" w14:textId="565590FF" w:rsidR="00EC4501" w:rsidRDefault="00EC4501" w:rsidP="00EC4501">
            <w:pPr>
              <w:pStyle w:val="Style1"/>
              <w:framePr w:hSpace="0" w:wrap="auto" w:hAnchor="text" w:xAlign="left" w:yAlign="inline"/>
              <w:suppressOverlap w:val="0"/>
            </w:pPr>
            <w:r w:rsidRPr="00E46E25">
              <w:drawing>
                <wp:anchor distT="0" distB="0" distL="114300" distR="114300" simplePos="0" relativeHeight="255143936" behindDoc="0" locked="0" layoutInCell="1" allowOverlap="1" wp14:anchorId="0CE72A03" wp14:editId="54AE05AE">
                  <wp:simplePos x="0" y="0"/>
                  <wp:positionH relativeFrom="margin">
                    <wp:align>center</wp:align>
                  </wp:positionH>
                  <wp:positionV relativeFrom="paragraph">
                    <wp:posOffset>132715</wp:posOffset>
                  </wp:positionV>
                  <wp:extent cx="1754505" cy="1133475"/>
                  <wp:effectExtent l="0" t="0" r="0" b="9525"/>
                  <wp:wrapSquare wrapText="bothSides"/>
                  <wp:docPr id="241" name="Picture 241" descr="A close-up of a medical inform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close-up of a medical information&#10;&#10;Description automatically generated with low confidence"/>
                          <pic:cNvPicPr/>
                        </pic:nvPicPr>
                        <pic:blipFill>
                          <a:blip r:embed="rId210" cstate="screen">
                            <a:extLst>
                              <a:ext uri="{28A0092B-C50C-407E-A947-70E740481C1C}">
                                <a14:useLocalDpi xmlns:a14="http://schemas.microsoft.com/office/drawing/2010/main"/>
                              </a:ext>
                            </a:extLst>
                          </a:blip>
                          <a:stretch>
                            <a:fillRect/>
                          </a:stretch>
                        </pic:blipFill>
                        <pic:spPr>
                          <a:xfrm>
                            <a:off x="0" y="0"/>
                            <a:ext cx="1754505" cy="1133475"/>
                          </a:xfrm>
                          <a:prstGeom prst="rect">
                            <a:avLst/>
                          </a:prstGeom>
                          <a:ln>
                            <a:noFill/>
                          </a:ln>
                          <a:effectLst/>
                        </pic:spPr>
                      </pic:pic>
                    </a:graphicData>
                  </a:graphic>
                </wp:anchor>
              </w:drawing>
            </w:r>
            <w:r w:rsidRPr="006913EB">
              <mc:AlternateContent>
                <mc:Choice Requires="wps">
                  <w:drawing>
                    <wp:anchor distT="45720" distB="45720" distL="114300" distR="114300" simplePos="0" relativeHeight="255144960" behindDoc="0" locked="0" layoutInCell="1" allowOverlap="1" wp14:anchorId="20F43484" wp14:editId="331CC3E5">
                      <wp:simplePos x="0" y="0"/>
                      <wp:positionH relativeFrom="margin">
                        <wp:align>center</wp:align>
                      </wp:positionH>
                      <wp:positionV relativeFrom="paragraph">
                        <wp:posOffset>490855</wp:posOffset>
                      </wp:positionV>
                      <wp:extent cx="1426210" cy="395605"/>
                      <wp:effectExtent l="0" t="171450" r="0" b="175895"/>
                      <wp:wrapSquare wrapText="bothSides"/>
                      <wp:docPr id="1652948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4E23D10" w14:textId="77777777" w:rsidR="00EC4501" w:rsidRPr="00FC2112" w:rsidRDefault="00EC4501" w:rsidP="0090553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43484" id="_x0000_s1079" type="#_x0000_t202" style="position:absolute;margin-left:0;margin-top:38.65pt;width:112.3pt;height:31.15pt;rotation:-1685364fd;z-index:25514496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" filled="f" stroked="f">
                      <v:textbox>
                        <w:txbxContent>
                          <w:p w14:paraId="14E23D10" w14:textId="77777777" w:rsidR="00EC4501" w:rsidRPr="00FC2112" w:rsidRDefault="00EC4501" w:rsidP="0090553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3A3EC9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F643A68" w14:textId="77777777" w:rsidR="00EC4501" w:rsidRPr="00A20D7B" w:rsidRDefault="00EC4501" w:rsidP="00916655">
            <w:pPr>
              <w:pStyle w:val="Heading3"/>
              <w:framePr w:hSpace="0" w:wrap="auto" w:hAnchor="text" w:yAlign="inline"/>
              <w:ind w:firstLine="0"/>
            </w:pPr>
            <w:r w:rsidRPr="00A20D7B">
              <w:lastRenderedPageBreak/>
              <w:t>Preferences and Outcomes in Clinical Practice with Glecaprevir/Pibrentasvir (GLE-PIB), Ledipasvir/Sofosbuvir (LDV-SOF), and Sofosbuvir/Velpatasvir (SOFVEL): Data from the TRIO Network</w:t>
            </w:r>
          </w:p>
          <w:p w14:paraId="69EEE60E" w14:textId="2A57A5B7" w:rsidR="00EC4501" w:rsidRDefault="00EC4501" w:rsidP="00EC4501">
            <w:pPr>
              <w:pStyle w:val="Style1"/>
              <w:framePr w:hSpace="0" w:wrap="auto" w:hAnchor="text" w:xAlign="left" w:yAlign="inline"/>
              <w:suppressOverlap w:val="0"/>
            </w:pPr>
            <w:r w:rsidRPr="006174A7">
              <w:rPr>
                <w:b/>
              </w:rPr>
              <w:t>Authors:</w:t>
            </w:r>
            <w:r>
              <w:t xml:space="preserve"> Michael Curry, Bruce Bacon, Steven L. Flamm, Michael Marks, Scott Milligan, Naoky Tsai, Zobair Younossi, and Nezam Afdhal </w:t>
            </w:r>
          </w:p>
          <w:p w14:paraId="0CFC959C" w14:textId="77777777" w:rsidR="00EC4501" w:rsidRDefault="00EC4501" w:rsidP="00EC4501">
            <w:pPr>
              <w:pStyle w:val="Style1"/>
              <w:framePr w:hSpace="0" w:wrap="auto" w:hAnchor="text" w:xAlign="left" w:yAlign="inline"/>
              <w:suppressOverlap w:val="0"/>
            </w:pPr>
          </w:p>
          <w:p w14:paraId="4DF863B9" w14:textId="06A1AE73" w:rsidR="00EC4501" w:rsidRDefault="00EC4501" w:rsidP="00EC4501">
            <w:pPr>
              <w:pStyle w:val="Style1"/>
              <w:framePr w:hSpace="0" w:wrap="auto" w:hAnchor="text" w:xAlign="left" w:yAlign="inline"/>
              <w:suppressOverlap w:val="0"/>
            </w:pPr>
            <w:r>
              <w:t>Poster presented at: The Liver Meeting. 69</w:t>
            </w:r>
            <w:r>
              <w:rPr>
                <w:vertAlign w:val="superscript"/>
              </w:rPr>
              <w:t>th</w:t>
            </w:r>
            <w:r>
              <w:t xml:space="preserve"> Annual Meeting of the American Association for the Study of Liver Diseases; 2018 Nov 9-13; Washington, DC</w:t>
            </w:r>
          </w:p>
        </w:tc>
        <w:tc>
          <w:tcPr>
            <w:tcW w:w="3773" w:type="dxa"/>
            <w:gridSpan w:val="2"/>
            <w:shd w:val="clear" w:color="auto" w:fill="auto"/>
          </w:tcPr>
          <w:p w14:paraId="4D1682C7" w14:textId="34EE566B" w:rsidR="00EC4501" w:rsidRDefault="00916655" w:rsidP="00EC4501">
            <w:pPr>
              <w:pStyle w:val="Style1"/>
              <w:framePr w:hSpace="0" w:wrap="auto" w:hAnchor="text" w:xAlign="left" w:yAlign="inline"/>
              <w:suppressOverlap w:val="0"/>
            </w:pPr>
            <w:r w:rsidRPr="00E46E25">
              <w:drawing>
                <wp:anchor distT="0" distB="0" distL="114300" distR="114300" simplePos="0" relativeHeight="255145984" behindDoc="0" locked="0" layoutInCell="1" allowOverlap="1" wp14:anchorId="6F2C91AC" wp14:editId="0FF9A6EF">
                  <wp:simplePos x="0" y="0"/>
                  <wp:positionH relativeFrom="margin">
                    <wp:posOffset>240665</wp:posOffset>
                  </wp:positionH>
                  <wp:positionV relativeFrom="paragraph">
                    <wp:posOffset>158115</wp:posOffset>
                  </wp:positionV>
                  <wp:extent cx="1777365" cy="1139825"/>
                  <wp:effectExtent l="0" t="0" r="0" b="3175"/>
                  <wp:wrapSquare wrapText="bothSides"/>
                  <wp:docPr id="239" name="Picture 239"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text, screenshot, document, font&#10;&#10;Description automatically generated"/>
                          <pic:cNvPicPr/>
                        </pic:nvPicPr>
                        <pic:blipFill>
                          <a:blip r:embed="rId211" cstate="screen">
                            <a:extLst>
                              <a:ext uri="{28A0092B-C50C-407E-A947-70E740481C1C}">
                                <a14:useLocalDpi xmlns:a14="http://schemas.microsoft.com/office/drawing/2010/main"/>
                              </a:ext>
                            </a:extLst>
                          </a:blip>
                          <a:stretch>
                            <a:fillRect/>
                          </a:stretch>
                        </pic:blipFill>
                        <pic:spPr>
                          <a:xfrm flipH="1">
                            <a:off x="0" y="0"/>
                            <a:ext cx="1777365" cy="113982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6913EB">
              <mc:AlternateContent>
                <mc:Choice Requires="wps">
                  <w:drawing>
                    <wp:anchor distT="45720" distB="45720" distL="114300" distR="114300" simplePos="0" relativeHeight="255147008" behindDoc="0" locked="0" layoutInCell="1" allowOverlap="1" wp14:anchorId="4EB7777B" wp14:editId="5DA41A8C">
                      <wp:simplePos x="0" y="0"/>
                      <wp:positionH relativeFrom="margin">
                        <wp:posOffset>601345</wp:posOffset>
                      </wp:positionH>
                      <wp:positionV relativeFrom="paragraph">
                        <wp:posOffset>536944</wp:posOffset>
                      </wp:positionV>
                      <wp:extent cx="1426210" cy="395605"/>
                      <wp:effectExtent l="0" t="171450" r="0" b="175895"/>
                      <wp:wrapSquare wrapText="bothSides"/>
                      <wp:docPr id="2032399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43701B5" w14:textId="77777777" w:rsidR="00EC4501" w:rsidRPr="00FC2112" w:rsidRDefault="00EC4501" w:rsidP="0090553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7777B" id="_x0000_s1080" type="#_x0000_t202" style="position:absolute;margin-left:47.35pt;margin-top:42.3pt;width:112.3pt;height:31.15pt;rotation:-1685364fd;z-index:2551470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dB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" filled="f" stroked="f">
                      <v:textbox>
                        <w:txbxContent>
                          <w:p w14:paraId="443701B5" w14:textId="77777777" w:rsidR="00EC4501" w:rsidRPr="00FC2112" w:rsidRDefault="00EC4501" w:rsidP="0090553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6F7B001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C989C0D" w14:textId="77777777" w:rsidR="00EC4501" w:rsidRPr="00A20D7B" w:rsidRDefault="00EC4501" w:rsidP="00916655">
            <w:pPr>
              <w:pStyle w:val="Heading3"/>
              <w:framePr w:hSpace="0" w:wrap="auto" w:hAnchor="text" w:yAlign="inline"/>
              <w:ind w:firstLine="0"/>
            </w:pPr>
            <w:r w:rsidRPr="00A20D7B">
              <w:t>Sofosbuvir/Velpatasvir/Voxilaprevir (SOF/VEL/VOX) in Care of Chronic Hepatitis C Patients: Clinical Practice Experience from the TRIO Network</w:t>
            </w:r>
          </w:p>
          <w:p w14:paraId="55A76980" w14:textId="3889F4EE" w:rsidR="00EC4501" w:rsidRDefault="00EC4501" w:rsidP="00EC4501">
            <w:pPr>
              <w:pStyle w:val="Style1"/>
              <w:framePr w:hSpace="0" w:wrap="auto" w:hAnchor="text" w:xAlign="left" w:yAlign="inline"/>
              <w:suppressOverlap w:val="0"/>
            </w:pPr>
            <w:r w:rsidRPr="006174A7">
              <w:rPr>
                <w:b/>
              </w:rPr>
              <w:t>Authors:</w:t>
            </w:r>
            <w:r>
              <w:t xml:space="preserve">  Bruce Bacon, Michael Curry, Steven L. Flamm, Scott Milligan, Naoky Tsai, Nicole Wick, Zobair Younossi, and Nezam Afdhal </w:t>
            </w:r>
          </w:p>
          <w:p w14:paraId="128737FB" w14:textId="77777777" w:rsidR="00EC4501" w:rsidRDefault="00EC4501" w:rsidP="00EC4501">
            <w:pPr>
              <w:pStyle w:val="Style1"/>
              <w:framePr w:hSpace="0" w:wrap="auto" w:hAnchor="text" w:xAlign="left" w:yAlign="inline"/>
              <w:suppressOverlap w:val="0"/>
            </w:pPr>
          </w:p>
          <w:p w14:paraId="36FE55D3" w14:textId="651DD76B" w:rsidR="00EC4501" w:rsidRDefault="00EC4501" w:rsidP="00EC4501">
            <w:pPr>
              <w:pStyle w:val="Style1"/>
              <w:framePr w:hSpace="0" w:wrap="auto" w:hAnchor="text" w:xAlign="left" w:yAlign="inline"/>
              <w:suppressOverlap w:val="0"/>
            </w:pPr>
            <w:r>
              <w:t>Poster presented at: The Liver Meeting. 69</w:t>
            </w:r>
            <w:r>
              <w:rPr>
                <w:vertAlign w:val="superscript"/>
              </w:rPr>
              <w:t>th</w:t>
            </w:r>
            <w:r>
              <w:t xml:space="preserve"> Annual Meeting of the American Association for the Study of Liver Diseases; 2018 Nov 9-13; Washington, DC</w:t>
            </w:r>
          </w:p>
        </w:tc>
        <w:tc>
          <w:tcPr>
            <w:tcW w:w="3773" w:type="dxa"/>
            <w:gridSpan w:val="2"/>
            <w:shd w:val="clear" w:color="auto" w:fill="auto"/>
          </w:tcPr>
          <w:p w14:paraId="562F4BC7" w14:textId="15A7AF0F" w:rsidR="00EC4501"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49056" behindDoc="0" locked="0" layoutInCell="1" allowOverlap="1" wp14:anchorId="292C6BA9" wp14:editId="138FC2D3">
                      <wp:simplePos x="0" y="0"/>
                      <wp:positionH relativeFrom="margin">
                        <wp:posOffset>601345</wp:posOffset>
                      </wp:positionH>
                      <wp:positionV relativeFrom="paragraph">
                        <wp:posOffset>388620</wp:posOffset>
                      </wp:positionV>
                      <wp:extent cx="1426210" cy="395605"/>
                      <wp:effectExtent l="0" t="171450" r="0" b="175895"/>
                      <wp:wrapSquare wrapText="bothSides"/>
                      <wp:docPr id="867369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90C84EC" w14:textId="77777777" w:rsidR="00EC4501" w:rsidRPr="00FC2112" w:rsidRDefault="00EC4501" w:rsidP="00F255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C6BA9" id="_x0000_s1081" type="#_x0000_t202" style="position:absolute;margin-left:47.35pt;margin-top:30.6pt;width:112.3pt;height:31.15pt;rotation:-1685364fd;z-index:25514905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zdBA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" filled="f" stroked="f">
                      <v:textbox>
                        <w:txbxContent>
                          <w:p w14:paraId="390C84EC" w14:textId="77777777" w:rsidR="00EC4501" w:rsidRPr="00FC2112" w:rsidRDefault="00EC4501" w:rsidP="00F255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E46E25">
              <w:drawing>
                <wp:anchor distT="0" distB="0" distL="114300" distR="114300" simplePos="0" relativeHeight="255148032" behindDoc="0" locked="0" layoutInCell="1" allowOverlap="1" wp14:anchorId="73162794" wp14:editId="6867E0DC">
                  <wp:simplePos x="0" y="0"/>
                  <wp:positionH relativeFrom="margin">
                    <wp:posOffset>224790</wp:posOffset>
                  </wp:positionH>
                  <wp:positionV relativeFrom="paragraph">
                    <wp:posOffset>57357</wp:posOffset>
                  </wp:positionV>
                  <wp:extent cx="1801495" cy="1151255"/>
                  <wp:effectExtent l="0" t="0" r="8255" b="0"/>
                  <wp:wrapSquare wrapText="bothSides"/>
                  <wp:docPr id="238" name="Picture 238" descr="A picture containing text, screenshot, paralle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text, screenshot, parallel, font&#10;&#10;Description automatically generated"/>
                          <pic:cNvPicPr/>
                        </pic:nvPicPr>
                        <pic:blipFill>
                          <a:blip r:embed="rId212" cstate="screen">
                            <a:extLst>
                              <a:ext uri="{28A0092B-C50C-407E-A947-70E740481C1C}">
                                <a14:useLocalDpi xmlns:a14="http://schemas.microsoft.com/office/drawing/2010/main"/>
                              </a:ext>
                            </a:extLst>
                          </a:blip>
                          <a:stretch>
                            <a:fillRect/>
                          </a:stretch>
                        </pic:blipFill>
                        <pic:spPr>
                          <a:xfrm>
                            <a:off x="0" y="0"/>
                            <a:ext cx="1801495" cy="1151255"/>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26FCC78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24D67C4" w14:textId="0B3CBA28" w:rsidR="00EC4501" w:rsidRPr="00A20D7B" w:rsidRDefault="00EC4501" w:rsidP="00916655">
            <w:pPr>
              <w:pStyle w:val="Heading3"/>
              <w:framePr w:hSpace="0" w:wrap="auto" w:hAnchor="text" w:yAlign="inline"/>
              <w:ind w:firstLine="0"/>
            </w:pPr>
            <w:r w:rsidRPr="00A20D7B">
              <w:t>Disparities in Accessing HCV Care Under Medicaid Programs Across the US: Experience from the TRIO Network</w:t>
            </w:r>
          </w:p>
          <w:p w14:paraId="1E92C04B" w14:textId="7771B2E7" w:rsidR="00EC4501" w:rsidRDefault="00EC4501" w:rsidP="00EC4501">
            <w:pPr>
              <w:pStyle w:val="Style1"/>
              <w:framePr w:hSpace="0" w:wrap="auto" w:hAnchor="text" w:xAlign="left" w:yAlign="inline"/>
              <w:suppressOverlap w:val="0"/>
            </w:pPr>
            <w:r w:rsidRPr="006174A7">
              <w:rPr>
                <w:b/>
              </w:rPr>
              <w:t>Authors:</w:t>
            </w:r>
            <w:r>
              <w:t xml:space="preserve">  Zobair Younossi, Bruce Bacon, Michael Curry, Steven L. Flamm, Scott Milligan, Nicole Wick, Naoky Tsai, and Nezam Afdhal </w:t>
            </w:r>
          </w:p>
          <w:p w14:paraId="7EE7BAE9" w14:textId="77777777" w:rsidR="00EC4501" w:rsidRDefault="00EC4501" w:rsidP="00EC4501">
            <w:pPr>
              <w:pStyle w:val="Style1"/>
              <w:framePr w:hSpace="0" w:wrap="auto" w:hAnchor="text" w:xAlign="left" w:yAlign="inline"/>
              <w:suppressOverlap w:val="0"/>
            </w:pPr>
          </w:p>
          <w:p w14:paraId="785D7664" w14:textId="0D31C4A4" w:rsidR="00EC4501" w:rsidRDefault="00EC4501" w:rsidP="00EC4501">
            <w:pPr>
              <w:pStyle w:val="Style1"/>
              <w:framePr w:hSpace="0" w:wrap="auto" w:hAnchor="text" w:xAlign="left" w:yAlign="inline"/>
              <w:suppressOverlap w:val="0"/>
            </w:pPr>
            <w:r>
              <w:t>Oral presentation at: The Liver Meeting. 69</w:t>
            </w:r>
            <w:r>
              <w:rPr>
                <w:vertAlign w:val="superscript"/>
              </w:rPr>
              <w:t>th</w:t>
            </w:r>
            <w:r>
              <w:t xml:space="preserve"> Annual Meeting of the American  Association for the Study of Liver Diseases; 2018 Nov 9-13; Washington, DC</w:t>
            </w:r>
          </w:p>
        </w:tc>
        <w:tc>
          <w:tcPr>
            <w:tcW w:w="3773" w:type="dxa"/>
            <w:gridSpan w:val="2"/>
            <w:shd w:val="clear" w:color="auto" w:fill="auto"/>
          </w:tcPr>
          <w:p w14:paraId="3493D91C" w14:textId="444EC618" w:rsidR="00EC4501" w:rsidRDefault="00EC4501" w:rsidP="00EC4501">
            <w:pPr>
              <w:pStyle w:val="Style1"/>
              <w:framePr w:hSpace="0" w:wrap="auto" w:hAnchor="text" w:xAlign="left" w:yAlign="inline"/>
              <w:suppressOverlap w:val="0"/>
            </w:pPr>
            <w:r w:rsidRPr="00E46E25">
              <w:rPr>
                <w:rFonts w:cstheme="majorHAnsi"/>
                <w:b/>
              </w:rPr>
              <mc:AlternateContent>
                <mc:Choice Requires="wps">
                  <w:drawing>
                    <wp:anchor distT="45720" distB="45720" distL="114300" distR="114300" simplePos="0" relativeHeight="255151104" behindDoc="0" locked="0" layoutInCell="1" allowOverlap="1" wp14:anchorId="1D125E3D" wp14:editId="41CE3FA2">
                      <wp:simplePos x="0" y="0"/>
                      <wp:positionH relativeFrom="margin">
                        <wp:align>center</wp:align>
                      </wp:positionH>
                      <wp:positionV relativeFrom="paragraph">
                        <wp:posOffset>351155</wp:posOffset>
                      </wp:positionV>
                      <wp:extent cx="1560195" cy="607695"/>
                      <wp:effectExtent l="0" t="304800" r="0" b="306705"/>
                      <wp:wrapSquare wrapText="bothSides"/>
                      <wp:docPr id="897257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716">
                                <a:off x="0" y="0"/>
                                <a:ext cx="1560195" cy="607695"/>
                              </a:xfrm>
                              <a:prstGeom prst="rect">
                                <a:avLst/>
                              </a:prstGeom>
                              <a:noFill/>
                              <a:ln w="9525">
                                <a:noFill/>
                                <a:miter lim="800000"/>
                                <a:headEnd/>
                                <a:tailEnd/>
                              </a:ln>
                            </wps:spPr>
                            <wps:txbx>
                              <w:txbxContent>
                                <w:p w14:paraId="0C6D30BE" w14:textId="77777777" w:rsidR="00EC4501" w:rsidRPr="00E46E25" w:rsidRDefault="00EC4501" w:rsidP="00B43B8F">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25E3D" id="_x0000_s1082" type="#_x0000_t202" style="position:absolute;margin-left:0;margin-top:27.65pt;width:122.85pt;height:47.85pt;rotation:-1963113fd;z-index:25515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" filled="f" stroked="f">
                      <v:textbox>
                        <w:txbxContent>
                          <w:p w14:paraId="0C6D30BE" w14:textId="77777777" w:rsidR="00EC4501" w:rsidRPr="00E46E25" w:rsidRDefault="00EC4501" w:rsidP="00B43B8F">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rsidRPr="00E46E25">
              <w:drawing>
                <wp:anchor distT="0" distB="0" distL="114300" distR="114300" simplePos="0" relativeHeight="255150080" behindDoc="0" locked="0" layoutInCell="1" allowOverlap="1" wp14:anchorId="396F217E" wp14:editId="206C03D8">
                  <wp:simplePos x="0" y="0"/>
                  <wp:positionH relativeFrom="margin">
                    <wp:align>center</wp:align>
                  </wp:positionH>
                  <wp:positionV relativeFrom="paragraph">
                    <wp:posOffset>259715</wp:posOffset>
                  </wp:positionV>
                  <wp:extent cx="1832610" cy="1010920"/>
                  <wp:effectExtent l="0" t="0" r="0" b="0"/>
                  <wp:wrapSquare wrapText="bothSides"/>
                  <wp:docPr id="234" name="Picture 234"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text, screenshot, font&#10;&#10;Description automatically generated"/>
                          <pic:cNvPicPr/>
                        </pic:nvPicPr>
                        <pic:blipFill>
                          <a:blip r:embed="rId213" cstate="screen">
                            <a:extLst>
                              <a:ext uri="{28A0092B-C50C-407E-A947-70E740481C1C}">
                                <a14:useLocalDpi xmlns:a14="http://schemas.microsoft.com/office/drawing/2010/main"/>
                              </a:ext>
                            </a:extLst>
                          </a:blip>
                          <a:stretch>
                            <a:fillRect/>
                          </a:stretch>
                        </pic:blipFill>
                        <pic:spPr>
                          <a:xfrm>
                            <a:off x="0" y="0"/>
                            <a:ext cx="1832610" cy="1010920"/>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r>
      <w:tr w:rsidR="00EC4501" w:rsidRPr="00BC5BE4" w14:paraId="3B5A26AF"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389B5D61" w14:textId="579372C6" w:rsidR="00EC4501" w:rsidRDefault="00EC4501" w:rsidP="00EC4501">
            <w:pPr>
              <w:pStyle w:val="Heading2"/>
              <w:framePr w:hSpace="0" w:wrap="auto" w:hAnchor="text" w:yAlign="inline"/>
            </w:pPr>
            <w:bookmarkStart w:id="76" w:name="_Toc136873221"/>
            <w:bookmarkStart w:id="77" w:name="_Toc136873270"/>
            <w:r>
              <w:t>Global Hepatitis Summit (GHS) 2018</w:t>
            </w:r>
            <w:bookmarkEnd w:id="76"/>
            <w:bookmarkEnd w:id="77"/>
          </w:p>
        </w:tc>
      </w:tr>
      <w:tr w:rsidR="00EC4501" w:rsidRPr="00BC5BE4" w14:paraId="4599D3B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3C049AF" w14:textId="77777777" w:rsidR="00EC4501" w:rsidRPr="00A20D7B" w:rsidRDefault="00EC4501" w:rsidP="00916655">
            <w:pPr>
              <w:pStyle w:val="Heading3"/>
              <w:framePr w:hSpace="0" w:wrap="auto" w:hAnchor="text" w:yAlign="inline"/>
              <w:ind w:firstLine="0"/>
            </w:pPr>
            <w:r w:rsidRPr="00A20D7B">
              <w:t>Realized Durations of Direct-Acting Antivirals (DAAs) in Care of HCV in US Clinical Practice: Data from the Trio Network</w:t>
            </w:r>
          </w:p>
          <w:p w14:paraId="42D788D4" w14:textId="11923541" w:rsidR="00EC4501" w:rsidRDefault="00EC4501" w:rsidP="00EC4501">
            <w:pPr>
              <w:pStyle w:val="Style1"/>
              <w:framePr w:hSpace="0" w:wrap="auto" w:hAnchor="text" w:xAlign="left" w:yAlign="inline"/>
              <w:suppressOverlap w:val="0"/>
            </w:pPr>
            <w:r w:rsidRPr="006174A7">
              <w:rPr>
                <w:b/>
              </w:rPr>
              <w:t>Authors:</w:t>
            </w:r>
            <w:r>
              <w:t xml:space="preserve"> Michael Curry, Bruce Bacon, Steven Flamm, Scott Milligan, Naoky Tsai, Zobair Younossi, and Nezam Afdhal. </w:t>
            </w:r>
          </w:p>
          <w:p w14:paraId="61A90714" w14:textId="77777777" w:rsidR="00EC4501" w:rsidRDefault="00EC4501" w:rsidP="00EC4501">
            <w:pPr>
              <w:pStyle w:val="Style1"/>
              <w:framePr w:hSpace="0" w:wrap="auto" w:hAnchor="text" w:xAlign="left" w:yAlign="inline"/>
              <w:suppressOverlap w:val="0"/>
            </w:pPr>
          </w:p>
          <w:p w14:paraId="5C7BD1AB" w14:textId="2E20085E" w:rsidR="0094588A" w:rsidRDefault="00EC4501" w:rsidP="00EC4501">
            <w:pPr>
              <w:pStyle w:val="Style1"/>
              <w:framePr w:hSpace="0" w:wrap="auto" w:hAnchor="text" w:xAlign="left" w:yAlign="inline"/>
              <w:suppressOverlap w:val="0"/>
            </w:pPr>
            <w:r>
              <w:t>Poster presented at: Global Hepatitis Summit. 2018 June 14-17; Toronto, Canada</w:t>
            </w:r>
          </w:p>
          <w:p w14:paraId="261E2097" w14:textId="77777777" w:rsidR="0094588A" w:rsidRDefault="0094588A" w:rsidP="00EC4501">
            <w:pPr>
              <w:pStyle w:val="Style1"/>
              <w:framePr w:hSpace="0" w:wrap="auto" w:hAnchor="text" w:xAlign="left" w:yAlign="inline"/>
              <w:suppressOverlap w:val="0"/>
            </w:pPr>
          </w:p>
          <w:p w14:paraId="756C58CC" w14:textId="53BFD2B7" w:rsidR="0094588A" w:rsidRDefault="0094588A" w:rsidP="00EC4501">
            <w:pPr>
              <w:pStyle w:val="Style1"/>
              <w:framePr w:hSpace="0" w:wrap="auto" w:hAnchor="text" w:xAlign="left" w:yAlign="inline"/>
              <w:suppressOverlap w:val="0"/>
            </w:pPr>
          </w:p>
        </w:tc>
        <w:tc>
          <w:tcPr>
            <w:tcW w:w="3773" w:type="dxa"/>
            <w:gridSpan w:val="2"/>
            <w:shd w:val="clear" w:color="auto" w:fill="auto"/>
          </w:tcPr>
          <w:p w14:paraId="58977614" w14:textId="6851DC9B" w:rsidR="00EC4501" w:rsidRDefault="00916655" w:rsidP="00EC4501">
            <w:pPr>
              <w:pStyle w:val="Style1"/>
              <w:framePr w:hSpace="0" w:wrap="auto" w:hAnchor="text" w:xAlign="left" w:yAlign="inline"/>
              <w:suppressOverlap w:val="0"/>
            </w:pPr>
            <w:r>
              <w:drawing>
                <wp:anchor distT="0" distB="0" distL="114300" distR="114300" simplePos="0" relativeHeight="255152128" behindDoc="0" locked="0" layoutInCell="1" allowOverlap="1" wp14:anchorId="6C32A6B4" wp14:editId="1C3D74E0">
                  <wp:simplePos x="0" y="0"/>
                  <wp:positionH relativeFrom="margin">
                    <wp:posOffset>166532</wp:posOffset>
                  </wp:positionH>
                  <wp:positionV relativeFrom="paragraph">
                    <wp:posOffset>91617</wp:posOffset>
                  </wp:positionV>
                  <wp:extent cx="1904706" cy="1216660"/>
                  <wp:effectExtent l="0" t="0" r="635" b="2540"/>
                  <wp:wrapSquare wrapText="bothSides"/>
                  <wp:docPr id="4982" name="Picture 1"/>
                  <wp:cNvGraphicFramePr/>
                  <a:graphic xmlns:a="http://schemas.openxmlformats.org/drawingml/2006/main">
                    <a:graphicData uri="http://schemas.openxmlformats.org/drawingml/2006/picture">
                      <pic:pic xmlns:pic="http://schemas.openxmlformats.org/drawingml/2006/picture">
                        <pic:nvPicPr>
                          <pic:cNvPr id="4982" name="Picture 4982"/>
                          <pic:cNvPicPr/>
                        </pic:nvPicPr>
                        <pic:blipFill>
                          <a:blip r:embed="rId214" cstate="screen">
                            <a:extLst>
                              <a:ext uri="{28A0092B-C50C-407E-A947-70E740481C1C}">
                                <a14:useLocalDpi xmlns:a14="http://schemas.microsoft.com/office/drawing/2010/main"/>
                              </a:ext>
                            </a:extLst>
                          </a:blip>
                          <a:stretch>
                            <a:fillRect/>
                          </a:stretch>
                        </pic:blipFill>
                        <pic:spPr>
                          <a:xfrm>
                            <a:off x="0" y="0"/>
                            <a:ext cx="1904706" cy="1216660"/>
                          </a:xfrm>
                          <a:prstGeom prst="rect">
                            <a:avLst/>
                          </a:prstGeom>
                        </pic:spPr>
                      </pic:pic>
                    </a:graphicData>
                  </a:graphic>
                </wp:anchor>
              </w:drawing>
            </w:r>
            <w:r w:rsidR="00EC4501" w:rsidRPr="006913EB">
              <mc:AlternateContent>
                <mc:Choice Requires="wps">
                  <w:drawing>
                    <wp:anchor distT="45720" distB="45720" distL="114300" distR="114300" simplePos="0" relativeHeight="255153152" behindDoc="0" locked="0" layoutInCell="1" allowOverlap="1" wp14:anchorId="669EBAC1" wp14:editId="5AB7D1B4">
                      <wp:simplePos x="0" y="0"/>
                      <wp:positionH relativeFrom="margin">
                        <wp:align>center</wp:align>
                      </wp:positionH>
                      <wp:positionV relativeFrom="paragraph">
                        <wp:posOffset>525780</wp:posOffset>
                      </wp:positionV>
                      <wp:extent cx="1426210" cy="395605"/>
                      <wp:effectExtent l="0" t="171450" r="0" b="175895"/>
                      <wp:wrapSquare wrapText="bothSides"/>
                      <wp:docPr id="1971129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922550A" w14:textId="77777777" w:rsidR="00EC4501" w:rsidRPr="00FC2112" w:rsidRDefault="00EC4501" w:rsidP="00B43B8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EBAC1" id="_x0000_s1083" type="#_x0000_t202" style="position:absolute;margin-left:0;margin-top:41.4pt;width:112.3pt;height:31.15pt;rotation:-1685364fd;z-index:25515315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" filled="f" stroked="f">
                      <v:textbox>
                        <w:txbxContent>
                          <w:p w14:paraId="0922550A" w14:textId="77777777" w:rsidR="00EC4501" w:rsidRPr="00FC2112" w:rsidRDefault="00EC4501" w:rsidP="00B43B8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0781E6E7"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DAB8109" w14:textId="5E8A305C" w:rsidR="00EC4501" w:rsidRPr="006913EB" w:rsidRDefault="00EC4501" w:rsidP="00EC4501">
            <w:pPr>
              <w:pStyle w:val="Heading2"/>
              <w:framePr w:hSpace="0" w:wrap="auto" w:hAnchor="text" w:yAlign="inline"/>
            </w:pPr>
            <w:bookmarkStart w:id="78" w:name="_Toc136873222"/>
            <w:bookmarkStart w:id="79" w:name="_Toc136873271"/>
            <w:r>
              <w:lastRenderedPageBreak/>
              <w:t>Digestive Disease Week (DDW) 2018</w:t>
            </w:r>
            <w:bookmarkEnd w:id="78"/>
            <w:bookmarkEnd w:id="79"/>
          </w:p>
        </w:tc>
      </w:tr>
      <w:tr w:rsidR="00EC4501" w:rsidRPr="00BC5BE4" w14:paraId="57EDB06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C36A03A" w14:textId="77777777" w:rsidR="00EC4501" w:rsidRPr="00A20D7B" w:rsidRDefault="00EC4501" w:rsidP="00916655">
            <w:pPr>
              <w:pStyle w:val="Heading3"/>
              <w:framePr w:hSpace="0" w:wrap="auto" w:hAnchor="text" w:yAlign="inline"/>
              <w:ind w:firstLine="0"/>
            </w:pPr>
            <w:r w:rsidRPr="00A20D7B">
              <w:t>Effectiveness of 8 vs. 12 Week Ledipasvir/Sofosbuvir (LDV/SOF) in Black, Treatment Naïve Patients with Non-Cirrhotic, Genotype 1 HCV and Baseline Viral Load &lt;6mm IU/ml: Analyses of Real-World Data from the TRIO Network</w:t>
            </w:r>
          </w:p>
          <w:p w14:paraId="06ADC045" w14:textId="12A16339" w:rsidR="00EC4501" w:rsidRDefault="00EC4501" w:rsidP="00EC4501">
            <w:pPr>
              <w:pStyle w:val="Style1"/>
              <w:framePr w:hSpace="0" w:wrap="auto" w:hAnchor="text" w:xAlign="left" w:yAlign="inline"/>
              <w:suppressOverlap w:val="0"/>
            </w:pPr>
            <w:r w:rsidRPr="006174A7">
              <w:rPr>
                <w:b/>
              </w:rPr>
              <w:t>Authors:</w:t>
            </w:r>
            <w:r>
              <w:t xml:space="preserve">   Michael Curry, Bruce Bacon, Steven Flamm, Angela Landen, Scott Milligan, Naoky Tsai, Zobair Younossi, and Nezam Afdhal </w:t>
            </w:r>
          </w:p>
          <w:p w14:paraId="52B5B975" w14:textId="77777777" w:rsidR="00EC4501" w:rsidRDefault="00EC4501" w:rsidP="00EC4501">
            <w:pPr>
              <w:pStyle w:val="Style1"/>
              <w:framePr w:hSpace="0" w:wrap="auto" w:hAnchor="text" w:xAlign="left" w:yAlign="inline"/>
              <w:suppressOverlap w:val="0"/>
            </w:pPr>
          </w:p>
          <w:p w14:paraId="196D1CA1" w14:textId="75D09F88" w:rsidR="00EC4501" w:rsidRDefault="00EC4501" w:rsidP="00EC4501">
            <w:pPr>
              <w:pStyle w:val="Style1"/>
              <w:framePr w:hSpace="0" w:wrap="auto" w:hAnchor="text" w:xAlign="left" w:yAlign="inline"/>
              <w:suppressOverlap w:val="0"/>
            </w:pPr>
            <w:r>
              <w:t xml:space="preserve">Poster presented at: Digestive Disease Week. 2018 June 2-5; Washington, DC </w:t>
            </w:r>
          </w:p>
        </w:tc>
        <w:tc>
          <w:tcPr>
            <w:tcW w:w="3773" w:type="dxa"/>
            <w:gridSpan w:val="2"/>
            <w:shd w:val="clear" w:color="auto" w:fill="auto"/>
          </w:tcPr>
          <w:p w14:paraId="09F0049D" w14:textId="1EEBAC15" w:rsidR="00EC4501" w:rsidRPr="006913EB"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55200" behindDoc="0" locked="0" layoutInCell="1" allowOverlap="1" wp14:anchorId="15B4725F" wp14:editId="3B60B5E1">
                      <wp:simplePos x="0" y="0"/>
                      <wp:positionH relativeFrom="margin">
                        <wp:posOffset>601345</wp:posOffset>
                      </wp:positionH>
                      <wp:positionV relativeFrom="paragraph">
                        <wp:posOffset>461645</wp:posOffset>
                      </wp:positionV>
                      <wp:extent cx="1426210" cy="395605"/>
                      <wp:effectExtent l="0" t="171450" r="0" b="175895"/>
                      <wp:wrapSquare wrapText="bothSides"/>
                      <wp:docPr id="1217126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6DCF5B6" w14:textId="77777777" w:rsidR="00EC4501" w:rsidRPr="00FC2112" w:rsidRDefault="00EC4501" w:rsidP="00B43B8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4725F" id="_x0000_s1084" type="#_x0000_t202" style="position:absolute;margin-left:47.35pt;margin-top:36.35pt;width:112.3pt;height:31.15pt;rotation:-1685364fd;z-index:2551552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" filled="f" stroked="f">
                      <v:textbox>
                        <w:txbxContent>
                          <w:p w14:paraId="36DCF5B6" w14:textId="77777777" w:rsidR="00EC4501" w:rsidRPr="00FC2112" w:rsidRDefault="00EC4501" w:rsidP="00B43B8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54176" behindDoc="0" locked="0" layoutInCell="1" allowOverlap="1" wp14:anchorId="4E78CACE" wp14:editId="2C89BF90">
                  <wp:simplePos x="0" y="0"/>
                  <wp:positionH relativeFrom="margin">
                    <wp:posOffset>215265</wp:posOffset>
                  </wp:positionH>
                  <wp:positionV relativeFrom="paragraph">
                    <wp:posOffset>87660</wp:posOffset>
                  </wp:positionV>
                  <wp:extent cx="1827874" cy="1172125"/>
                  <wp:effectExtent l="0" t="0" r="1270" b="9525"/>
                  <wp:wrapSquare wrapText="bothSides"/>
                  <wp:docPr id="4964" name="Picture 1"/>
                  <wp:cNvGraphicFramePr/>
                  <a:graphic xmlns:a="http://schemas.openxmlformats.org/drawingml/2006/main">
                    <a:graphicData uri="http://schemas.openxmlformats.org/drawingml/2006/picture">
                      <pic:pic xmlns:pic="http://schemas.openxmlformats.org/drawingml/2006/picture">
                        <pic:nvPicPr>
                          <pic:cNvPr id="4964" name="Picture 4964"/>
                          <pic:cNvPicPr/>
                        </pic:nvPicPr>
                        <pic:blipFill>
                          <a:blip r:embed="rId215" cstate="screen">
                            <a:extLst>
                              <a:ext uri="{28A0092B-C50C-407E-A947-70E740481C1C}">
                                <a14:useLocalDpi xmlns:a14="http://schemas.microsoft.com/office/drawing/2010/main"/>
                              </a:ext>
                            </a:extLst>
                          </a:blip>
                          <a:stretch>
                            <a:fillRect/>
                          </a:stretch>
                        </pic:blipFill>
                        <pic:spPr>
                          <a:xfrm>
                            <a:off x="0" y="0"/>
                            <a:ext cx="1827874" cy="1172125"/>
                          </a:xfrm>
                          <a:prstGeom prst="rect">
                            <a:avLst/>
                          </a:prstGeom>
                        </pic:spPr>
                      </pic:pic>
                    </a:graphicData>
                  </a:graphic>
                </wp:anchor>
              </w:drawing>
            </w:r>
          </w:p>
        </w:tc>
      </w:tr>
      <w:tr w:rsidR="00EC4501" w:rsidRPr="00BC5BE4" w14:paraId="1571FF3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1A9DC48" w14:textId="77777777" w:rsidR="00EC4501" w:rsidRPr="00A20D7B" w:rsidRDefault="00EC4501" w:rsidP="00916655">
            <w:pPr>
              <w:pStyle w:val="Heading3"/>
              <w:framePr w:hSpace="0" w:wrap="auto" w:hAnchor="text" w:yAlign="inline"/>
              <w:ind w:firstLine="0"/>
            </w:pPr>
            <w:r w:rsidRPr="00A20D7B">
              <w:t>Access to and Utilization of Sofosbuvir/Velpatasvir/Voxilaprevir in Care of Chronic Hepatitis C Patients: Data from the TRIO Network</w:t>
            </w:r>
          </w:p>
          <w:p w14:paraId="4C74AA98" w14:textId="3F48612A" w:rsidR="00EC4501" w:rsidRDefault="00EC4501" w:rsidP="00EC4501">
            <w:pPr>
              <w:pStyle w:val="Style1"/>
              <w:framePr w:hSpace="0" w:wrap="auto" w:hAnchor="text" w:xAlign="left" w:yAlign="inline"/>
              <w:suppressOverlap w:val="0"/>
            </w:pPr>
            <w:r w:rsidRPr="006174A7">
              <w:rPr>
                <w:b/>
              </w:rPr>
              <w:t>Authors:</w:t>
            </w:r>
            <w:r>
              <w:t xml:space="preserve">  Bruce Bacon, Michael Curry, Steven Flamm, John Straub, Naoky </w:t>
            </w:r>
          </w:p>
          <w:p w14:paraId="32C16D66" w14:textId="77777777" w:rsidR="00EC4501" w:rsidRDefault="00EC4501" w:rsidP="00EC4501">
            <w:pPr>
              <w:pStyle w:val="Style1"/>
              <w:framePr w:hSpace="0" w:wrap="auto" w:hAnchor="text" w:xAlign="left" w:yAlign="inline"/>
              <w:suppressOverlap w:val="0"/>
            </w:pPr>
            <w:r>
              <w:t xml:space="preserve">Tsai, Nicole Wick, Zobair Younossi, and Nezam Afdhal </w:t>
            </w:r>
          </w:p>
          <w:p w14:paraId="418EB646" w14:textId="77777777" w:rsidR="00EC4501" w:rsidRDefault="00EC4501" w:rsidP="00EC4501">
            <w:pPr>
              <w:pStyle w:val="Style1"/>
              <w:framePr w:hSpace="0" w:wrap="auto" w:hAnchor="text" w:xAlign="left" w:yAlign="inline"/>
              <w:suppressOverlap w:val="0"/>
            </w:pPr>
          </w:p>
          <w:p w14:paraId="4945F617" w14:textId="082E49BD" w:rsidR="00EC4501" w:rsidRDefault="00EC4501" w:rsidP="00EC4501">
            <w:pPr>
              <w:pStyle w:val="Style1"/>
              <w:framePr w:hSpace="0" w:wrap="auto" w:hAnchor="text" w:xAlign="left" w:yAlign="inline"/>
              <w:suppressOverlap w:val="0"/>
            </w:pPr>
            <w:r>
              <w:t>Poster presented at: Digestive Disease Week. 2018 June 2-5; Washington DC</w:t>
            </w:r>
          </w:p>
        </w:tc>
        <w:tc>
          <w:tcPr>
            <w:tcW w:w="3773" w:type="dxa"/>
            <w:gridSpan w:val="2"/>
            <w:shd w:val="clear" w:color="auto" w:fill="auto"/>
          </w:tcPr>
          <w:p w14:paraId="1BFEB4FD" w14:textId="5BD99E39" w:rsidR="00EC4501" w:rsidRPr="006913EB" w:rsidRDefault="00916655" w:rsidP="00EC4501">
            <w:pPr>
              <w:pStyle w:val="Style1"/>
              <w:framePr w:hSpace="0" w:wrap="auto" w:hAnchor="text" w:xAlign="left" w:yAlign="inline"/>
              <w:suppressOverlap w:val="0"/>
            </w:pPr>
            <w:r>
              <w:drawing>
                <wp:anchor distT="0" distB="0" distL="114300" distR="114300" simplePos="0" relativeHeight="255156224" behindDoc="0" locked="0" layoutInCell="1" allowOverlap="1" wp14:anchorId="0375A74F" wp14:editId="22AE2199">
                  <wp:simplePos x="0" y="0"/>
                  <wp:positionH relativeFrom="margin">
                    <wp:posOffset>194783</wp:posOffset>
                  </wp:positionH>
                  <wp:positionV relativeFrom="paragraph">
                    <wp:posOffset>66675</wp:posOffset>
                  </wp:positionV>
                  <wp:extent cx="1845310" cy="1185545"/>
                  <wp:effectExtent l="0" t="0" r="2540" b="0"/>
                  <wp:wrapSquare wrapText="bothSides"/>
                  <wp:docPr id="4946" name="Picture 1"/>
                  <wp:cNvGraphicFramePr/>
                  <a:graphic xmlns:a="http://schemas.openxmlformats.org/drawingml/2006/main">
                    <a:graphicData uri="http://schemas.openxmlformats.org/drawingml/2006/picture">
                      <pic:pic xmlns:pic="http://schemas.openxmlformats.org/drawingml/2006/picture">
                        <pic:nvPicPr>
                          <pic:cNvPr id="4946" name="Picture 4946"/>
                          <pic:cNvPicPr/>
                        </pic:nvPicPr>
                        <pic:blipFill>
                          <a:blip r:embed="rId216" cstate="screen">
                            <a:extLst>
                              <a:ext uri="{28A0092B-C50C-407E-A947-70E740481C1C}">
                                <a14:useLocalDpi xmlns:a14="http://schemas.microsoft.com/office/drawing/2010/main"/>
                              </a:ext>
                            </a:extLst>
                          </a:blip>
                          <a:stretch>
                            <a:fillRect/>
                          </a:stretch>
                        </pic:blipFill>
                        <pic:spPr>
                          <a:xfrm>
                            <a:off x="0" y="0"/>
                            <a:ext cx="1845310" cy="1185545"/>
                          </a:xfrm>
                          <a:prstGeom prst="rect">
                            <a:avLst/>
                          </a:prstGeom>
                        </pic:spPr>
                      </pic:pic>
                    </a:graphicData>
                  </a:graphic>
                </wp:anchor>
              </w:drawing>
            </w:r>
            <w:r w:rsidRPr="006913EB">
              <mc:AlternateContent>
                <mc:Choice Requires="wps">
                  <w:drawing>
                    <wp:anchor distT="45720" distB="45720" distL="114300" distR="114300" simplePos="0" relativeHeight="255157248" behindDoc="0" locked="0" layoutInCell="1" allowOverlap="1" wp14:anchorId="606D318C" wp14:editId="4E169D49">
                      <wp:simplePos x="0" y="0"/>
                      <wp:positionH relativeFrom="margin">
                        <wp:posOffset>580080</wp:posOffset>
                      </wp:positionH>
                      <wp:positionV relativeFrom="paragraph">
                        <wp:posOffset>450717</wp:posOffset>
                      </wp:positionV>
                      <wp:extent cx="1426210" cy="395605"/>
                      <wp:effectExtent l="0" t="171450" r="0" b="175895"/>
                      <wp:wrapSquare wrapText="bothSides"/>
                      <wp:docPr id="342534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BF9B15F" w14:textId="77777777" w:rsidR="00EC4501" w:rsidRPr="00FC2112" w:rsidRDefault="00EC4501" w:rsidP="00B43B8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318C" id="_x0000_s1085" type="#_x0000_t202" style="position:absolute;margin-left:45.7pt;margin-top:35.5pt;width:112.3pt;height:31.15pt;rotation:-1685364fd;z-index:2551572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z4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" filled="f" stroked="f">
                      <v:textbox>
                        <w:txbxContent>
                          <w:p w14:paraId="0BF9B15F" w14:textId="77777777" w:rsidR="00EC4501" w:rsidRPr="00FC2112" w:rsidRDefault="00EC4501" w:rsidP="00B43B8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081B290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C0EA683" w14:textId="77777777" w:rsidR="00EC4501" w:rsidRPr="00A20D7B" w:rsidRDefault="00EC4501" w:rsidP="00916655">
            <w:pPr>
              <w:pStyle w:val="Heading3"/>
              <w:framePr w:hSpace="0" w:wrap="auto" w:hAnchor="text" w:yAlign="inline"/>
              <w:ind w:firstLine="0"/>
            </w:pPr>
            <w:r w:rsidRPr="00A20D7B">
              <w:t>Untreated HCV in HIV/HCV Co-Infection: Data from the TRIO Network</w:t>
            </w:r>
          </w:p>
          <w:p w14:paraId="7916B592" w14:textId="48613A54" w:rsidR="00EC4501" w:rsidRDefault="00EC4501" w:rsidP="00EC4501">
            <w:pPr>
              <w:pStyle w:val="Style1"/>
              <w:framePr w:hSpace="0" w:wrap="auto" w:hAnchor="text" w:xAlign="left" w:yAlign="inline"/>
              <w:suppressOverlap w:val="0"/>
            </w:pPr>
            <w:r w:rsidRPr="006174A7">
              <w:rPr>
                <w:b/>
              </w:rPr>
              <w:t>Authors:</w:t>
            </w:r>
            <w:r>
              <w:t xml:space="preserve">  Dushwantha Jayaweera, Joseph Eron, Gregory Huhn, Scott </w:t>
            </w:r>
          </w:p>
          <w:p w14:paraId="774094E7" w14:textId="77777777" w:rsidR="00EC4501" w:rsidRDefault="00EC4501" w:rsidP="00EC4501">
            <w:pPr>
              <w:pStyle w:val="Style1"/>
              <w:framePr w:hSpace="0" w:wrap="auto" w:hAnchor="text" w:xAlign="left" w:yAlign="inline"/>
              <w:suppressOverlap w:val="0"/>
            </w:pPr>
            <w:r>
              <w:t xml:space="preserve">Milligan, Anthony Mills, Graeme Moyle, Steven Santiago, Paul Sax, Gene </w:t>
            </w:r>
          </w:p>
          <w:p w14:paraId="039D4D4B" w14:textId="77777777" w:rsidR="00EC4501" w:rsidRDefault="00EC4501" w:rsidP="00EC4501">
            <w:pPr>
              <w:pStyle w:val="Style1"/>
              <w:framePr w:hSpace="0" w:wrap="auto" w:hAnchor="text" w:xAlign="left" w:yAlign="inline"/>
              <w:suppressOverlap w:val="0"/>
            </w:pPr>
            <w:r>
              <w:t xml:space="preserve">Voskuhl, David Wyles, Karam Mounzer, and Rick Elion </w:t>
            </w:r>
          </w:p>
          <w:p w14:paraId="44AAF4F6" w14:textId="77777777" w:rsidR="00EC4501" w:rsidRDefault="00EC4501" w:rsidP="00EC4501">
            <w:pPr>
              <w:pStyle w:val="Style1"/>
              <w:framePr w:hSpace="0" w:wrap="auto" w:hAnchor="text" w:xAlign="left" w:yAlign="inline"/>
              <w:suppressOverlap w:val="0"/>
            </w:pPr>
            <w:hyperlink r:id="rId217">
              <w:r>
                <w:rPr>
                  <w:b/>
                  <w:i/>
                  <w:color w:val="0000FF"/>
                  <w:u w:val="single" w:color="0000FF"/>
                </w:rPr>
                <w:t xml:space="preserve">DOI: </w:t>
              </w:r>
            </w:hyperlink>
            <w:hyperlink r:id="rId218">
              <w:r>
                <w:rPr>
                  <w:i/>
                  <w:color w:val="0000FF"/>
                  <w:u w:val="single" w:color="0000FF"/>
                </w:rPr>
                <w:t>10.1016/S0016</w:t>
              </w:r>
            </w:hyperlink>
            <w:hyperlink r:id="rId219">
              <w:r>
                <w:rPr>
                  <w:i/>
                  <w:color w:val="0000FF"/>
                  <w:u w:val="single" w:color="0000FF"/>
                </w:rPr>
                <w:t>-</w:t>
              </w:r>
            </w:hyperlink>
            <w:hyperlink r:id="rId220">
              <w:r>
                <w:rPr>
                  <w:i/>
                  <w:color w:val="0000FF"/>
                  <w:u w:val="single" w:color="0000FF"/>
                </w:rPr>
                <w:t>5085(18)33931</w:t>
              </w:r>
            </w:hyperlink>
            <w:hyperlink r:id="rId221">
              <w:r>
                <w:rPr>
                  <w:i/>
                  <w:color w:val="0000FF"/>
                  <w:u w:val="single" w:color="0000FF"/>
                </w:rPr>
                <w:t>-</w:t>
              </w:r>
            </w:hyperlink>
            <w:hyperlink r:id="rId222">
              <w:r>
                <w:rPr>
                  <w:i/>
                  <w:color w:val="0000FF"/>
                  <w:u w:val="single" w:color="0000FF"/>
                </w:rPr>
                <w:t>3</w:t>
              </w:r>
            </w:hyperlink>
            <w:hyperlink r:id="rId223">
              <w:r>
                <w:rPr>
                  <w:b/>
                  <w:i/>
                </w:rPr>
                <w:t xml:space="preserve"> </w:t>
              </w:r>
            </w:hyperlink>
          </w:p>
          <w:p w14:paraId="6D845C7A" w14:textId="77777777" w:rsidR="00EC4501" w:rsidRDefault="00EC4501" w:rsidP="00EC4501">
            <w:pPr>
              <w:pStyle w:val="Style1"/>
              <w:framePr w:hSpace="0" w:wrap="auto" w:hAnchor="text" w:xAlign="left" w:yAlign="inline"/>
              <w:suppressOverlap w:val="0"/>
            </w:pPr>
          </w:p>
          <w:p w14:paraId="4C6F71F9" w14:textId="1DC8C49E" w:rsidR="00EC4501" w:rsidRDefault="00EC4501" w:rsidP="00EC4501">
            <w:pPr>
              <w:pStyle w:val="Style1"/>
              <w:framePr w:hSpace="0" w:wrap="auto" w:hAnchor="text" w:xAlign="left" w:yAlign="inline"/>
              <w:suppressOverlap w:val="0"/>
            </w:pPr>
            <w:r>
              <w:t>Poster presented at: Digestive Disease Week. 2018 June 2-5; Washington DC</w:t>
            </w:r>
          </w:p>
        </w:tc>
        <w:tc>
          <w:tcPr>
            <w:tcW w:w="3773" w:type="dxa"/>
            <w:gridSpan w:val="2"/>
            <w:shd w:val="clear" w:color="auto" w:fill="auto"/>
          </w:tcPr>
          <w:p w14:paraId="6A743B7D" w14:textId="189BBA28" w:rsidR="00EC4501" w:rsidRPr="006913EB" w:rsidRDefault="00916655" w:rsidP="00EC4501">
            <w:pPr>
              <w:pStyle w:val="Style1"/>
              <w:framePr w:hSpace="0" w:wrap="auto" w:hAnchor="text" w:xAlign="left" w:yAlign="inline"/>
              <w:suppressOverlap w:val="0"/>
            </w:pPr>
            <w:r>
              <w:drawing>
                <wp:anchor distT="0" distB="0" distL="114300" distR="114300" simplePos="0" relativeHeight="255158272" behindDoc="0" locked="0" layoutInCell="1" allowOverlap="1" wp14:anchorId="1B621C60" wp14:editId="080FD71E">
                  <wp:simplePos x="0" y="0"/>
                  <wp:positionH relativeFrom="margin">
                    <wp:posOffset>259715</wp:posOffset>
                  </wp:positionH>
                  <wp:positionV relativeFrom="paragraph">
                    <wp:posOffset>94615</wp:posOffset>
                  </wp:positionV>
                  <wp:extent cx="1738630" cy="1115060"/>
                  <wp:effectExtent l="0" t="0" r="0" b="8890"/>
                  <wp:wrapSquare wrapText="bothSides"/>
                  <wp:docPr id="5193" name="Picture 1"/>
                  <wp:cNvGraphicFramePr/>
                  <a:graphic xmlns:a="http://schemas.openxmlformats.org/drawingml/2006/main">
                    <a:graphicData uri="http://schemas.openxmlformats.org/drawingml/2006/picture">
                      <pic:pic xmlns:pic="http://schemas.openxmlformats.org/drawingml/2006/picture">
                        <pic:nvPicPr>
                          <pic:cNvPr id="5193" name="Picture 5193"/>
                          <pic:cNvPicPr/>
                        </pic:nvPicPr>
                        <pic:blipFill>
                          <a:blip r:embed="rId224" cstate="screen">
                            <a:extLst>
                              <a:ext uri="{28A0092B-C50C-407E-A947-70E740481C1C}">
                                <a14:useLocalDpi xmlns:a14="http://schemas.microsoft.com/office/drawing/2010/main"/>
                              </a:ext>
                            </a:extLst>
                          </a:blip>
                          <a:stretch>
                            <a:fillRect/>
                          </a:stretch>
                        </pic:blipFill>
                        <pic:spPr>
                          <a:xfrm>
                            <a:off x="0" y="0"/>
                            <a:ext cx="1738630" cy="1115060"/>
                          </a:xfrm>
                          <a:prstGeom prst="rect">
                            <a:avLst/>
                          </a:prstGeom>
                        </pic:spPr>
                      </pic:pic>
                    </a:graphicData>
                  </a:graphic>
                </wp:anchor>
              </w:drawing>
            </w:r>
            <w:r w:rsidRPr="006913EB">
              <mc:AlternateContent>
                <mc:Choice Requires="wps">
                  <w:drawing>
                    <wp:anchor distT="45720" distB="45720" distL="114300" distR="114300" simplePos="0" relativeHeight="255159296" behindDoc="0" locked="0" layoutInCell="1" allowOverlap="1" wp14:anchorId="39A701D0" wp14:editId="4B5B4917">
                      <wp:simplePos x="0" y="0"/>
                      <wp:positionH relativeFrom="margin">
                        <wp:posOffset>601330</wp:posOffset>
                      </wp:positionH>
                      <wp:positionV relativeFrom="paragraph">
                        <wp:posOffset>449580</wp:posOffset>
                      </wp:positionV>
                      <wp:extent cx="1426210" cy="395605"/>
                      <wp:effectExtent l="0" t="171450" r="0" b="175895"/>
                      <wp:wrapSquare wrapText="bothSides"/>
                      <wp:docPr id="1436291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66B9E58"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701D0" id="_x0000_s1086" type="#_x0000_t202" style="position:absolute;margin-left:47.35pt;margin-top:35.4pt;width:112.3pt;height:31.15pt;rotation:-1685364fd;z-index:2551592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v+BA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" filled="f" stroked="f">
                      <v:textbox>
                        <w:txbxContent>
                          <w:p w14:paraId="366B9E58"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43ECE65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C6B03C8" w14:textId="77777777" w:rsidR="00EC4501" w:rsidRPr="00A20D7B" w:rsidRDefault="00EC4501" w:rsidP="007B3A27">
            <w:pPr>
              <w:pStyle w:val="Heading3"/>
              <w:framePr w:hSpace="0" w:wrap="auto" w:hAnchor="text" w:yAlign="inline"/>
              <w:ind w:firstLine="0"/>
            </w:pPr>
            <w:r w:rsidRPr="00A20D7B">
              <w:t xml:space="preserve">Utilization and Outcomes of Elbasvir/Grazoprevir in Genotype 1B Chronic Hepatitis C: Updated Retrospective Data Analyses from the TRIO Network </w:t>
            </w:r>
          </w:p>
          <w:p w14:paraId="107CEE25" w14:textId="1E1D77D8" w:rsidR="00EC4501" w:rsidRDefault="00EC4501" w:rsidP="00EC4501">
            <w:pPr>
              <w:pStyle w:val="Style1"/>
              <w:framePr w:hSpace="0" w:wrap="auto" w:hAnchor="text" w:xAlign="left" w:yAlign="inline"/>
              <w:suppressOverlap w:val="0"/>
            </w:pPr>
            <w:r w:rsidRPr="006174A7">
              <w:rPr>
                <w:b/>
              </w:rPr>
              <w:t>Authors:</w:t>
            </w:r>
            <w:r>
              <w:t xml:space="preserve"> Naoky Tsai, Bruce Bacon, Michael Curry, Steven Flamm, Scott Milligan, Chizoba Nwankwo, Nicole Wick, Zobair Younossi, and Nezam Afhdal </w:t>
            </w:r>
          </w:p>
          <w:p w14:paraId="23C8B6CB" w14:textId="77777777" w:rsidR="00EC4501" w:rsidRDefault="00EC4501" w:rsidP="00EC4501">
            <w:pPr>
              <w:pStyle w:val="Style1"/>
              <w:framePr w:hSpace="0" w:wrap="auto" w:hAnchor="text" w:xAlign="left" w:yAlign="inline"/>
              <w:suppressOverlap w:val="0"/>
            </w:pPr>
          </w:p>
          <w:p w14:paraId="6EE1943E" w14:textId="607AA06B" w:rsidR="00EC4501" w:rsidRDefault="00EC4501" w:rsidP="00EC4501">
            <w:pPr>
              <w:pStyle w:val="Style1"/>
              <w:framePr w:hSpace="0" w:wrap="auto" w:hAnchor="text" w:xAlign="left" w:yAlign="inline"/>
              <w:suppressOverlap w:val="0"/>
            </w:pPr>
            <w:r>
              <w:t>Poster presented at: Digestive Disease Week. 2018 June 2-5; Washington DC</w:t>
            </w:r>
          </w:p>
        </w:tc>
        <w:tc>
          <w:tcPr>
            <w:tcW w:w="3773" w:type="dxa"/>
            <w:gridSpan w:val="2"/>
            <w:shd w:val="clear" w:color="auto" w:fill="auto"/>
          </w:tcPr>
          <w:p w14:paraId="5F00FCBE" w14:textId="11046F5A" w:rsidR="00EC4501" w:rsidRPr="006913EB"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61344" behindDoc="0" locked="0" layoutInCell="1" allowOverlap="1" wp14:anchorId="7A3AB8D3" wp14:editId="12363D6E">
                      <wp:simplePos x="0" y="0"/>
                      <wp:positionH relativeFrom="margin">
                        <wp:posOffset>606425</wp:posOffset>
                      </wp:positionH>
                      <wp:positionV relativeFrom="paragraph">
                        <wp:posOffset>424180</wp:posOffset>
                      </wp:positionV>
                      <wp:extent cx="1426210" cy="395605"/>
                      <wp:effectExtent l="0" t="171450" r="0" b="175895"/>
                      <wp:wrapSquare wrapText="bothSides"/>
                      <wp:docPr id="1675225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FDE08EE"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AB8D3" id="_x0000_s1087" type="#_x0000_t202" style="position:absolute;margin-left:47.75pt;margin-top:33.4pt;width:112.3pt;height:31.15pt;rotation:-1685364fd;z-index:2551613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" filled="f" stroked="f">
                      <v:textbox>
                        <w:txbxContent>
                          <w:p w14:paraId="4FDE08EE"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60320" behindDoc="0" locked="0" layoutInCell="1" allowOverlap="1" wp14:anchorId="64C62DF4" wp14:editId="4EF88D44">
                  <wp:simplePos x="0" y="0"/>
                  <wp:positionH relativeFrom="margin">
                    <wp:posOffset>248859</wp:posOffset>
                  </wp:positionH>
                  <wp:positionV relativeFrom="paragraph">
                    <wp:posOffset>79109</wp:posOffset>
                  </wp:positionV>
                  <wp:extent cx="1772536" cy="1144208"/>
                  <wp:effectExtent l="0" t="0" r="0" b="0"/>
                  <wp:wrapSquare wrapText="bothSides"/>
                  <wp:docPr id="5175" name="Picture 1"/>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225" cstate="screen">
                            <a:extLst>
                              <a:ext uri="{28A0092B-C50C-407E-A947-70E740481C1C}">
                                <a14:useLocalDpi xmlns:a14="http://schemas.microsoft.com/office/drawing/2010/main"/>
                              </a:ext>
                            </a:extLst>
                          </a:blip>
                          <a:stretch>
                            <a:fillRect/>
                          </a:stretch>
                        </pic:blipFill>
                        <pic:spPr>
                          <a:xfrm>
                            <a:off x="0" y="0"/>
                            <a:ext cx="1772536" cy="1144208"/>
                          </a:xfrm>
                          <a:prstGeom prst="rect">
                            <a:avLst/>
                          </a:prstGeom>
                        </pic:spPr>
                      </pic:pic>
                    </a:graphicData>
                  </a:graphic>
                </wp:anchor>
              </w:drawing>
            </w:r>
          </w:p>
        </w:tc>
      </w:tr>
      <w:tr w:rsidR="00EC4501" w:rsidRPr="00BC5BE4" w14:paraId="758A96F6"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53DDD9C" w14:textId="77777777" w:rsidR="00EC4501" w:rsidRPr="00A20D7B" w:rsidRDefault="00EC4501" w:rsidP="007B3A27">
            <w:pPr>
              <w:pStyle w:val="Heading3"/>
              <w:framePr w:hSpace="0" w:wrap="auto" w:hAnchor="text" w:yAlign="inline"/>
              <w:ind w:firstLine="0"/>
            </w:pPr>
            <w:r w:rsidRPr="00A20D7B">
              <w:lastRenderedPageBreak/>
              <w:t>Effectiveness of Elbasvir/Grazoprevir in Patients with Cirrhotic Genotype 1 or 4 Chronic Hepatitis C: Updated Retrospective Data Analyses from the TRIO Network</w:t>
            </w:r>
          </w:p>
          <w:p w14:paraId="416B7FEA" w14:textId="59EE5344" w:rsidR="00EC4501" w:rsidRDefault="00EC4501" w:rsidP="00EC4501">
            <w:pPr>
              <w:pStyle w:val="Style1"/>
              <w:framePr w:hSpace="0" w:wrap="auto" w:hAnchor="text" w:xAlign="left" w:yAlign="inline"/>
              <w:suppressOverlap w:val="0"/>
            </w:pPr>
            <w:r w:rsidRPr="006174A7">
              <w:rPr>
                <w:b/>
              </w:rPr>
              <w:t>Authors:</w:t>
            </w:r>
            <w:r>
              <w:t xml:space="preserve"> Michael Curry, Steven Flamm, Bruce Bacon, Scott Milligan, Chizoba Nwankwo, Naoky Tsai, Nicole Wick, Zobair Younossi, and Nezam Afdhal. </w:t>
            </w:r>
          </w:p>
          <w:p w14:paraId="54171078" w14:textId="77777777" w:rsidR="00EC4501" w:rsidRDefault="00EC4501" w:rsidP="00EC4501">
            <w:pPr>
              <w:pStyle w:val="Style1"/>
              <w:framePr w:hSpace="0" w:wrap="auto" w:hAnchor="text" w:xAlign="left" w:yAlign="inline"/>
              <w:suppressOverlap w:val="0"/>
            </w:pPr>
          </w:p>
          <w:p w14:paraId="7E84AC2C" w14:textId="7B60F1EC" w:rsidR="00EC4501" w:rsidRDefault="00EC4501" w:rsidP="00EC4501">
            <w:pPr>
              <w:pStyle w:val="Style1"/>
              <w:framePr w:hSpace="0" w:wrap="auto" w:hAnchor="text" w:xAlign="left" w:yAlign="inline"/>
              <w:suppressOverlap w:val="0"/>
            </w:pPr>
            <w:r>
              <w:t>Poster presented at: Digestive Disease Week. 2018 June 2-5; Washington DC</w:t>
            </w:r>
          </w:p>
        </w:tc>
        <w:tc>
          <w:tcPr>
            <w:tcW w:w="3773" w:type="dxa"/>
            <w:gridSpan w:val="2"/>
            <w:shd w:val="clear" w:color="auto" w:fill="auto"/>
          </w:tcPr>
          <w:p w14:paraId="42CE0B0C" w14:textId="4362623E"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63392" behindDoc="0" locked="0" layoutInCell="1" allowOverlap="1" wp14:anchorId="305FC8DB" wp14:editId="4F2EBDB9">
                      <wp:simplePos x="0" y="0"/>
                      <wp:positionH relativeFrom="margin">
                        <wp:align>center</wp:align>
                      </wp:positionH>
                      <wp:positionV relativeFrom="paragraph">
                        <wp:posOffset>482600</wp:posOffset>
                      </wp:positionV>
                      <wp:extent cx="1426210" cy="395605"/>
                      <wp:effectExtent l="0" t="171450" r="0" b="175895"/>
                      <wp:wrapSquare wrapText="bothSides"/>
                      <wp:docPr id="279161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10084AD"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FC8DB" id="_x0000_s1088" type="#_x0000_t202" style="position:absolute;margin-left:0;margin-top:38pt;width:112.3pt;height:31.15pt;rotation:-1685364fd;z-index:25516339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wd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" filled="f" stroked="f">
                      <v:textbox>
                        <w:txbxContent>
                          <w:p w14:paraId="610084AD"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62368" behindDoc="0" locked="0" layoutInCell="1" allowOverlap="1" wp14:anchorId="2BF228D8" wp14:editId="4F313274">
                  <wp:simplePos x="0" y="0"/>
                  <wp:positionH relativeFrom="margin">
                    <wp:align>center</wp:align>
                  </wp:positionH>
                  <wp:positionV relativeFrom="paragraph">
                    <wp:posOffset>158750</wp:posOffset>
                  </wp:positionV>
                  <wp:extent cx="1743332" cy="1120079"/>
                  <wp:effectExtent l="0" t="0" r="0" b="4445"/>
                  <wp:wrapSquare wrapText="bothSides"/>
                  <wp:docPr id="5157" name="Picture 1"/>
                  <wp:cNvGraphicFramePr/>
                  <a:graphic xmlns:a="http://schemas.openxmlformats.org/drawingml/2006/main">
                    <a:graphicData uri="http://schemas.openxmlformats.org/drawingml/2006/picture">
                      <pic:pic xmlns:pic="http://schemas.openxmlformats.org/drawingml/2006/picture">
                        <pic:nvPicPr>
                          <pic:cNvPr id="5157" name="Picture 5157"/>
                          <pic:cNvPicPr/>
                        </pic:nvPicPr>
                        <pic:blipFill>
                          <a:blip r:embed="rId226" cstate="screen">
                            <a:extLst>
                              <a:ext uri="{28A0092B-C50C-407E-A947-70E740481C1C}">
                                <a14:useLocalDpi xmlns:a14="http://schemas.microsoft.com/office/drawing/2010/main"/>
                              </a:ext>
                            </a:extLst>
                          </a:blip>
                          <a:stretch>
                            <a:fillRect/>
                          </a:stretch>
                        </pic:blipFill>
                        <pic:spPr>
                          <a:xfrm>
                            <a:off x="0" y="0"/>
                            <a:ext cx="1743332" cy="1120079"/>
                          </a:xfrm>
                          <a:prstGeom prst="rect">
                            <a:avLst/>
                          </a:prstGeom>
                        </pic:spPr>
                      </pic:pic>
                    </a:graphicData>
                  </a:graphic>
                </wp:anchor>
              </w:drawing>
            </w:r>
          </w:p>
        </w:tc>
      </w:tr>
      <w:tr w:rsidR="00EC4501" w:rsidRPr="00BC5BE4" w14:paraId="1CF3821F"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B39B45B" w14:textId="77777777" w:rsidR="00EC4501" w:rsidRPr="00A20D7B" w:rsidRDefault="00EC4501" w:rsidP="00916655">
            <w:pPr>
              <w:pStyle w:val="Heading3"/>
              <w:framePr w:hSpace="0" w:wrap="auto" w:hAnchor="text" w:yAlign="inline"/>
              <w:ind w:firstLine="0"/>
            </w:pPr>
            <w:r w:rsidRPr="00A20D7B">
              <w:t>Impact of HCV Viral Load on Elbasvir/Grazoprevir Effectiveness in Chronic Hepatitis C: Updated Retrospective Data Analyses from the TRIO Network</w:t>
            </w:r>
          </w:p>
          <w:p w14:paraId="2FC8D5BC" w14:textId="5C9B998F" w:rsidR="00EC4501" w:rsidRDefault="00EC4501" w:rsidP="00EC4501">
            <w:pPr>
              <w:pStyle w:val="Style1"/>
              <w:framePr w:hSpace="0" w:wrap="auto" w:hAnchor="text" w:xAlign="left" w:yAlign="inline"/>
              <w:suppressOverlap w:val="0"/>
            </w:pPr>
            <w:r w:rsidRPr="006174A7">
              <w:rPr>
                <w:b/>
              </w:rPr>
              <w:t>Authors:</w:t>
            </w:r>
            <w:r>
              <w:t xml:space="preserve"> Steven Flamm, Bruce Bacon, Michael Curry, Scott Milligan, Chizoba Nwankwo, Naoky Tsai, Nicole Wick, Zobair Younossi and Nezam Afdhal.</w:t>
            </w:r>
          </w:p>
          <w:p w14:paraId="46BC5C7F" w14:textId="77777777" w:rsidR="00EC4501" w:rsidRDefault="00EC4501" w:rsidP="00EC4501">
            <w:pPr>
              <w:pStyle w:val="Style1"/>
              <w:framePr w:hSpace="0" w:wrap="auto" w:hAnchor="text" w:xAlign="left" w:yAlign="inline"/>
              <w:suppressOverlap w:val="0"/>
            </w:pPr>
          </w:p>
          <w:p w14:paraId="71661C6D" w14:textId="45DF603B" w:rsidR="00EC4501" w:rsidRDefault="00EC4501" w:rsidP="00EC4501">
            <w:pPr>
              <w:pStyle w:val="Style1"/>
              <w:framePr w:hSpace="0" w:wrap="auto" w:hAnchor="text" w:xAlign="left" w:yAlign="inline"/>
              <w:suppressOverlap w:val="0"/>
            </w:pPr>
            <w:r>
              <w:t>Poster presented at: Digestive Disease Week. 2018 June 2-5; Washington DC</w:t>
            </w:r>
          </w:p>
        </w:tc>
        <w:tc>
          <w:tcPr>
            <w:tcW w:w="3773" w:type="dxa"/>
            <w:gridSpan w:val="2"/>
            <w:shd w:val="clear" w:color="auto" w:fill="auto"/>
          </w:tcPr>
          <w:p w14:paraId="755D7236" w14:textId="747C2815"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65440" behindDoc="0" locked="0" layoutInCell="1" allowOverlap="1" wp14:anchorId="5A1A93AE" wp14:editId="2D697A96">
                      <wp:simplePos x="0" y="0"/>
                      <wp:positionH relativeFrom="margin">
                        <wp:align>center</wp:align>
                      </wp:positionH>
                      <wp:positionV relativeFrom="paragraph">
                        <wp:posOffset>391795</wp:posOffset>
                      </wp:positionV>
                      <wp:extent cx="1426210" cy="395605"/>
                      <wp:effectExtent l="0" t="171450" r="0" b="175895"/>
                      <wp:wrapSquare wrapText="bothSides"/>
                      <wp:docPr id="1211050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258F0EC"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A93AE" id="_x0000_s1089" type="#_x0000_t202" style="position:absolute;margin-left:0;margin-top:30.85pt;width:112.3pt;height:31.15pt;rotation:-1685364fd;z-index:25516544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" filled="f" stroked="f">
                      <v:textbox>
                        <w:txbxContent>
                          <w:p w14:paraId="4258F0EC" w14:textId="77777777" w:rsidR="00EC4501" w:rsidRPr="00FC2112" w:rsidRDefault="00EC4501" w:rsidP="00665DA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64416" behindDoc="0" locked="0" layoutInCell="1" allowOverlap="1" wp14:anchorId="33C8D2B4" wp14:editId="42909C4A">
                  <wp:simplePos x="0" y="0"/>
                  <wp:positionH relativeFrom="margin">
                    <wp:align>center</wp:align>
                  </wp:positionH>
                  <wp:positionV relativeFrom="paragraph">
                    <wp:posOffset>80645</wp:posOffset>
                  </wp:positionV>
                  <wp:extent cx="1735713" cy="1114364"/>
                  <wp:effectExtent l="0" t="0" r="0" b="0"/>
                  <wp:wrapSquare wrapText="bothSides"/>
                  <wp:docPr id="5139" name="Picture 1"/>
                  <wp:cNvGraphicFramePr/>
                  <a:graphic xmlns:a="http://schemas.openxmlformats.org/drawingml/2006/main">
                    <a:graphicData uri="http://schemas.openxmlformats.org/drawingml/2006/picture">
                      <pic:pic xmlns:pic="http://schemas.openxmlformats.org/drawingml/2006/picture">
                        <pic:nvPicPr>
                          <pic:cNvPr id="5139" name="Picture 5139"/>
                          <pic:cNvPicPr/>
                        </pic:nvPicPr>
                        <pic:blipFill>
                          <a:blip r:embed="rId227" cstate="screen">
                            <a:extLst>
                              <a:ext uri="{28A0092B-C50C-407E-A947-70E740481C1C}">
                                <a14:useLocalDpi xmlns:a14="http://schemas.microsoft.com/office/drawing/2010/main"/>
                              </a:ext>
                            </a:extLst>
                          </a:blip>
                          <a:stretch>
                            <a:fillRect/>
                          </a:stretch>
                        </pic:blipFill>
                        <pic:spPr>
                          <a:xfrm>
                            <a:off x="0" y="0"/>
                            <a:ext cx="1735713" cy="1114364"/>
                          </a:xfrm>
                          <a:prstGeom prst="rect">
                            <a:avLst/>
                          </a:prstGeom>
                        </pic:spPr>
                      </pic:pic>
                    </a:graphicData>
                  </a:graphic>
                </wp:anchor>
              </w:drawing>
            </w:r>
          </w:p>
        </w:tc>
      </w:tr>
      <w:tr w:rsidR="00EC4501" w:rsidRPr="00BC5BE4" w14:paraId="6455727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DECEA84" w14:textId="77777777" w:rsidR="00EC4501" w:rsidRPr="00A20D7B" w:rsidRDefault="00EC4501" w:rsidP="00916655">
            <w:pPr>
              <w:pStyle w:val="Heading3"/>
              <w:framePr w:hSpace="0" w:wrap="auto" w:hAnchor="text" w:yAlign="inline"/>
              <w:ind w:firstLine="0"/>
            </w:pPr>
            <w:r w:rsidRPr="00A20D7B">
              <w:t>Behavioral and Clinical Factors and Direct Acting Antiviral (DAA) Effectiveness in HCV/HIV Co-Infection: Clinical Experience from the TRIO Network</w:t>
            </w:r>
          </w:p>
          <w:p w14:paraId="64EDA0CB" w14:textId="4E6AD376" w:rsidR="00EC4501" w:rsidRDefault="00EC4501" w:rsidP="00EC4501">
            <w:pPr>
              <w:pStyle w:val="Style1"/>
              <w:framePr w:hSpace="0" w:wrap="auto" w:hAnchor="text" w:xAlign="left" w:yAlign="inline"/>
              <w:suppressOverlap w:val="0"/>
            </w:pPr>
            <w:r w:rsidRPr="006174A7">
              <w:rPr>
                <w:b/>
              </w:rPr>
              <w:t>Authors:</w:t>
            </w:r>
            <w:r>
              <w:t xml:space="preserve"> Rick Elion, Gregory Huhn, Dushyantha Jayaweera, Keri Althoff, </w:t>
            </w:r>
          </w:p>
          <w:p w14:paraId="0B3E7998" w14:textId="77777777" w:rsidR="00EC4501" w:rsidRDefault="00EC4501" w:rsidP="00EC4501">
            <w:pPr>
              <w:pStyle w:val="Style1"/>
              <w:framePr w:hSpace="0" w:wrap="auto" w:hAnchor="text" w:xAlign="left" w:yAlign="inline"/>
              <w:suppressOverlap w:val="0"/>
            </w:pPr>
            <w:r>
              <w:t xml:space="preserve">Joseph Eron, Scott Milligan, Anthony Mills, Graeme Moyle, Steven Santiago, Paul Sax, Gene Voskuhl, David Wyles, and Karam Mounzer </w:t>
            </w:r>
          </w:p>
          <w:p w14:paraId="76CB7AA2" w14:textId="77777777" w:rsidR="00EC4501" w:rsidRDefault="00EC4501" w:rsidP="00EC4501">
            <w:pPr>
              <w:pStyle w:val="Style1"/>
              <w:framePr w:hSpace="0" w:wrap="auto" w:hAnchor="text" w:xAlign="left" w:yAlign="inline"/>
              <w:suppressOverlap w:val="0"/>
            </w:pPr>
            <w:hyperlink r:id="rId228">
              <w:r>
                <w:rPr>
                  <w:b/>
                  <w:i/>
                  <w:color w:val="0000FF"/>
                  <w:u w:val="single" w:color="0000FF"/>
                </w:rPr>
                <w:t xml:space="preserve">DOI: </w:t>
              </w:r>
            </w:hyperlink>
            <w:hyperlink r:id="rId229">
              <w:r>
                <w:rPr>
                  <w:i/>
                  <w:color w:val="0000FF"/>
                  <w:u w:val="single" w:color="0000FF"/>
                </w:rPr>
                <w:t>10.1016/S0016</w:t>
              </w:r>
            </w:hyperlink>
            <w:hyperlink r:id="rId230">
              <w:r>
                <w:rPr>
                  <w:i/>
                  <w:color w:val="0000FF"/>
                  <w:u w:val="single" w:color="0000FF"/>
                </w:rPr>
                <w:t>-</w:t>
              </w:r>
            </w:hyperlink>
            <w:hyperlink r:id="rId231">
              <w:r>
                <w:rPr>
                  <w:i/>
                  <w:color w:val="0000FF"/>
                  <w:u w:val="single" w:color="0000FF"/>
                </w:rPr>
                <w:t>5085(18)33670</w:t>
              </w:r>
            </w:hyperlink>
            <w:hyperlink r:id="rId232">
              <w:r>
                <w:rPr>
                  <w:i/>
                  <w:color w:val="0000FF"/>
                  <w:u w:val="single" w:color="0000FF"/>
                </w:rPr>
                <w:t>-</w:t>
              </w:r>
            </w:hyperlink>
            <w:hyperlink r:id="rId233">
              <w:r>
                <w:rPr>
                  <w:i/>
                  <w:color w:val="0000FF"/>
                  <w:u w:val="single" w:color="0000FF"/>
                </w:rPr>
                <w:t>9</w:t>
              </w:r>
            </w:hyperlink>
            <w:hyperlink r:id="rId234">
              <w:r>
                <w:rPr>
                  <w:b/>
                  <w:i/>
                </w:rPr>
                <w:t xml:space="preserve"> </w:t>
              </w:r>
            </w:hyperlink>
          </w:p>
          <w:p w14:paraId="772C7E74" w14:textId="77777777" w:rsidR="00EC4501" w:rsidRDefault="00EC4501" w:rsidP="00EC4501">
            <w:pPr>
              <w:pStyle w:val="Style1"/>
              <w:framePr w:hSpace="0" w:wrap="auto" w:hAnchor="text" w:xAlign="left" w:yAlign="inline"/>
              <w:suppressOverlap w:val="0"/>
            </w:pPr>
          </w:p>
          <w:p w14:paraId="6272CC50" w14:textId="113F3613" w:rsidR="00EC4501" w:rsidRDefault="00EC4501" w:rsidP="00EC4501">
            <w:pPr>
              <w:pStyle w:val="Style1"/>
              <w:framePr w:hSpace="0" w:wrap="auto" w:hAnchor="text" w:xAlign="left" w:yAlign="inline"/>
              <w:suppressOverlap w:val="0"/>
            </w:pPr>
            <w:r>
              <w:t>Oral presented at: Digestive Disease Week. 2018 June 2-5; Washington DC</w:t>
            </w:r>
          </w:p>
        </w:tc>
        <w:tc>
          <w:tcPr>
            <w:tcW w:w="3773" w:type="dxa"/>
            <w:gridSpan w:val="2"/>
            <w:shd w:val="clear" w:color="auto" w:fill="auto"/>
          </w:tcPr>
          <w:p w14:paraId="6914F705" w14:textId="21F5BB03" w:rsidR="00EC4501" w:rsidRPr="006913EB" w:rsidRDefault="00916655" w:rsidP="00EC4501">
            <w:pPr>
              <w:pStyle w:val="Style1"/>
              <w:framePr w:hSpace="0" w:wrap="auto" w:hAnchor="text" w:xAlign="left" w:yAlign="inline"/>
              <w:suppressOverlap w:val="0"/>
            </w:pPr>
            <w:r w:rsidRPr="00E46E25">
              <w:drawing>
                <wp:anchor distT="0" distB="0" distL="114300" distR="114300" simplePos="0" relativeHeight="255166464" behindDoc="0" locked="0" layoutInCell="1" allowOverlap="1" wp14:anchorId="6FD89D18" wp14:editId="3AA12914">
                  <wp:simplePos x="0" y="0"/>
                  <wp:positionH relativeFrom="margin">
                    <wp:posOffset>227965</wp:posOffset>
                  </wp:positionH>
                  <wp:positionV relativeFrom="paragraph">
                    <wp:posOffset>259715</wp:posOffset>
                  </wp:positionV>
                  <wp:extent cx="1779905" cy="1061720"/>
                  <wp:effectExtent l="0" t="0" r="0" b="5080"/>
                  <wp:wrapSquare wrapText="bothSides"/>
                  <wp:docPr id="213" name="Picture 213" descr="A picture containing text, fon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 font, screenshot, document&#10;&#10;Description automatically generated"/>
                          <pic:cNvPicPr/>
                        </pic:nvPicPr>
                        <pic:blipFill>
                          <a:blip r:embed="rId235" cstate="screen">
                            <a:extLst>
                              <a:ext uri="{28A0092B-C50C-407E-A947-70E740481C1C}">
                                <a14:useLocalDpi xmlns:a14="http://schemas.microsoft.com/office/drawing/2010/main"/>
                              </a:ext>
                            </a:extLst>
                          </a:blip>
                          <a:stretch>
                            <a:fillRect/>
                          </a:stretch>
                        </pic:blipFill>
                        <pic:spPr>
                          <a:xfrm>
                            <a:off x="0" y="0"/>
                            <a:ext cx="1779905" cy="106172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E46E25">
              <w:rPr>
                <w:rFonts w:cstheme="majorHAnsi"/>
                <w:b/>
              </w:rPr>
              <mc:AlternateContent>
                <mc:Choice Requires="wps">
                  <w:drawing>
                    <wp:anchor distT="45720" distB="45720" distL="114300" distR="114300" simplePos="0" relativeHeight="255167488" behindDoc="0" locked="0" layoutInCell="1" allowOverlap="1" wp14:anchorId="71B38808" wp14:editId="24BB25AD">
                      <wp:simplePos x="0" y="0"/>
                      <wp:positionH relativeFrom="margin">
                        <wp:posOffset>356088</wp:posOffset>
                      </wp:positionH>
                      <wp:positionV relativeFrom="paragraph">
                        <wp:posOffset>457835</wp:posOffset>
                      </wp:positionV>
                      <wp:extent cx="1560195" cy="607695"/>
                      <wp:effectExtent l="0" t="304800" r="0" b="306705"/>
                      <wp:wrapSquare wrapText="bothSides"/>
                      <wp:docPr id="16065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716">
                                <a:off x="0" y="0"/>
                                <a:ext cx="1560195" cy="607695"/>
                              </a:xfrm>
                              <a:prstGeom prst="rect">
                                <a:avLst/>
                              </a:prstGeom>
                              <a:noFill/>
                              <a:ln w="9525">
                                <a:noFill/>
                                <a:miter lim="800000"/>
                                <a:headEnd/>
                                <a:tailEnd/>
                              </a:ln>
                            </wps:spPr>
                            <wps:txbx>
                              <w:txbxContent>
                                <w:p w14:paraId="739346AA" w14:textId="77777777" w:rsidR="00EC4501" w:rsidRPr="00E46E25" w:rsidRDefault="00EC4501" w:rsidP="00D60D6E">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38808" id="_x0000_s1090" type="#_x0000_t202" style="position:absolute;margin-left:28.05pt;margin-top:36.05pt;width:122.85pt;height:47.85pt;rotation:-1963113fd;z-index:2551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" filled="f" stroked="f">
                      <v:textbox>
                        <w:txbxContent>
                          <w:p w14:paraId="739346AA" w14:textId="77777777" w:rsidR="00EC4501" w:rsidRPr="00E46E25" w:rsidRDefault="00EC4501" w:rsidP="00D60D6E">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p>
        </w:tc>
      </w:tr>
      <w:tr w:rsidR="00EC4501" w:rsidRPr="00BC5BE4" w14:paraId="4F6C3922"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C54E1EE" w14:textId="796DDA84" w:rsidR="00EC4501" w:rsidRPr="006913EB" w:rsidRDefault="00EC4501" w:rsidP="00EC4501">
            <w:pPr>
              <w:pStyle w:val="Heading2"/>
              <w:framePr w:hSpace="0" w:wrap="auto" w:hAnchor="text" w:yAlign="inline"/>
            </w:pPr>
            <w:bookmarkStart w:id="80" w:name="_Toc136873223"/>
            <w:bookmarkStart w:id="81" w:name="_Toc136873272"/>
            <w:r>
              <w:t>The European Association for the Study of the Liver (EASL) 2018</w:t>
            </w:r>
            <w:bookmarkEnd w:id="80"/>
            <w:bookmarkEnd w:id="81"/>
          </w:p>
        </w:tc>
      </w:tr>
      <w:tr w:rsidR="00EC4501" w:rsidRPr="00BC5BE4" w14:paraId="196D8939" w14:textId="77777777" w:rsidTr="00665D1D">
        <w:tblPrEx>
          <w:tblLook w:val="02A0" w:firstRow="1" w:lastRow="0" w:firstColumn="1" w:lastColumn="0" w:noHBand="1" w:noVBand="0"/>
        </w:tblPrEx>
        <w:trPr>
          <w:cantSplit/>
          <w:trHeight w:val="832"/>
        </w:trPr>
        <w:tc>
          <w:tcPr>
            <w:tcW w:w="6883" w:type="dxa"/>
            <w:gridSpan w:val="3"/>
            <w:shd w:val="clear" w:color="auto" w:fill="auto"/>
          </w:tcPr>
          <w:p w14:paraId="4ADE430B" w14:textId="77777777" w:rsidR="00EC4501" w:rsidRPr="00A20D7B" w:rsidRDefault="00EC4501" w:rsidP="00916655">
            <w:pPr>
              <w:pStyle w:val="Heading3"/>
              <w:framePr w:hSpace="0" w:wrap="auto" w:hAnchor="text" w:yAlign="inline"/>
              <w:ind w:firstLine="0"/>
            </w:pPr>
            <w:r w:rsidRPr="00A20D7B">
              <w:t xml:space="preserve">Effectiveness of 8 vs. 12 Week Ledipasvir/Sofosbuvir (LDV/SOF) in Black, Treatment Naïve Patients with Non-Cirrhotic, Genotype 1 HCV and Baseline Viral Load: Analyses of Real-World Data from the TRIO Network </w:t>
            </w:r>
          </w:p>
          <w:p w14:paraId="5D9B85A0" w14:textId="0D838884" w:rsidR="00EC4501" w:rsidRDefault="00EC4501" w:rsidP="00EC4501">
            <w:pPr>
              <w:pStyle w:val="Style1"/>
              <w:framePr w:hSpace="0" w:wrap="auto" w:hAnchor="text" w:xAlign="left" w:yAlign="inline"/>
              <w:suppressOverlap w:val="0"/>
            </w:pPr>
            <w:r w:rsidRPr="006174A7">
              <w:rPr>
                <w:b/>
              </w:rPr>
              <w:t>Authors:</w:t>
            </w:r>
            <w:r>
              <w:t xml:space="preserve"> Michael Curry, Bruce Bacon, Steven Flamm, Angela Landen, Scott Milligan, Naoky Tsai, Zobair Younossi, and Nezam Afdhal </w:t>
            </w:r>
          </w:p>
          <w:p w14:paraId="3E5F6865" w14:textId="61338D61" w:rsidR="00EC4501" w:rsidRDefault="00EC4501" w:rsidP="00EC4501">
            <w:pPr>
              <w:pStyle w:val="Style1"/>
              <w:framePr w:hSpace="0" w:wrap="auto" w:hAnchor="text" w:xAlign="left" w:yAlign="inline"/>
              <w:suppressOverlap w:val="0"/>
            </w:pPr>
            <w:r>
              <w:lastRenderedPageBreak/>
              <w:t>Poster presented at: The International Liver Congress. 53rd Annual Meeting of the European Association for the Study of the Liver; 2018 Apr 11-15; Paris, France</w:t>
            </w:r>
          </w:p>
        </w:tc>
        <w:tc>
          <w:tcPr>
            <w:tcW w:w="3773" w:type="dxa"/>
            <w:gridSpan w:val="2"/>
            <w:shd w:val="clear" w:color="auto" w:fill="auto"/>
          </w:tcPr>
          <w:p w14:paraId="6D34B0BF" w14:textId="7815F900" w:rsidR="00EC4501" w:rsidRPr="006913EB" w:rsidRDefault="00916655" w:rsidP="00EC4501">
            <w:pPr>
              <w:pStyle w:val="Style1"/>
              <w:framePr w:hSpace="0" w:wrap="auto" w:hAnchor="text" w:xAlign="left" w:yAlign="inline"/>
              <w:suppressOverlap w:val="0"/>
            </w:pPr>
            <w:r w:rsidRPr="006913EB">
              <w:lastRenderedPageBreak/>
              <mc:AlternateContent>
                <mc:Choice Requires="wps">
                  <w:drawing>
                    <wp:anchor distT="45720" distB="45720" distL="114300" distR="114300" simplePos="0" relativeHeight="255169536" behindDoc="0" locked="0" layoutInCell="1" allowOverlap="1" wp14:anchorId="7D595E2A" wp14:editId="22C85135">
                      <wp:simplePos x="0" y="0"/>
                      <wp:positionH relativeFrom="margin">
                        <wp:posOffset>601345</wp:posOffset>
                      </wp:positionH>
                      <wp:positionV relativeFrom="paragraph">
                        <wp:posOffset>512445</wp:posOffset>
                      </wp:positionV>
                      <wp:extent cx="1426210" cy="395605"/>
                      <wp:effectExtent l="0" t="171450" r="0" b="175895"/>
                      <wp:wrapSquare wrapText="bothSides"/>
                      <wp:docPr id="78717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FED74ED" w14:textId="77777777" w:rsidR="00EC4501" w:rsidRPr="00FC2112" w:rsidRDefault="00EC4501" w:rsidP="00D60D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95E2A" id="_x0000_s1091" type="#_x0000_t202" style="position:absolute;margin-left:47.35pt;margin-top:40.35pt;width:112.3pt;height:31.15pt;rotation:-1685364fd;z-index:2551695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9+BA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" filled="f" stroked="f">
                      <v:textbox>
                        <w:txbxContent>
                          <w:p w14:paraId="4FED74ED" w14:textId="77777777" w:rsidR="00EC4501" w:rsidRPr="00FC2112" w:rsidRDefault="00EC4501" w:rsidP="00D60D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68512" behindDoc="0" locked="0" layoutInCell="1" allowOverlap="1" wp14:anchorId="0B549C58" wp14:editId="589121C8">
                  <wp:simplePos x="0" y="0"/>
                  <wp:positionH relativeFrom="margin">
                    <wp:posOffset>281940</wp:posOffset>
                  </wp:positionH>
                  <wp:positionV relativeFrom="paragraph">
                    <wp:posOffset>186720</wp:posOffset>
                  </wp:positionV>
                  <wp:extent cx="1690181" cy="1092668"/>
                  <wp:effectExtent l="0" t="0" r="5715" b="0"/>
                  <wp:wrapSquare wrapText="bothSides"/>
                  <wp:docPr id="5367" name="Picture 1"/>
                  <wp:cNvGraphicFramePr/>
                  <a:graphic xmlns:a="http://schemas.openxmlformats.org/drawingml/2006/main">
                    <a:graphicData uri="http://schemas.openxmlformats.org/drawingml/2006/picture">
                      <pic:pic xmlns:pic="http://schemas.openxmlformats.org/drawingml/2006/picture">
                        <pic:nvPicPr>
                          <pic:cNvPr id="5367" name="Picture 5367"/>
                          <pic:cNvPicPr/>
                        </pic:nvPicPr>
                        <pic:blipFill>
                          <a:blip r:embed="rId236" cstate="screen">
                            <a:extLst>
                              <a:ext uri="{28A0092B-C50C-407E-A947-70E740481C1C}">
                                <a14:useLocalDpi xmlns:a14="http://schemas.microsoft.com/office/drawing/2010/main"/>
                              </a:ext>
                            </a:extLst>
                          </a:blip>
                          <a:stretch>
                            <a:fillRect/>
                          </a:stretch>
                        </pic:blipFill>
                        <pic:spPr>
                          <a:xfrm>
                            <a:off x="0" y="0"/>
                            <a:ext cx="1690181" cy="1092668"/>
                          </a:xfrm>
                          <a:prstGeom prst="rect">
                            <a:avLst/>
                          </a:prstGeom>
                        </pic:spPr>
                      </pic:pic>
                    </a:graphicData>
                  </a:graphic>
                </wp:anchor>
              </w:drawing>
            </w:r>
          </w:p>
        </w:tc>
      </w:tr>
      <w:tr w:rsidR="00EC4501" w:rsidRPr="00BC5BE4" w14:paraId="26798AE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0AD0DD9" w14:textId="77777777" w:rsidR="00EC4501" w:rsidRPr="00A20D7B" w:rsidRDefault="00EC4501" w:rsidP="00916655">
            <w:pPr>
              <w:pStyle w:val="Heading3"/>
              <w:framePr w:hSpace="0" w:wrap="auto" w:hAnchor="text" w:yAlign="inline"/>
              <w:ind w:firstLine="0"/>
            </w:pPr>
            <w:r w:rsidRPr="00A20D7B">
              <w:t>Behavioral and Clinical Factors and Direct Acting Antiviral Effectiveness in HCV/HIV Co-Infection: Clinical Experience from the TRIO Network</w:t>
            </w:r>
          </w:p>
          <w:p w14:paraId="19F92670" w14:textId="459EE195" w:rsidR="00EC4501" w:rsidRDefault="00EC4501" w:rsidP="00EC4501">
            <w:pPr>
              <w:pStyle w:val="Style1"/>
              <w:framePr w:hSpace="0" w:wrap="auto" w:hAnchor="text" w:xAlign="left" w:yAlign="inline"/>
              <w:suppressOverlap w:val="0"/>
            </w:pPr>
            <w:r w:rsidRPr="006174A7">
              <w:rPr>
                <w:b/>
              </w:rPr>
              <w:t>Authors:</w:t>
            </w:r>
            <w:r>
              <w:t xml:space="preserve"> Gregory Huhn, Dushyantha Jayaweera, Keri Althoff, Joseph Eron, </w:t>
            </w:r>
          </w:p>
          <w:p w14:paraId="064450B0" w14:textId="77777777" w:rsidR="00EC4501" w:rsidRDefault="00EC4501" w:rsidP="00EC4501">
            <w:pPr>
              <w:pStyle w:val="Style1"/>
              <w:framePr w:hSpace="0" w:wrap="auto" w:hAnchor="text" w:xAlign="left" w:yAlign="inline"/>
              <w:suppressOverlap w:val="0"/>
            </w:pPr>
            <w:r>
              <w:t xml:space="preserve">Scott Milligan, Anthony Mills, Graeme Moyle, Steven Santiago, Paul Sax, </w:t>
            </w:r>
          </w:p>
          <w:p w14:paraId="05D813AF" w14:textId="77777777" w:rsidR="00EC4501" w:rsidRDefault="00EC4501" w:rsidP="00EC4501">
            <w:pPr>
              <w:pStyle w:val="Style1"/>
              <w:framePr w:hSpace="0" w:wrap="auto" w:hAnchor="text" w:xAlign="left" w:yAlign="inline"/>
              <w:suppressOverlap w:val="0"/>
            </w:pPr>
            <w:r>
              <w:t xml:space="preserve">Gene Voskuhl, David Wyles, Karam Mounzer, and Rick Elion </w:t>
            </w:r>
          </w:p>
          <w:p w14:paraId="4D77C656" w14:textId="77777777" w:rsidR="00EC4501" w:rsidRDefault="00EC4501" w:rsidP="00EC4501">
            <w:pPr>
              <w:pStyle w:val="Style1"/>
              <w:framePr w:hSpace="0" w:wrap="auto" w:hAnchor="text" w:xAlign="left" w:yAlign="inline"/>
              <w:suppressOverlap w:val="0"/>
              <w:rPr>
                <w:i/>
                <w:color w:val="0000FF"/>
              </w:rPr>
            </w:pPr>
            <w:hyperlink r:id="rId237">
              <w:r>
                <w:rPr>
                  <w:i/>
                  <w:color w:val="0000FF"/>
                  <w:u w:val="single" w:color="0000FF"/>
                </w:rPr>
                <w:t>DOI: 10.1016/S0168</w:t>
              </w:r>
            </w:hyperlink>
            <w:hyperlink r:id="rId238">
              <w:r>
                <w:rPr>
                  <w:i/>
                  <w:color w:val="0000FF"/>
                  <w:u w:val="single" w:color="0000FF"/>
                </w:rPr>
                <w:t>-</w:t>
              </w:r>
            </w:hyperlink>
            <w:hyperlink r:id="rId239">
              <w:r>
                <w:rPr>
                  <w:i/>
                  <w:color w:val="0000FF"/>
                  <w:u w:val="single" w:color="0000FF"/>
                </w:rPr>
                <w:t>8278(18)30723</w:t>
              </w:r>
            </w:hyperlink>
            <w:hyperlink r:id="rId240">
              <w:r>
                <w:rPr>
                  <w:i/>
                  <w:color w:val="0000FF"/>
                  <w:u w:val="single" w:color="0000FF"/>
                </w:rPr>
                <w:t>-</w:t>
              </w:r>
            </w:hyperlink>
            <w:hyperlink r:id="rId241">
              <w:r>
                <w:rPr>
                  <w:i/>
                  <w:color w:val="0000FF"/>
                  <w:u w:val="single" w:color="0000FF"/>
                </w:rPr>
                <w:t>2</w:t>
              </w:r>
            </w:hyperlink>
            <w:hyperlink r:id="rId242">
              <w:r>
                <w:rPr>
                  <w:i/>
                  <w:color w:val="0000FF"/>
                </w:rPr>
                <w:t xml:space="preserve"> </w:t>
              </w:r>
            </w:hyperlink>
          </w:p>
          <w:p w14:paraId="0700C011" w14:textId="77777777" w:rsidR="00EC4501" w:rsidRPr="00EF15AA" w:rsidRDefault="00EC4501" w:rsidP="00EC4501">
            <w:pPr>
              <w:pStyle w:val="Style1"/>
              <w:framePr w:hSpace="0" w:wrap="auto" w:hAnchor="text" w:xAlign="left" w:yAlign="inline"/>
              <w:suppressOverlap w:val="0"/>
            </w:pPr>
          </w:p>
          <w:p w14:paraId="27CB0341" w14:textId="79E02A4E" w:rsidR="00EC4501" w:rsidRDefault="00EC4501" w:rsidP="00EC4501">
            <w:pPr>
              <w:pStyle w:val="Style1"/>
              <w:framePr w:hSpace="0" w:wrap="auto" w:hAnchor="text" w:xAlign="left" w:yAlign="inline"/>
              <w:suppressOverlap w:val="0"/>
            </w:pPr>
            <w:r>
              <w:t>Poster presented at: The International Liver Congress. 53rd Annual Meeting of the European Association for the Study of the Liver; 2018 Apr 11-15; Paris, France</w:t>
            </w:r>
          </w:p>
        </w:tc>
        <w:tc>
          <w:tcPr>
            <w:tcW w:w="3773" w:type="dxa"/>
            <w:gridSpan w:val="2"/>
            <w:shd w:val="clear" w:color="auto" w:fill="auto"/>
          </w:tcPr>
          <w:p w14:paraId="32489B46" w14:textId="285DC268" w:rsidR="00EC4501" w:rsidRPr="006913EB" w:rsidRDefault="00916655"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71584" behindDoc="0" locked="0" layoutInCell="1" allowOverlap="1" wp14:anchorId="025A1A29" wp14:editId="4F64B60F">
                      <wp:simplePos x="0" y="0"/>
                      <wp:positionH relativeFrom="margin">
                        <wp:posOffset>601345</wp:posOffset>
                      </wp:positionH>
                      <wp:positionV relativeFrom="paragraph">
                        <wp:posOffset>614045</wp:posOffset>
                      </wp:positionV>
                      <wp:extent cx="1426210" cy="395605"/>
                      <wp:effectExtent l="0" t="171450" r="0" b="175895"/>
                      <wp:wrapSquare wrapText="bothSides"/>
                      <wp:docPr id="751085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E0A0AB6" w14:textId="77777777" w:rsidR="00EC4501" w:rsidRPr="00FC2112" w:rsidRDefault="00EC4501" w:rsidP="00D60D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A1A29" id="_x0000_s1092" type="#_x0000_t202" style="position:absolute;margin-left:47.35pt;margin-top:48.35pt;width:112.3pt;height:31.15pt;rotation:-1685364fd;z-index:2551715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MB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" filled="f" stroked="f">
                      <v:textbox>
                        <w:txbxContent>
                          <w:p w14:paraId="2E0A0AB6" w14:textId="77777777" w:rsidR="00EC4501" w:rsidRPr="00FC2112" w:rsidRDefault="00EC4501" w:rsidP="00D60D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70560" behindDoc="0" locked="0" layoutInCell="1" allowOverlap="1" wp14:anchorId="058DF732" wp14:editId="6D7C83AB">
                  <wp:simplePos x="0" y="0"/>
                  <wp:positionH relativeFrom="margin">
                    <wp:posOffset>291465</wp:posOffset>
                  </wp:positionH>
                  <wp:positionV relativeFrom="paragraph">
                    <wp:posOffset>278780</wp:posOffset>
                  </wp:positionV>
                  <wp:extent cx="1671955" cy="1067435"/>
                  <wp:effectExtent l="0" t="0" r="4445" b="0"/>
                  <wp:wrapSquare wrapText="bothSides"/>
                  <wp:docPr id="5349" name="Picture 1"/>
                  <wp:cNvGraphicFramePr/>
                  <a:graphic xmlns:a="http://schemas.openxmlformats.org/drawingml/2006/main">
                    <a:graphicData uri="http://schemas.openxmlformats.org/drawingml/2006/picture">
                      <pic:pic xmlns:pic="http://schemas.openxmlformats.org/drawingml/2006/picture">
                        <pic:nvPicPr>
                          <pic:cNvPr id="5349" name="Picture 5349"/>
                          <pic:cNvPicPr/>
                        </pic:nvPicPr>
                        <pic:blipFill>
                          <a:blip r:embed="rId243" cstate="screen">
                            <a:extLst>
                              <a:ext uri="{28A0092B-C50C-407E-A947-70E740481C1C}">
                                <a14:useLocalDpi xmlns:a14="http://schemas.microsoft.com/office/drawing/2010/main"/>
                              </a:ext>
                            </a:extLst>
                          </a:blip>
                          <a:stretch>
                            <a:fillRect/>
                          </a:stretch>
                        </pic:blipFill>
                        <pic:spPr>
                          <a:xfrm>
                            <a:off x="0" y="0"/>
                            <a:ext cx="1671955" cy="1067435"/>
                          </a:xfrm>
                          <a:prstGeom prst="rect">
                            <a:avLst/>
                          </a:prstGeom>
                        </pic:spPr>
                      </pic:pic>
                    </a:graphicData>
                  </a:graphic>
                </wp:anchor>
              </w:drawing>
            </w:r>
          </w:p>
        </w:tc>
      </w:tr>
      <w:tr w:rsidR="00EC4501" w:rsidRPr="00BC5BE4" w14:paraId="0BCA020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B3F28C3" w14:textId="77777777" w:rsidR="00EC4501" w:rsidRPr="00A20D7B" w:rsidRDefault="00EC4501" w:rsidP="00007438">
            <w:pPr>
              <w:pStyle w:val="Heading3"/>
              <w:framePr w:hSpace="0" w:wrap="auto" w:hAnchor="text" w:yAlign="inline"/>
              <w:ind w:firstLine="0"/>
            </w:pPr>
            <w:r w:rsidRPr="00A20D7B">
              <w:t>Utilization and Outcomes of Elbasvir/Grazoprevir in Genotype 1B Chronic Hepatitis C: Updated Retrospective Data Analyses from the TRIO Network</w:t>
            </w:r>
          </w:p>
          <w:p w14:paraId="610B8ED7" w14:textId="41AC0243" w:rsidR="00EC4501" w:rsidRDefault="00EC4501" w:rsidP="00EC4501">
            <w:pPr>
              <w:pStyle w:val="Style1"/>
              <w:framePr w:hSpace="0" w:wrap="auto" w:hAnchor="text" w:xAlign="left" w:yAlign="inline"/>
              <w:suppressOverlap w:val="0"/>
            </w:pPr>
            <w:r w:rsidRPr="006174A7">
              <w:rPr>
                <w:b/>
              </w:rPr>
              <w:t>Authors:</w:t>
            </w:r>
            <w:r>
              <w:t xml:space="preserve"> Naoky Tsai, Bruce Bacon, Michael Curry, Steven Flamm, Scott </w:t>
            </w:r>
          </w:p>
          <w:p w14:paraId="1373AB52" w14:textId="77777777" w:rsidR="00EC4501" w:rsidRDefault="00EC4501" w:rsidP="00EC4501">
            <w:pPr>
              <w:pStyle w:val="Style1"/>
              <w:framePr w:hSpace="0" w:wrap="auto" w:hAnchor="text" w:xAlign="left" w:yAlign="inline"/>
              <w:suppressOverlap w:val="0"/>
            </w:pPr>
            <w:r>
              <w:t xml:space="preserve">Milligan, Chizoba Nwankwo, Nicole Wick, Zobair Younossi, and Nezam Afdhal </w:t>
            </w:r>
          </w:p>
          <w:p w14:paraId="57801AC4" w14:textId="77777777" w:rsidR="00EC4501" w:rsidRDefault="00EC4501" w:rsidP="00EC4501">
            <w:pPr>
              <w:pStyle w:val="Style1"/>
              <w:framePr w:hSpace="0" w:wrap="auto" w:hAnchor="text" w:xAlign="left" w:yAlign="inline"/>
              <w:suppressOverlap w:val="0"/>
            </w:pPr>
          </w:p>
          <w:p w14:paraId="1489FAD2" w14:textId="7BD964DC" w:rsidR="00EC4501" w:rsidRDefault="00EC4501" w:rsidP="00EC4501">
            <w:pPr>
              <w:pStyle w:val="Style1"/>
              <w:framePr w:hSpace="0" w:wrap="auto" w:hAnchor="text" w:xAlign="left" w:yAlign="inline"/>
              <w:suppressOverlap w:val="0"/>
            </w:pPr>
            <w:r>
              <w:t>Poster presented at: The International Liver Congress. 53rd Annual Meeting of the European Association for the Study of the Liver; 2018 Apr 11-15; Paris, France</w:t>
            </w:r>
          </w:p>
        </w:tc>
        <w:tc>
          <w:tcPr>
            <w:tcW w:w="3773" w:type="dxa"/>
            <w:gridSpan w:val="2"/>
            <w:shd w:val="clear" w:color="auto" w:fill="auto"/>
          </w:tcPr>
          <w:p w14:paraId="0C67F90C" w14:textId="3C499B0D" w:rsidR="00EC4501" w:rsidRPr="006913EB" w:rsidRDefault="00007438"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75680" behindDoc="0" locked="0" layoutInCell="1" allowOverlap="1" wp14:anchorId="05A86313" wp14:editId="55A2A116">
                      <wp:simplePos x="0" y="0"/>
                      <wp:positionH relativeFrom="margin">
                        <wp:posOffset>602615</wp:posOffset>
                      </wp:positionH>
                      <wp:positionV relativeFrom="paragraph">
                        <wp:posOffset>532765</wp:posOffset>
                      </wp:positionV>
                      <wp:extent cx="1426210" cy="395605"/>
                      <wp:effectExtent l="0" t="171450" r="0" b="175895"/>
                      <wp:wrapSquare wrapText="bothSides"/>
                      <wp:docPr id="120565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CF6A227" w14:textId="77777777" w:rsidR="00EC4501" w:rsidRPr="00FC2112" w:rsidRDefault="00EC4501" w:rsidP="002B4EA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86313" id="_x0000_s1094" type="#_x0000_t202" style="position:absolute;margin-left:47.45pt;margin-top:41.95pt;width:112.3pt;height:31.15pt;rotation:-1685364fd;z-index:2551756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" filled="f" stroked="f">
                      <v:textbox>
                        <w:txbxContent>
                          <w:p w14:paraId="2CF6A227" w14:textId="77777777" w:rsidR="00EC4501" w:rsidRPr="00FC2112" w:rsidRDefault="00EC4501" w:rsidP="002B4EA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74656" behindDoc="0" locked="0" layoutInCell="1" allowOverlap="1" wp14:anchorId="3934885F" wp14:editId="2284E808">
                  <wp:simplePos x="0" y="0"/>
                  <wp:positionH relativeFrom="margin">
                    <wp:posOffset>261620</wp:posOffset>
                  </wp:positionH>
                  <wp:positionV relativeFrom="paragraph">
                    <wp:posOffset>180355</wp:posOffset>
                  </wp:positionV>
                  <wp:extent cx="1737995" cy="1117600"/>
                  <wp:effectExtent l="0" t="0" r="0" b="6350"/>
                  <wp:wrapSquare wrapText="bothSides"/>
                  <wp:docPr id="5569" name="Picture 1"/>
                  <wp:cNvGraphicFramePr/>
                  <a:graphic xmlns:a="http://schemas.openxmlformats.org/drawingml/2006/main">
                    <a:graphicData uri="http://schemas.openxmlformats.org/drawingml/2006/picture">
                      <pic:pic xmlns:pic="http://schemas.openxmlformats.org/drawingml/2006/picture">
                        <pic:nvPicPr>
                          <pic:cNvPr id="5569" name="Picture 5569"/>
                          <pic:cNvPicPr/>
                        </pic:nvPicPr>
                        <pic:blipFill>
                          <a:blip r:embed="rId244" cstate="screen">
                            <a:extLst>
                              <a:ext uri="{28A0092B-C50C-407E-A947-70E740481C1C}">
                                <a14:useLocalDpi xmlns:a14="http://schemas.microsoft.com/office/drawing/2010/main"/>
                              </a:ext>
                            </a:extLst>
                          </a:blip>
                          <a:stretch>
                            <a:fillRect/>
                          </a:stretch>
                        </pic:blipFill>
                        <pic:spPr>
                          <a:xfrm>
                            <a:off x="0" y="0"/>
                            <a:ext cx="1737995" cy="1117600"/>
                          </a:xfrm>
                          <a:prstGeom prst="rect">
                            <a:avLst/>
                          </a:prstGeom>
                        </pic:spPr>
                      </pic:pic>
                    </a:graphicData>
                  </a:graphic>
                </wp:anchor>
              </w:drawing>
            </w:r>
          </w:p>
        </w:tc>
      </w:tr>
      <w:tr w:rsidR="00EC4501" w:rsidRPr="00BC5BE4" w14:paraId="3372281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883A745" w14:textId="77777777" w:rsidR="00EC4501" w:rsidRPr="00A20D7B" w:rsidRDefault="00EC4501" w:rsidP="00007438">
            <w:pPr>
              <w:pStyle w:val="Heading3"/>
              <w:framePr w:hSpace="0" w:wrap="auto" w:hAnchor="text" w:yAlign="inline"/>
              <w:ind w:firstLine="0"/>
            </w:pPr>
            <w:r w:rsidRPr="00A20D7B">
              <w:t>Effectiveness of Elbasvir/Grazoprevir in Patients with Cirrhotic Genotype 1 or 4 Chronic Hepatitis C: Updated Retrospective Data Analyses from the TRIO Network</w:t>
            </w:r>
          </w:p>
          <w:p w14:paraId="30732D4A" w14:textId="7F7D2B67" w:rsidR="00EC4501" w:rsidRDefault="00EC4501" w:rsidP="00EC4501">
            <w:pPr>
              <w:pStyle w:val="Style1"/>
              <w:framePr w:hSpace="0" w:wrap="auto" w:hAnchor="text" w:xAlign="left" w:yAlign="inline"/>
              <w:suppressOverlap w:val="0"/>
            </w:pPr>
            <w:r w:rsidRPr="006174A7">
              <w:rPr>
                <w:b/>
              </w:rPr>
              <w:t>Authors:</w:t>
            </w:r>
            <w:r>
              <w:t xml:space="preserve"> Michael Curry, Steven Flamm, Bruce Bacon, Scott Milligan, Chizoba Nwankwo, Naoky Tsai, Nicole Wick, Zobair Younossi, and Nezam Afdhal </w:t>
            </w:r>
          </w:p>
          <w:p w14:paraId="4D9D3005" w14:textId="77777777" w:rsidR="00EC4501" w:rsidRDefault="00EC4501" w:rsidP="00EC4501">
            <w:pPr>
              <w:pStyle w:val="Style1"/>
              <w:framePr w:hSpace="0" w:wrap="auto" w:hAnchor="text" w:xAlign="left" w:yAlign="inline"/>
              <w:suppressOverlap w:val="0"/>
            </w:pPr>
            <w:r>
              <w:t xml:space="preserve"> </w:t>
            </w:r>
          </w:p>
          <w:p w14:paraId="232394E3" w14:textId="5B0AA201" w:rsidR="00EC4501" w:rsidRDefault="00EC4501" w:rsidP="00EC4501">
            <w:pPr>
              <w:pStyle w:val="Style1"/>
              <w:framePr w:hSpace="0" w:wrap="auto" w:hAnchor="text" w:xAlign="left" w:yAlign="inline"/>
              <w:suppressOverlap w:val="0"/>
            </w:pPr>
            <w:r>
              <w:t>Poster presented at: The International Liver Congress. 53rd Annual Meeting of the European Association for the Study of the Liver; 2018 Apr 11-15; Paris, France</w:t>
            </w:r>
          </w:p>
        </w:tc>
        <w:tc>
          <w:tcPr>
            <w:tcW w:w="3773" w:type="dxa"/>
            <w:gridSpan w:val="2"/>
            <w:shd w:val="clear" w:color="auto" w:fill="auto"/>
          </w:tcPr>
          <w:p w14:paraId="271388C1" w14:textId="1D247C03" w:rsidR="00EC4501" w:rsidRPr="006913EB" w:rsidRDefault="00007438" w:rsidP="00EC4501">
            <w:pPr>
              <w:pStyle w:val="Style1"/>
              <w:framePr w:hSpace="0" w:wrap="auto" w:hAnchor="text" w:xAlign="left" w:yAlign="inline"/>
              <w:suppressOverlap w:val="0"/>
            </w:pPr>
            <w:r w:rsidRPr="004424B9">
              <w:drawing>
                <wp:anchor distT="0" distB="0" distL="114300" distR="114300" simplePos="0" relativeHeight="255176704" behindDoc="0" locked="0" layoutInCell="1" allowOverlap="1" wp14:anchorId="5803551E" wp14:editId="45A73B15">
                  <wp:simplePos x="0" y="0"/>
                  <wp:positionH relativeFrom="margin">
                    <wp:posOffset>259715</wp:posOffset>
                  </wp:positionH>
                  <wp:positionV relativeFrom="paragraph">
                    <wp:posOffset>261620</wp:posOffset>
                  </wp:positionV>
                  <wp:extent cx="1739265" cy="1109345"/>
                  <wp:effectExtent l="0" t="0" r="0" b="0"/>
                  <wp:wrapSquare wrapText="bothSides"/>
                  <wp:docPr id="197" name="Picture 197"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text, screenshot, parallel, number&#10;&#10;Description automatically generated"/>
                          <pic:cNvPicPr/>
                        </pic:nvPicPr>
                        <pic:blipFill>
                          <a:blip r:embed="rId245" cstate="screen">
                            <a:extLst>
                              <a:ext uri="{28A0092B-C50C-407E-A947-70E740481C1C}">
                                <a14:useLocalDpi xmlns:a14="http://schemas.microsoft.com/office/drawing/2010/main"/>
                              </a:ext>
                            </a:extLst>
                          </a:blip>
                          <a:stretch>
                            <a:fillRect/>
                          </a:stretch>
                        </pic:blipFill>
                        <pic:spPr>
                          <a:xfrm>
                            <a:off x="0" y="0"/>
                            <a:ext cx="1739265" cy="110934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6913EB">
              <mc:AlternateContent>
                <mc:Choice Requires="wps">
                  <w:drawing>
                    <wp:anchor distT="45720" distB="45720" distL="114300" distR="114300" simplePos="0" relativeHeight="255177728" behindDoc="0" locked="0" layoutInCell="1" allowOverlap="1" wp14:anchorId="06F4A94A" wp14:editId="1EB94C0C">
                      <wp:simplePos x="0" y="0"/>
                      <wp:positionH relativeFrom="margin">
                        <wp:posOffset>601345</wp:posOffset>
                      </wp:positionH>
                      <wp:positionV relativeFrom="paragraph">
                        <wp:posOffset>616600</wp:posOffset>
                      </wp:positionV>
                      <wp:extent cx="1426210" cy="395605"/>
                      <wp:effectExtent l="0" t="171450" r="0" b="175895"/>
                      <wp:wrapSquare wrapText="bothSides"/>
                      <wp:docPr id="1491384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49136AD" w14:textId="77777777" w:rsidR="00EC4501" w:rsidRPr="00FC2112" w:rsidRDefault="00EC4501" w:rsidP="002B4EA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4A94A" id="_x0000_s1095" type="#_x0000_t202" style="position:absolute;margin-left:47.35pt;margin-top:48.55pt;width:112.3pt;height:31.15pt;rotation:-1685364fd;z-index:2551777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" filled="f" stroked="f">
                      <v:textbox>
                        <w:txbxContent>
                          <w:p w14:paraId="449136AD" w14:textId="77777777" w:rsidR="00EC4501" w:rsidRPr="00FC2112" w:rsidRDefault="00EC4501" w:rsidP="002B4EA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8850CE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36CC262" w14:textId="77777777" w:rsidR="00EC4501" w:rsidRPr="00A20D7B" w:rsidRDefault="00EC4501" w:rsidP="00007438">
            <w:pPr>
              <w:pStyle w:val="Heading3"/>
              <w:framePr w:hSpace="0" w:wrap="auto" w:hAnchor="text" w:yAlign="inline"/>
              <w:ind w:firstLine="0"/>
            </w:pPr>
            <w:r w:rsidRPr="00A20D7B">
              <w:lastRenderedPageBreak/>
              <w:t>Impact of HCV Viral Load on Elbasvir/Grazoprevir Effectiveness in Chronic Hepatitis C: Updated Retrospective Data Analyses from the TRIO Network</w:t>
            </w:r>
          </w:p>
          <w:p w14:paraId="011ED9BD" w14:textId="118CABC1" w:rsidR="00EC4501" w:rsidRDefault="00EC4501" w:rsidP="00EC4501">
            <w:pPr>
              <w:pStyle w:val="Style1"/>
              <w:framePr w:hSpace="0" w:wrap="auto" w:hAnchor="text" w:xAlign="left" w:yAlign="inline"/>
              <w:suppressOverlap w:val="0"/>
            </w:pPr>
            <w:r w:rsidRPr="006174A7">
              <w:rPr>
                <w:b/>
              </w:rPr>
              <w:t>Authors:</w:t>
            </w:r>
            <w:r>
              <w:t xml:space="preserve">  Steven Flamm, Bruce Bacon, Michael Curry, Scott Milligan, Chizoba Nwankwo, Naoky Tsai, Nicole Wick, Zobair Younossi, and Nezam Afdhal </w:t>
            </w:r>
          </w:p>
          <w:p w14:paraId="1793E45B" w14:textId="77777777" w:rsidR="00EC4501" w:rsidRDefault="00EC4501" w:rsidP="00EC4501">
            <w:pPr>
              <w:pStyle w:val="Style1"/>
              <w:framePr w:hSpace="0" w:wrap="auto" w:hAnchor="text" w:xAlign="left" w:yAlign="inline"/>
              <w:suppressOverlap w:val="0"/>
            </w:pPr>
          </w:p>
          <w:p w14:paraId="5A2A518C" w14:textId="41F5F879" w:rsidR="00EC4501" w:rsidRDefault="00EC4501" w:rsidP="00EC4501">
            <w:pPr>
              <w:pStyle w:val="Style1"/>
              <w:framePr w:hSpace="0" w:wrap="auto" w:hAnchor="text" w:xAlign="left" w:yAlign="inline"/>
              <w:suppressOverlap w:val="0"/>
            </w:pPr>
            <w:r>
              <w:t>Poster presented at: The International Liver Congress. 53</w:t>
            </w:r>
            <w:r w:rsidRPr="004568E8">
              <w:rPr>
                <w:vertAlign w:val="superscript"/>
              </w:rPr>
              <w:t>rd</w:t>
            </w:r>
            <w:r>
              <w:t xml:space="preserve"> Annual Meeting of the European Association for the Study of the Liver; 2018 Apr 11-15; Paris, France</w:t>
            </w:r>
          </w:p>
        </w:tc>
        <w:tc>
          <w:tcPr>
            <w:tcW w:w="3773" w:type="dxa"/>
            <w:gridSpan w:val="2"/>
            <w:shd w:val="clear" w:color="auto" w:fill="auto"/>
          </w:tcPr>
          <w:p w14:paraId="24876045" w14:textId="319BA5B4" w:rsidR="00EC4501" w:rsidRPr="006913EB" w:rsidRDefault="00007438" w:rsidP="00EC4501">
            <w:pPr>
              <w:pStyle w:val="Style1"/>
              <w:framePr w:hSpace="0" w:wrap="auto" w:hAnchor="text" w:xAlign="left" w:yAlign="inline"/>
              <w:suppressOverlap w:val="0"/>
            </w:pPr>
            <w:r>
              <w:drawing>
                <wp:anchor distT="0" distB="0" distL="114300" distR="114300" simplePos="0" relativeHeight="255178752" behindDoc="0" locked="0" layoutInCell="1" allowOverlap="1" wp14:anchorId="77B320FA" wp14:editId="6C1405E1">
                  <wp:simplePos x="0" y="0"/>
                  <wp:positionH relativeFrom="margin">
                    <wp:posOffset>280670</wp:posOffset>
                  </wp:positionH>
                  <wp:positionV relativeFrom="paragraph">
                    <wp:posOffset>160020</wp:posOffset>
                  </wp:positionV>
                  <wp:extent cx="1697990" cy="1098550"/>
                  <wp:effectExtent l="0" t="0" r="0" b="6350"/>
                  <wp:wrapSquare wrapText="bothSides"/>
                  <wp:docPr id="5719" name="Picture 1"/>
                  <wp:cNvGraphicFramePr/>
                  <a:graphic xmlns:a="http://schemas.openxmlformats.org/drawingml/2006/main">
                    <a:graphicData uri="http://schemas.openxmlformats.org/drawingml/2006/picture">
                      <pic:pic xmlns:pic="http://schemas.openxmlformats.org/drawingml/2006/picture">
                        <pic:nvPicPr>
                          <pic:cNvPr id="5719" name="Picture 5719"/>
                          <pic:cNvPicPr/>
                        </pic:nvPicPr>
                        <pic:blipFill>
                          <a:blip r:embed="rId246" cstate="screen">
                            <a:extLst>
                              <a:ext uri="{28A0092B-C50C-407E-A947-70E740481C1C}">
                                <a14:useLocalDpi xmlns:a14="http://schemas.microsoft.com/office/drawing/2010/main"/>
                              </a:ext>
                            </a:extLst>
                          </a:blip>
                          <a:stretch>
                            <a:fillRect/>
                          </a:stretch>
                        </pic:blipFill>
                        <pic:spPr>
                          <a:xfrm>
                            <a:off x="0" y="0"/>
                            <a:ext cx="1697990" cy="1098550"/>
                          </a:xfrm>
                          <a:prstGeom prst="rect">
                            <a:avLst/>
                          </a:prstGeom>
                        </pic:spPr>
                      </pic:pic>
                    </a:graphicData>
                  </a:graphic>
                </wp:anchor>
              </w:drawing>
            </w:r>
            <w:r w:rsidRPr="006913EB">
              <mc:AlternateContent>
                <mc:Choice Requires="wps">
                  <w:drawing>
                    <wp:anchor distT="45720" distB="45720" distL="114300" distR="114300" simplePos="0" relativeHeight="255179776" behindDoc="0" locked="0" layoutInCell="1" allowOverlap="1" wp14:anchorId="03B54CC5" wp14:editId="6D3A2E6D">
                      <wp:simplePos x="0" y="0"/>
                      <wp:positionH relativeFrom="margin">
                        <wp:posOffset>601345</wp:posOffset>
                      </wp:positionH>
                      <wp:positionV relativeFrom="paragraph">
                        <wp:posOffset>515029</wp:posOffset>
                      </wp:positionV>
                      <wp:extent cx="1426210" cy="395605"/>
                      <wp:effectExtent l="0" t="171450" r="0" b="175895"/>
                      <wp:wrapSquare wrapText="bothSides"/>
                      <wp:docPr id="1241175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5C57CEA" w14:textId="77777777" w:rsidR="00EC4501" w:rsidRPr="00FC2112" w:rsidRDefault="00EC4501" w:rsidP="002B4EA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54CC5" id="_x0000_s1096" type="#_x0000_t202" style="position:absolute;margin-left:47.35pt;margin-top:40.55pt;width:112.3pt;height:31.15pt;rotation:-1685364fd;z-index:2551797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" filled="f" stroked="f">
                      <v:textbox>
                        <w:txbxContent>
                          <w:p w14:paraId="75C57CEA" w14:textId="77777777" w:rsidR="00EC4501" w:rsidRPr="00FC2112" w:rsidRDefault="00EC4501" w:rsidP="002B4EA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D27B1A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A256FB2" w14:textId="77777777" w:rsidR="00EC4501" w:rsidRPr="00A20D7B" w:rsidRDefault="00EC4501" w:rsidP="00007438">
            <w:pPr>
              <w:pStyle w:val="Heading3"/>
              <w:framePr w:hSpace="0" w:wrap="auto" w:hAnchor="text" w:yAlign="inline"/>
              <w:ind w:firstLine="0"/>
            </w:pPr>
            <w:r w:rsidRPr="00A20D7B">
              <w:t xml:space="preserve">The Impact of Individual Patient Data in a Network Meta Analysis: An Investigation </w:t>
            </w:r>
            <w:proofErr w:type="gramStart"/>
            <w:r w:rsidRPr="00A20D7B">
              <w:t>Into</w:t>
            </w:r>
            <w:proofErr w:type="gramEnd"/>
            <w:r w:rsidRPr="00A20D7B">
              <w:t xml:space="preserve"> Parameter Estimation and Model Selection</w:t>
            </w:r>
          </w:p>
          <w:p w14:paraId="193AE784" w14:textId="5FF49CDA" w:rsidR="00EC4501" w:rsidRDefault="00EC4501" w:rsidP="00EC4501">
            <w:pPr>
              <w:pStyle w:val="Style1"/>
              <w:framePr w:hSpace="0" w:wrap="auto" w:hAnchor="text" w:xAlign="left" w:yAlign="inline"/>
              <w:suppressOverlap w:val="0"/>
            </w:pPr>
            <w:r w:rsidRPr="006174A7">
              <w:rPr>
                <w:b/>
              </w:rPr>
              <w:t>Authors:</w:t>
            </w:r>
            <w:r>
              <w:t xml:space="preserve"> Joy Leahy, Aisling O’Leary, Nezam Afdhal, Emma Gray, Scott Milligan, Malte H. Wehmeyer, and Cathal Walsh </w:t>
            </w:r>
            <w:r>
              <w:rPr>
                <w:color w:val="1F4D78"/>
              </w:rPr>
              <w:t xml:space="preserve"> </w:t>
            </w:r>
          </w:p>
          <w:p w14:paraId="03D0835B" w14:textId="77777777" w:rsidR="00EC4501" w:rsidRDefault="00EC4501" w:rsidP="00EC4501">
            <w:pPr>
              <w:pStyle w:val="Style1"/>
              <w:framePr w:hSpace="0" w:wrap="auto" w:hAnchor="text" w:xAlign="left" w:yAlign="inline"/>
              <w:suppressOverlap w:val="0"/>
            </w:pPr>
          </w:p>
          <w:p w14:paraId="714BE9B6" w14:textId="77777777" w:rsidR="00EC4501" w:rsidRDefault="00EC4501" w:rsidP="00EC4501">
            <w:pPr>
              <w:pStyle w:val="Style1"/>
              <w:framePr w:hSpace="0" w:wrap="auto" w:hAnchor="text" w:xAlign="left" w:yAlign="inline"/>
              <w:suppressOverlap w:val="0"/>
            </w:pPr>
            <w:r>
              <w:t>Published in: Research Synthesis Methods: June 20, 2018</w:t>
            </w:r>
          </w:p>
          <w:p w14:paraId="30B594F2" w14:textId="77777777" w:rsidR="00EC4501" w:rsidRDefault="00EC4501" w:rsidP="00EC4501">
            <w:pPr>
              <w:pStyle w:val="Style1"/>
              <w:framePr w:hSpace="0" w:wrap="auto" w:hAnchor="text" w:xAlign="left" w:yAlign="inline"/>
              <w:suppressOverlap w:val="0"/>
            </w:pPr>
          </w:p>
        </w:tc>
        <w:tc>
          <w:tcPr>
            <w:tcW w:w="3773" w:type="dxa"/>
            <w:gridSpan w:val="2"/>
            <w:shd w:val="clear" w:color="auto" w:fill="auto"/>
          </w:tcPr>
          <w:p w14:paraId="411FD47E" w14:textId="4B0A7E8F"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81824" behindDoc="0" locked="0" layoutInCell="1" allowOverlap="1" wp14:anchorId="6CA62204" wp14:editId="338ECF07">
                      <wp:simplePos x="0" y="0"/>
                      <wp:positionH relativeFrom="margin">
                        <wp:align>center</wp:align>
                      </wp:positionH>
                      <wp:positionV relativeFrom="paragraph">
                        <wp:posOffset>521335</wp:posOffset>
                      </wp:positionV>
                      <wp:extent cx="1426210" cy="345440"/>
                      <wp:effectExtent l="0" t="209550" r="0" b="226060"/>
                      <wp:wrapSquare wrapText="bothSides"/>
                      <wp:docPr id="1586273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33586902" w14:textId="77777777" w:rsidR="00EC4501" w:rsidRPr="00943859" w:rsidRDefault="00EC4501" w:rsidP="002B4EA8">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62204" id="_x0000_s1097" type="#_x0000_t202" style="position:absolute;margin-left:0;margin-top:41.05pt;width:112.3pt;height:27.2pt;rotation:-1685364fd;z-index:25518182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" filled="f" stroked="f">
                      <v:textbox>
                        <w:txbxContent>
                          <w:p w14:paraId="33586902" w14:textId="77777777" w:rsidR="00EC4501" w:rsidRPr="00943859" w:rsidRDefault="00EC4501" w:rsidP="002B4EA8">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180800" behindDoc="0" locked="0" layoutInCell="1" allowOverlap="1" wp14:anchorId="0B6AB80E" wp14:editId="08A9109E">
                  <wp:simplePos x="0" y="0"/>
                  <wp:positionH relativeFrom="margin">
                    <wp:align>center</wp:align>
                  </wp:positionH>
                  <wp:positionV relativeFrom="paragraph">
                    <wp:posOffset>4513</wp:posOffset>
                  </wp:positionV>
                  <wp:extent cx="1182919" cy="1420451"/>
                  <wp:effectExtent l="0" t="0" r="0" b="8890"/>
                  <wp:wrapSquare wrapText="bothSides"/>
                  <wp:docPr id="5715" name="Picture 1"/>
                  <wp:cNvGraphicFramePr/>
                  <a:graphic xmlns:a="http://schemas.openxmlformats.org/drawingml/2006/main">
                    <a:graphicData uri="http://schemas.openxmlformats.org/drawingml/2006/picture">
                      <pic:pic xmlns:pic="http://schemas.openxmlformats.org/drawingml/2006/picture">
                        <pic:nvPicPr>
                          <pic:cNvPr id="5715" name="Picture 5715"/>
                          <pic:cNvPicPr/>
                        </pic:nvPicPr>
                        <pic:blipFill>
                          <a:blip r:embed="rId247" cstate="screen">
                            <a:extLst>
                              <a:ext uri="{28A0092B-C50C-407E-A947-70E740481C1C}">
                                <a14:useLocalDpi xmlns:a14="http://schemas.microsoft.com/office/drawing/2010/main"/>
                              </a:ext>
                            </a:extLst>
                          </a:blip>
                          <a:stretch>
                            <a:fillRect/>
                          </a:stretch>
                        </pic:blipFill>
                        <pic:spPr>
                          <a:xfrm>
                            <a:off x="0" y="0"/>
                            <a:ext cx="1182919" cy="1420451"/>
                          </a:xfrm>
                          <a:prstGeom prst="rect">
                            <a:avLst/>
                          </a:prstGeom>
                        </pic:spPr>
                      </pic:pic>
                    </a:graphicData>
                  </a:graphic>
                </wp:anchor>
              </w:drawing>
            </w:r>
          </w:p>
        </w:tc>
      </w:tr>
      <w:tr w:rsidR="00EC4501" w:rsidRPr="00BC5BE4" w14:paraId="5430CEC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592A61D" w14:textId="77777777" w:rsidR="00EC4501" w:rsidRPr="00A20D7B" w:rsidRDefault="00EC4501" w:rsidP="00007438">
            <w:pPr>
              <w:pStyle w:val="Heading3"/>
              <w:framePr w:hSpace="0" w:wrap="auto" w:hAnchor="text" w:yAlign="inline"/>
              <w:ind w:firstLine="0"/>
            </w:pPr>
            <w:r w:rsidRPr="00A20D7B">
              <w:t>Real</w:t>
            </w:r>
            <w:r w:rsidRPr="00A20D7B">
              <w:rPr>
                <w:rFonts w:ascii="Cambria Math" w:hAnsi="Cambria Math" w:cs="Cambria Math"/>
              </w:rPr>
              <w:t>‐</w:t>
            </w:r>
            <w:r w:rsidRPr="00A20D7B">
              <w:t>world Use of Elbasvir</w:t>
            </w:r>
            <w:r w:rsidRPr="00A20D7B">
              <w:rPr>
                <w:rFonts w:ascii="Cambria Math" w:hAnsi="Cambria Math" w:cs="Cambria Math"/>
              </w:rPr>
              <w:t>‐</w:t>
            </w:r>
            <w:r w:rsidRPr="00A20D7B">
              <w:t>Grazoprevir in Patients with Chronic Hepatitis C: Retrospective Analyses from the TRIO Network</w:t>
            </w:r>
          </w:p>
          <w:p w14:paraId="75FB8887" w14:textId="0E8FF7F2" w:rsidR="00EC4501" w:rsidRDefault="00EC4501" w:rsidP="00EC4501">
            <w:pPr>
              <w:pStyle w:val="Style1"/>
              <w:framePr w:hSpace="0" w:wrap="auto" w:hAnchor="text" w:xAlign="left" w:yAlign="inline"/>
              <w:suppressOverlap w:val="0"/>
            </w:pPr>
            <w:r w:rsidRPr="006174A7">
              <w:rPr>
                <w:b/>
              </w:rPr>
              <w:t>Authors:</w:t>
            </w:r>
            <w:r>
              <w:t xml:space="preserve"> Flamm, SL, Bacon B, Cury MP, Milligan S, Nwankwo CU, Tsai N, Younossi Z, and Afdhal N </w:t>
            </w:r>
          </w:p>
          <w:p w14:paraId="4DB1AA70" w14:textId="77777777" w:rsidR="00EC4501" w:rsidRDefault="00EC4501" w:rsidP="00EC4501">
            <w:pPr>
              <w:pStyle w:val="Style1"/>
              <w:framePr w:hSpace="0" w:wrap="auto" w:hAnchor="text" w:xAlign="left" w:yAlign="inline"/>
              <w:suppressOverlap w:val="0"/>
            </w:pPr>
          </w:p>
          <w:p w14:paraId="0CE7EE5C" w14:textId="45807C8B" w:rsidR="00EC4501" w:rsidRDefault="00EC4501" w:rsidP="00EC4501">
            <w:pPr>
              <w:pStyle w:val="Style1"/>
              <w:framePr w:hSpace="0" w:wrap="auto" w:hAnchor="text" w:xAlign="left" w:yAlign="inline"/>
              <w:suppressOverlap w:val="0"/>
            </w:pPr>
            <w:r>
              <w:t>Published in: Alimentary Pharmacology &amp; Therapeutics (AP&amp;T): April 17, 2018</w:t>
            </w:r>
          </w:p>
        </w:tc>
        <w:tc>
          <w:tcPr>
            <w:tcW w:w="3773" w:type="dxa"/>
            <w:gridSpan w:val="2"/>
            <w:shd w:val="clear" w:color="auto" w:fill="auto"/>
          </w:tcPr>
          <w:p w14:paraId="38B00807" w14:textId="136D242F"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83872" behindDoc="0" locked="0" layoutInCell="1" allowOverlap="1" wp14:anchorId="5D11D1F3" wp14:editId="58EF4567">
                      <wp:simplePos x="0" y="0"/>
                      <wp:positionH relativeFrom="margin">
                        <wp:align>center</wp:align>
                      </wp:positionH>
                      <wp:positionV relativeFrom="paragraph">
                        <wp:posOffset>645795</wp:posOffset>
                      </wp:positionV>
                      <wp:extent cx="1426210" cy="345440"/>
                      <wp:effectExtent l="0" t="209550" r="0" b="226060"/>
                      <wp:wrapSquare wrapText="bothSides"/>
                      <wp:docPr id="226688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18EA8BD7" w14:textId="77777777" w:rsidR="00EC4501" w:rsidRPr="00943859" w:rsidRDefault="00EC4501" w:rsidP="002B4EA8">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1D1F3" id="_x0000_s1098" type="#_x0000_t202" style="position:absolute;margin-left:0;margin-top:50.85pt;width:112.3pt;height:27.2pt;rotation:-1685364fd;z-index:25518387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" filled="f" stroked="f">
                      <v:textbox>
                        <w:txbxContent>
                          <w:p w14:paraId="18EA8BD7" w14:textId="77777777" w:rsidR="00EC4501" w:rsidRPr="00943859" w:rsidRDefault="00EC4501" w:rsidP="002B4EA8">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182848" behindDoc="0" locked="0" layoutInCell="1" allowOverlap="1" wp14:anchorId="1ED35614" wp14:editId="6E466F9C">
                  <wp:simplePos x="0" y="0"/>
                  <wp:positionH relativeFrom="margin">
                    <wp:align>center</wp:align>
                  </wp:positionH>
                  <wp:positionV relativeFrom="paragraph">
                    <wp:posOffset>5869</wp:posOffset>
                  </wp:positionV>
                  <wp:extent cx="1171490" cy="1575386"/>
                  <wp:effectExtent l="0" t="0" r="0" b="6350"/>
                  <wp:wrapSquare wrapText="bothSides"/>
                  <wp:docPr id="5755" name="Picture 1"/>
                  <wp:cNvGraphicFramePr/>
                  <a:graphic xmlns:a="http://schemas.openxmlformats.org/drawingml/2006/main">
                    <a:graphicData uri="http://schemas.openxmlformats.org/drawingml/2006/picture">
                      <pic:pic xmlns:pic="http://schemas.openxmlformats.org/drawingml/2006/picture">
                        <pic:nvPicPr>
                          <pic:cNvPr id="5755" name="Picture 5755"/>
                          <pic:cNvPicPr/>
                        </pic:nvPicPr>
                        <pic:blipFill>
                          <a:blip r:embed="rId248" cstate="screen">
                            <a:extLst>
                              <a:ext uri="{28A0092B-C50C-407E-A947-70E740481C1C}">
                                <a14:useLocalDpi xmlns:a14="http://schemas.microsoft.com/office/drawing/2010/main"/>
                              </a:ext>
                            </a:extLst>
                          </a:blip>
                          <a:stretch>
                            <a:fillRect/>
                          </a:stretch>
                        </pic:blipFill>
                        <pic:spPr>
                          <a:xfrm>
                            <a:off x="0" y="0"/>
                            <a:ext cx="1171490" cy="1575386"/>
                          </a:xfrm>
                          <a:prstGeom prst="rect">
                            <a:avLst/>
                          </a:prstGeom>
                        </pic:spPr>
                      </pic:pic>
                    </a:graphicData>
                  </a:graphic>
                </wp:anchor>
              </w:drawing>
            </w:r>
          </w:p>
        </w:tc>
      </w:tr>
      <w:tr w:rsidR="00EC4501" w:rsidRPr="00BC5BE4" w14:paraId="1543200C"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DA02F4B" w14:textId="67206D6B" w:rsidR="00EC4501" w:rsidRPr="006913EB" w:rsidRDefault="00EC4501" w:rsidP="00EC4501">
            <w:pPr>
              <w:pStyle w:val="Heading2"/>
              <w:framePr w:hSpace="0" w:wrap="auto" w:hAnchor="text" w:yAlign="inline"/>
            </w:pPr>
            <w:bookmarkStart w:id="82" w:name="_Toc136873224"/>
            <w:bookmarkStart w:id="83" w:name="_Toc136873273"/>
            <w:r>
              <w:t>The American Association for the Study of Liver Diseases (AASLD)</w:t>
            </w:r>
            <w:bookmarkEnd w:id="82"/>
            <w:bookmarkEnd w:id="83"/>
          </w:p>
        </w:tc>
      </w:tr>
      <w:tr w:rsidR="00EC4501" w:rsidRPr="00BC5BE4" w14:paraId="03751DF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D504D97" w14:textId="77777777" w:rsidR="00EC4501" w:rsidRPr="00A20D7B" w:rsidRDefault="00EC4501" w:rsidP="00007438">
            <w:pPr>
              <w:pStyle w:val="Heading3"/>
              <w:framePr w:hSpace="0" w:wrap="auto" w:hAnchor="text" w:yAlign="inline"/>
              <w:ind w:firstLine="0"/>
            </w:pPr>
            <w:r w:rsidRPr="00A20D7B">
              <w:t>Real-World Patterns of Therapy Utilization and Outcomes in 8,049 HCV Patients: Data from the TRIO Network</w:t>
            </w:r>
          </w:p>
          <w:p w14:paraId="1CBD6BE8" w14:textId="41E238C7" w:rsidR="00EC4501" w:rsidRDefault="00EC4501" w:rsidP="00EC4501">
            <w:pPr>
              <w:pStyle w:val="Style1"/>
              <w:framePr w:hSpace="0" w:wrap="auto" w:hAnchor="text" w:xAlign="left" w:yAlign="inline"/>
              <w:suppressOverlap w:val="0"/>
            </w:pPr>
            <w:r w:rsidRPr="006174A7">
              <w:rPr>
                <w:b/>
              </w:rPr>
              <w:t>Authors:</w:t>
            </w:r>
            <w:r>
              <w:t xml:space="preserve">  Steven L. Flamm, Bruce Bacon, Michael Curry, Douglas T. Dieterich, Kris Kowdley, Scott Milligan, Naoky Tsai, Zobair Younossi, and Nezam Afdhal </w:t>
            </w:r>
          </w:p>
          <w:p w14:paraId="29E15E40" w14:textId="77777777" w:rsidR="00EC4501" w:rsidRDefault="00EC4501" w:rsidP="00EC4501">
            <w:pPr>
              <w:pStyle w:val="Style1"/>
              <w:framePr w:hSpace="0" w:wrap="auto" w:hAnchor="text" w:xAlign="left" w:yAlign="inline"/>
              <w:suppressOverlap w:val="0"/>
            </w:pPr>
          </w:p>
          <w:p w14:paraId="6F5A5453" w14:textId="6D36BE74" w:rsidR="00EC4501" w:rsidRDefault="00EC4501" w:rsidP="00EC4501">
            <w:pPr>
              <w:pStyle w:val="Style1"/>
              <w:framePr w:hSpace="0" w:wrap="auto" w:hAnchor="text" w:xAlign="left" w:yAlign="inline"/>
              <w:suppressOverlap w:val="0"/>
            </w:pPr>
            <w:r>
              <w:t>Poster presented at: The Liver Meeting. 68th Annual Meeting of the American Association for the Study of Liver Diseases; 2017 Oct 20-24; Washington, DC</w:t>
            </w:r>
          </w:p>
        </w:tc>
        <w:tc>
          <w:tcPr>
            <w:tcW w:w="3773" w:type="dxa"/>
            <w:gridSpan w:val="2"/>
            <w:shd w:val="clear" w:color="auto" w:fill="auto"/>
          </w:tcPr>
          <w:p w14:paraId="7761F15B" w14:textId="1524B4A6" w:rsidR="00EC4501" w:rsidRPr="006913EB" w:rsidRDefault="00007438"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85920" behindDoc="0" locked="0" layoutInCell="1" allowOverlap="1" wp14:anchorId="13C7F650" wp14:editId="001C997C">
                      <wp:simplePos x="0" y="0"/>
                      <wp:positionH relativeFrom="margin">
                        <wp:posOffset>601345</wp:posOffset>
                      </wp:positionH>
                      <wp:positionV relativeFrom="paragraph">
                        <wp:posOffset>492125</wp:posOffset>
                      </wp:positionV>
                      <wp:extent cx="1426210" cy="395605"/>
                      <wp:effectExtent l="0" t="171450" r="0" b="175895"/>
                      <wp:wrapSquare wrapText="bothSides"/>
                      <wp:docPr id="1491180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52240E3"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7F650" id="_x0000_s1099" type="#_x0000_t202" style="position:absolute;margin-left:47.35pt;margin-top:38.75pt;width:112.3pt;height:31.15pt;rotation:-1685364fd;z-index:2551859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" filled="f" stroked="f">
                      <v:textbox>
                        <w:txbxContent>
                          <w:p w14:paraId="452240E3"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84896" behindDoc="0" locked="0" layoutInCell="1" allowOverlap="1" wp14:anchorId="1D5E0807" wp14:editId="5F8669F8">
                  <wp:simplePos x="0" y="0"/>
                  <wp:positionH relativeFrom="margin">
                    <wp:posOffset>248920</wp:posOffset>
                  </wp:positionH>
                  <wp:positionV relativeFrom="paragraph">
                    <wp:posOffset>128137</wp:posOffset>
                  </wp:positionV>
                  <wp:extent cx="1761490" cy="1129030"/>
                  <wp:effectExtent l="0" t="0" r="0" b="0"/>
                  <wp:wrapSquare wrapText="bothSides"/>
                  <wp:docPr id="5929" name="Picture 26"/>
                  <wp:cNvGraphicFramePr/>
                  <a:graphic xmlns:a="http://schemas.openxmlformats.org/drawingml/2006/main">
                    <a:graphicData uri="http://schemas.openxmlformats.org/drawingml/2006/picture">
                      <pic:pic xmlns:pic="http://schemas.openxmlformats.org/drawingml/2006/picture">
                        <pic:nvPicPr>
                          <pic:cNvPr id="5929" name="Picture 5929"/>
                          <pic:cNvPicPr/>
                        </pic:nvPicPr>
                        <pic:blipFill>
                          <a:blip r:embed="rId249" cstate="screen">
                            <a:extLst>
                              <a:ext uri="{28A0092B-C50C-407E-A947-70E740481C1C}">
                                <a14:useLocalDpi xmlns:a14="http://schemas.microsoft.com/office/drawing/2010/main"/>
                              </a:ext>
                            </a:extLst>
                          </a:blip>
                          <a:stretch>
                            <a:fillRect/>
                          </a:stretch>
                        </pic:blipFill>
                        <pic:spPr>
                          <a:xfrm>
                            <a:off x="0" y="0"/>
                            <a:ext cx="1761490" cy="1129030"/>
                          </a:xfrm>
                          <a:prstGeom prst="rect">
                            <a:avLst/>
                          </a:prstGeom>
                          <a:effectLst/>
                        </pic:spPr>
                      </pic:pic>
                    </a:graphicData>
                  </a:graphic>
                </wp:anchor>
              </w:drawing>
            </w:r>
          </w:p>
        </w:tc>
      </w:tr>
      <w:tr w:rsidR="00EC4501" w:rsidRPr="00BC5BE4" w14:paraId="75FDE93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40AB37B" w14:textId="77777777" w:rsidR="00EC4501" w:rsidRPr="00A20D7B" w:rsidRDefault="00EC4501" w:rsidP="00007438">
            <w:pPr>
              <w:pStyle w:val="Heading3"/>
              <w:framePr w:hSpace="0" w:wrap="auto" w:hAnchor="text" w:yAlign="inline"/>
              <w:ind w:firstLine="0"/>
            </w:pPr>
            <w:r w:rsidRPr="00A20D7B">
              <w:lastRenderedPageBreak/>
              <w:t>Drivers of Therapy Choice in Genotype 1 HCV: Analyses of Real-World Data from the TRIO Network</w:t>
            </w:r>
          </w:p>
          <w:p w14:paraId="19943E71" w14:textId="52F3F656" w:rsidR="00EC4501" w:rsidRDefault="00EC4501" w:rsidP="00EC4501">
            <w:pPr>
              <w:pStyle w:val="Style1"/>
              <w:framePr w:hSpace="0" w:wrap="auto" w:hAnchor="text" w:xAlign="left" w:yAlign="inline"/>
              <w:suppressOverlap w:val="0"/>
            </w:pPr>
            <w:r w:rsidRPr="006174A7">
              <w:rPr>
                <w:b/>
              </w:rPr>
              <w:t>Authors:</w:t>
            </w:r>
            <w:r>
              <w:t xml:space="preserve">  M. Curry, B. Bacon, D. Dieterich, S.L. Flamm, K. Kowdley, S. Milligan, N. Tsai, Z. Younossi. and N. Afdhal </w:t>
            </w:r>
          </w:p>
          <w:p w14:paraId="54432DCB" w14:textId="77777777" w:rsidR="00EC4501" w:rsidRDefault="00EC4501" w:rsidP="00EC4501">
            <w:pPr>
              <w:pStyle w:val="Style1"/>
              <w:framePr w:hSpace="0" w:wrap="auto" w:hAnchor="text" w:xAlign="left" w:yAlign="inline"/>
              <w:suppressOverlap w:val="0"/>
            </w:pPr>
          </w:p>
          <w:p w14:paraId="29EE7D53" w14:textId="639B3E4E" w:rsidR="00EC4501" w:rsidRDefault="00EC4501" w:rsidP="00EC4501">
            <w:pPr>
              <w:pStyle w:val="Style1"/>
              <w:framePr w:hSpace="0" w:wrap="auto" w:hAnchor="text" w:xAlign="left" w:yAlign="inline"/>
              <w:suppressOverlap w:val="0"/>
            </w:pPr>
            <w:r>
              <w:t xml:space="preserve">Poster presented at: The Liver Meeting. 68th Annual Meeting of the American Association for the Study of Liver Diseases; 2017 Oct 20-24; Washington, DC </w:t>
            </w:r>
          </w:p>
        </w:tc>
        <w:tc>
          <w:tcPr>
            <w:tcW w:w="3773" w:type="dxa"/>
            <w:gridSpan w:val="2"/>
            <w:shd w:val="clear" w:color="auto" w:fill="auto"/>
          </w:tcPr>
          <w:p w14:paraId="3D4AB491" w14:textId="41C76684" w:rsidR="00EC4501" w:rsidRPr="006913EB" w:rsidRDefault="00007438"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87968" behindDoc="0" locked="0" layoutInCell="1" allowOverlap="1" wp14:anchorId="2DB8121E" wp14:editId="27002291">
                      <wp:simplePos x="0" y="0"/>
                      <wp:positionH relativeFrom="margin">
                        <wp:posOffset>607060</wp:posOffset>
                      </wp:positionH>
                      <wp:positionV relativeFrom="paragraph">
                        <wp:posOffset>423545</wp:posOffset>
                      </wp:positionV>
                      <wp:extent cx="1426210" cy="395605"/>
                      <wp:effectExtent l="0" t="171450" r="0" b="175895"/>
                      <wp:wrapSquare wrapText="bothSides"/>
                      <wp:docPr id="633166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10E86B5"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8121E" id="_x0000_s1100" type="#_x0000_t202" style="position:absolute;margin-left:47.8pt;margin-top:33.35pt;width:112.3pt;height:31.15pt;rotation:-1685364fd;z-index:2551879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" filled="f" stroked="f">
                      <v:textbox>
                        <w:txbxContent>
                          <w:p w14:paraId="410E86B5"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186944" behindDoc="0" locked="0" layoutInCell="1" allowOverlap="1" wp14:anchorId="5F72CD60" wp14:editId="4193F0B4">
                  <wp:simplePos x="0" y="0"/>
                  <wp:positionH relativeFrom="margin">
                    <wp:posOffset>256865</wp:posOffset>
                  </wp:positionH>
                  <wp:positionV relativeFrom="paragraph">
                    <wp:posOffset>97687</wp:posOffset>
                  </wp:positionV>
                  <wp:extent cx="1757045" cy="1137285"/>
                  <wp:effectExtent l="0" t="0" r="0" b="5715"/>
                  <wp:wrapSquare wrapText="bothSides"/>
                  <wp:docPr id="5911" name="Picture 24"/>
                  <wp:cNvGraphicFramePr/>
                  <a:graphic xmlns:a="http://schemas.openxmlformats.org/drawingml/2006/main">
                    <a:graphicData uri="http://schemas.openxmlformats.org/drawingml/2006/picture">
                      <pic:pic xmlns:pic="http://schemas.openxmlformats.org/drawingml/2006/picture">
                        <pic:nvPicPr>
                          <pic:cNvPr id="5911" name="Picture 5911"/>
                          <pic:cNvPicPr/>
                        </pic:nvPicPr>
                        <pic:blipFill>
                          <a:blip r:embed="rId250" cstate="screen">
                            <a:extLst>
                              <a:ext uri="{28A0092B-C50C-407E-A947-70E740481C1C}">
                                <a14:useLocalDpi xmlns:a14="http://schemas.microsoft.com/office/drawing/2010/main"/>
                              </a:ext>
                            </a:extLst>
                          </a:blip>
                          <a:stretch>
                            <a:fillRect/>
                          </a:stretch>
                        </pic:blipFill>
                        <pic:spPr>
                          <a:xfrm>
                            <a:off x="0" y="0"/>
                            <a:ext cx="1757045" cy="1137285"/>
                          </a:xfrm>
                          <a:prstGeom prst="rect">
                            <a:avLst/>
                          </a:prstGeom>
                          <a:effectLst/>
                        </pic:spPr>
                      </pic:pic>
                    </a:graphicData>
                  </a:graphic>
                </wp:anchor>
              </w:drawing>
            </w:r>
          </w:p>
        </w:tc>
      </w:tr>
      <w:tr w:rsidR="00EC4501" w:rsidRPr="00BC5BE4" w14:paraId="1156409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80E423E" w14:textId="77777777" w:rsidR="00EC4501" w:rsidRPr="00A20D7B" w:rsidRDefault="00EC4501" w:rsidP="00007438">
            <w:pPr>
              <w:pStyle w:val="Heading3"/>
              <w:framePr w:hSpace="0" w:wrap="auto" w:hAnchor="text" w:yAlign="inline"/>
              <w:ind w:firstLine="0"/>
            </w:pPr>
            <w:r w:rsidRPr="00A20D7B">
              <w:t>HCV Treatment Failure in the Era of Direct-Acting Antivirals (DAAs): Analyses of Real-World Data from the TRIO Network</w:t>
            </w:r>
          </w:p>
          <w:p w14:paraId="25B6ECF2" w14:textId="6B0D1DB2" w:rsidR="00EC4501" w:rsidRDefault="00EC4501" w:rsidP="00EC4501">
            <w:pPr>
              <w:pStyle w:val="Style1"/>
              <w:framePr w:hSpace="0" w:wrap="auto" w:hAnchor="text" w:xAlign="left" w:yAlign="inline"/>
              <w:suppressOverlap w:val="0"/>
            </w:pPr>
            <w:r w:rsidRPr="006174A7">
              <w:rPr>
                <w:b/>
              </w:rPr>
              <w:t>Authors:</w:t>
            </w:r>
            <w:r>
              <w:t xml:space="preserve">  Bruce Bacon, Steven L. Flamm, Michael Curry, Douglas T. Dieterich, Kris Kowdley, Scott Milligan, Naoky Tsai, Zobair Younossi, and Nezam Afdhal</w:t>
            </w:r>
          </w:p>
          <w:p w14:paraId="75ACD87A" w14:textId="77777777" w:rsidR="00EC4501" w:rsidRDefault="00EC4501" w:rsidP="00EC4501">
            <w:pPr>
              <w:pStyle w:val="Style1"/>
              <w:framePr w:hSpace="0" w:wrap="auto" w:hAnchor="text" w:xAlign="left" w:yAlign="inline"/>
              <w:suppressOverlap w:val="0"/>
            </w:pPr>
          </w:p>
          <w:p w14:paraId="54E9FCD5" w14:textId="1041DC5A" w:rsidR="00EC4501" w:rsidRDefault="00EC4501" w:rsidP="00EC4501">
            <w:pPr>
              <w:pStyle w:val="Style1"/>
              <w:framePr w:hSpace="0" w:wrap="auto" w:hAnchor="text" w:xAlign="left" w:yAlign="inline"/>
              <w:suppressOverlap w:val="0"/>
            </w:pPr>
            <w:r>
              <w:t>Poster presented at: The Liver Meeting. 68th Annual Meeting of the American Association for the Study of Liver Diseases; 2017 Oct 20-24; Washington, DC</w:t>
            </w:r>
          </w:p>
        </w:tc>
        <w:tc>
          <w:tcPr>
            <w:tcW w:w="3773" w:type="dxa"/>
            <w:gridSpan w:val="2"/>
            <w:shd w:val="clear" w:color="auto" w:fill="auto"/>
          </w:tcPr>
          <w:p w14:paraId="2F956526" w14:textId="1892CC31" w:rsidR="00EC4501" w:rsidRPr="006913EB"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90016" behindDoc="0" locked="0" layoutInCell="1" allowOverlap="1" wp14:anchorId="52B02B2C" wp14:editId="56C6C8A5">
                      <wp:simplePos x="0" y="0"/>
                      <wp:positionH relativeFrom="margin">
                        <wp:align>center</wp:align>
                      </wp:positionH>
                      <wp:positionV relativeFrom="paragraph">
                        <wp:posOffset>492761</wp:posOffset>
                      </wp:positionV>
                      <wp:extent cx="1426210" cy="395605"/>
                      <wp:effectExtent l="0" t="171450" r="0" b="175895"/>
                      <wp:wrapSquare wrapText="bothSides"/>
                      <wp:docPr id="846229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421F47F"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02B2C" id="_x0000_s1101" type="#_x0000_t202" style="position:absolute;margin-left:0;margin-top:38.8pt;width:112.3pt;height:31.15pt;rotation:-1685364fd;z-index:25519001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" filled="f" stroked="f">
                      <v:textbox>
                        <w:txbxContent>
                          <w:p w14:paraId="1421F47F"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88992" behindDoc="0" locked="0" layoutInCell="1" allowOverlap="1" wp14:anchorId="76ED17B4" wp14:editId="230C3C15">
                  <wp:simplePos x="0" y="0"/>
                  <wp:positionH relativeFrom="margin">
                    <wp:align>center</wp:align>
                  </wp:positionH>
                  <wp:positionV relativeFrom="paragraph">
                    <wp:posOffset>126365</wp:posOffset>
                  </wp:positionV>
                  <wp:extent cx="1784350" cy="1153795"/>
                  <wp:effectExtent l="0" t="0" r="6350" b="8255"/>
                  <wp:wrapSquare wrapText="bothSides"/>
                  <wp:docPr id="5893" name="Picture 22"/>
                  <wp:cNvGraphicFramePr/>
                  <a:graphic xmlns:a="http://schemas.openxmlformats.org/drawingml/2006/main">
                    <a:graphicData uri="http://schemas.openxmlformats.org/drawingml/2006/picture">
                      <pic:pic xmlns:pic="http://schemas.openxmlformats.org/drawingml/2006/picture">
                        <pic:nvPicPr>
                          <pic:cNvPr id="5893" name="Picture 5893"/>
                          <pic:cNvPicPr/>
                        </pic:nvPicPr>
                        <pic:blipFill>
                          <a:blip r:embed="rId251" cstate="screen">
                            <a:extLst>
                              <a:ext uri="{28A0092B-C50C-407E-A947-70E740481C1C}">
                                <a14:useLocalDpi xmlns:a14="http://schemas.microsoft.com/office/drawing/2010/main"/>
                              </a:ext>
                            </a:extLst>
                          </a:blip>
                          <a:stretch>
                            <a:fillRect/>
                          </a:stretch>
                        </pic:blipFill>
                        <pic:spPr>
                          <a:xfrm>
                            <a:off x="0" y="0"/>
                            <a:ext cx="1784350" cy="1153795"/>
                          </a:xfrm>
                          <a:prstGeom prst="rect">
                            <a:avLst/>
                          </a:prstGeom>
                          <a:effectLst/>
                        </pic:spPr>
                      </pic:pic>
                    </a:graphicData>
                  </a:graphic>
                </wp:anchor>
              </w:drawing>
            </w:r>
          </w:p>
        </w:tc>
      </w:tr>
      <w:tr w:rsidR="00EC4501" w:rsidRPr="00BC5BE4" w14:paraId="1A39297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F92E7DB" w14:textId="77777777" w:rsidR="00EC4501" w:rsidRPr="00A20D7B" w:rsidRDefault="00EC4501" w:rsidP="00EC4501">
            <w:pPr>
              <w:pStyle w:val="Heading3"/>
              <w:framePr w:hSpace="0" w:wrap="auto" w:hAnchor="text" w:yAlign="inline"/>
              <w:ind w:firstLine="0"/>
            </w:pPr>
            <w:r w:rsidRPr="00A20D7B">
              <w:t>Cure Denied and Cure Delayed in Chronic Hepatitis C; Monitoring Non-Start Rates and Increased Time to Start Using Real-World Data from the TRIO Network</w:t>
            </w:r>
          </w:p>
          <w:p w14:paraId="4C539ACF" w14:textId="753FCC55" w:rsidR="00EC4501" w:rsidRDefault="00EC4501" w:rsidP="00EC4501">
            <w:pPr>
              <w:pStyle w:val="Style1"/>
              <w:framePr w:hSpace="0" w:wrap="auto" w:hAnchor="text" w:xAlign="left" w:yAlign="inline"/>
              <w:suppressOverlap w:val="0"/>
            </w:pPr>
            <w:r w:rsidRPr="006174A7">
              <w:rPr>
                <w:b/>
              </w:rPr>
              <w:t>Authors:</w:t>
            </w:r>
            <w:r>
              <w:t xml:space="preserve"> Zobair Younossi, Bruce Bacon, Michael Curry, Douglas T. Dieterich, Steven L. Flamm, Kris Kowdley, Scott Milligan, Naoky Tsai, and Nezam Afdhal</w:t>
            </w:r>
          </w:p>
          <w:p w14:paraId="207E7FB9" w14:textId="77777777" w:rsidR="00821E2A" w:rsidRDefault="00821E2A" w:rsidP="00EC4501">
            <w:pPr>
              <w:pStyle w:val="Style1"/>
              <w:framePr w:hSpace="0" w:wrap="auto" w:hAnchor="text" w:xAlign="left" w:yAlign="inline"/>
              <w:suppressOverlap w:val="0"/>
            </w:pPr>
          </w:p>
          <w:p w14:paraId="4BB7B46A" w14:textId="34527FC5" w:rsidR="00EC4501" w:rsidRDefault="00EC4501" w:rsidP="00EC4501">
            <w:pPr>
              <w:pStyle w:val="Style1"/>
              <w:framePr w:hSpace="0" w:wrap="auto" w:hAnchor="text" w:xAlign="left" w:yAlign="inline"/>
              <w:suppressOverlap w:val="0"/>
            </w:pPr>
            <w:r>
              <w:t xml:space="preserve">Poster presented at: The Liver Meeting. 68th Annual Meeting of the American Association for the Study of Liver Diseases; 2017 Oct 20-24; Washington, DC </w:t>
            </w:r>
          </w:p>
        </w:tc>
        <w:tc>
          <w:tcPr>
            <w:tcW w:w="3773" w:type="dxa"/>
            <w:gridSpan w:val="2"/>
            <w:shd w:val="clear" w:color="auto" w:fill="auto"/>
          </w:tcPr>
          <w:p w14:paraId="61913207" w14:textId="47926A69" w:rsidR="00EC4501" w:rsidRPr="006913EB" w:rsidRDefault="00007438"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92064" behindDoc="0" locked="0" layoutInCell="1" allowOverlap="1" wp14:anchorId="0C62ECE3" wp14:editId="459F0D90">
                      <wp:simplePos x="0" y="0"/>
                      <wp:positionH relativeFrom="margin">
                        <wp:posOffset>601345</wp:posOffset>
                      </wp:positionH>
                      <wp:positionV relativeFrom="paragraph">
                        <wp:posOffset>513080</wp:posOffset>
                      </wp:positionV>
                      <wp:extent cx="1426210" cy="395605"/>
                      <wp:effectExtent l="0" t="171450" r="0" b="175895"/>
                      <wp:wrapSquare wrapText="bothSides"/>
                      <wp:docPr id="45286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DD34E5B"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2ECE3" id="_x0000_s1102" type="#_x0000_t202" style="position:absolute;margin-left:47.35pt;margin-top:40.4pt;width:112.3pt;height:31.15pt;rotation:-1685364fd;z-index:2551920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" filled="f" stroked="f">
                      <v:textbox>
                        <w:txbxContent>
                          <w:p w14:paraId="2DD34E5B"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91040" behindDoc="0" locked="0" layoutInCell="1" allowOverlap="1" wp14:anchorId="1CDC83B2" wp14:editId="721D56C8">
                  <wp:simplePos x="0" y="0"/>
                  <wp:positionH relativeFrom="margin">
                    <wp:posOffset>272415</wp:posOffset>
                  </wp:positionH>
                  <wp:positionV relativeFrom="paragraph">
                    <wp:posOffset>173104</wp:posOffset>
                  </wp:positionV>
                  <wp:extent cx="1705610" cy="1094105"/>
                  <wp:effectExtent l="0" t="0" r="8890" b="0"/>
                  <wp:wrapSquare wrapText="bothSides"/>
                  <wp:docPr id="6103" name="Picture 33"/>
                  <wp:cNvGraphicFramePr/>
                  <a:graphic xmlns:a="http://schemas.openxmlformats.org/drawingml/2006/main">
                    <a:graphicData uri="http://schemas.openxmlformats.org/drawingml/2006/picture">
                      <pic:pic xmlns:pic="http://schemas.openxmlformats.org/drawingml/2006/picture">
                        <pic:nvPicPr>
                          <pic:cNvPr id="6103" name="Picture 6103"/>
                          <pic:cNvPicPr/>
                        </pic:nvPicPr>
                        <pic:blipFill>
                          <a:blip r:embed="rId252" cstate="screen">
                            <a:extLst>
                              <a:ext uri="{28A0092B-C50C-407E-A947-70E740481C1C}">
                                <a14:useLocalDpi xmlns:a14="http://schemas.microsoft.com/office/drawing/2010/main"/>
                              </a:ext>
                            </a:extLst>
                          </a:blip>
                          <a:stretch>
                            <a:fillRect/>
                          </a:stretch>
                        </pic:blipFill>
                        <pic:spPr>
                          <a:xfrm>
                            <a:off x="0" y="0"/>
                            <a:ext cx="1705610" cy="1094105"/>
                          </a:xfrm>
                          <a:prstGeom prst="rect">
                            <a:avLst/>
                          </a:prstGeom>
                          <a:effectLst/>
                        </pic:spPr>
                      </pic:pic>
                    </a:graphicData>
                  </a:graphic>
                </wp:anchor>
              </w:drawing>
            </w:r>
          </w:p>
        </w:tc>
      </w:tr>
      <w:tr w:rsidR="00EC4501" w:rsidRPr="00BC5BE4" w14:paraId="21B310F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626FC2D" w14:textId="77777777" w:rsidR="00EC4501" w:rsidRPr="00A20D7B" w:rsidRDefault="00EC4501" w:rsidP="00821E2A">
            <w:pPr>
              <w:pStyle w:val="Heading3"/>
              <w:framePr w:hSpace="0" w:wrap="auto" w:hAnchor="text" w:yAlign="inline"/>
              <w:ind w:firstLine="0"/>
            </w:pPr>
            <w:r w:rsidRPr="00A20D7B">
              <w:t>Impact of Treatment Duration and Ribavirin (RBV) Addition on Real-World Effectiveness of Elbasvir/Grazoprevir (EBR-GZR) in Select Patient Subgroups with Genotype 1 (GT1) Chronic Hepatitis C (HCV): Retrospective Data Analyses from the TRIO Network</w:t>
            </w:r>
          </w:p>
          <w:p w14:paraId="6E948747" w14:textId="49AF1401" w:rsidR="00EC4501" w:rsidRDefault="00EC4501" w:rsidP="00EC4501">
            <w:pPr>
              <w:pStyle w:val="Style1"/>
              <w:framePr w:hSpace="0" w:wrap="auto" w:hAnchor="text" w:xAlign="left" w:yAlign="inline"/>
              <w:suppressOverlap w:val="0"/>
            </w:pPr>
            <w:r w:rsidRPr="006174A7">
              <w:rPr>
                <w:b/>
              </w:rPr>
              <w:t>Authors:</w:t>
            </w:r>
            <w:r>
              <w:t xml:space="preserve"> C. Nwankwo, B. Bacon, M. Curry, D. Dieterich, S.L. Flamm, K. Kowdley, S. Milligan, N. Tsai, Z. Younossi, and N. Afdhal </w:t>
            </w:r>
          </w:p>
          <w:p w14:paraId="53169BBD" w14:textId="77777777" w:rsidR="00EC4501" w:rsidRDefault="00EC4501" w:rsidP="00EC4501">
            <w:pPr>
              <w:pStyle w:val="Style1"/>
              <w:framePr w:hSpace="0" w:wrap="auto" w:hAnchor="text" w:xAlign="left" w:yAlign="inline"/>
              <w:suppressOverlap w:val="0"/>
            </w:pPr>
          </w:p>
          <w:p w14:paraId="77FEB6BC" w14:textId="5C9F43C0" w:rsidR="00EC4501" w:rsidRDefault="00EC4501" w:rsidP="00EC4501">
            <w:pPr>
              <w:pStyle w:val="Style1"/>
              <w:framePr w:hSpace="0" w:wrap="auto" w:hAnchor="text" w:xAlign="left" w:yAlign="inline"/>
              <w:suppressOverlap w:val="0"/>
            </w:pPr>
            <w:r>
              <w:t>Poster presented at: The Liver Meeting. 68th Annual Meeting of the American Association for the Study of Liver Diseases; 2017 Oct 20-24; Washington, DC</w:t>
            </w:r>
          </w:p>
        </w:tc>
        <w:tc>
          <w:tcPr>
            <w:tcW w:w="3773" w:type="dxa"/>
            <w:gridSpan w:val="2"/>
            <w:shd w:val="clear" w:color="auto" w:fill="auto"/>
          </w:tcPr>
          <w:p w14:paraId="01B54209" w14:textId="4E9A9B7B" w:rsidR="00EC4501" w:rsidRPr="006913EB"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94112" behindDoc="0" locked="0" layoutInCell="1" allowOverlap="1" wp14:anchorId="512F30E1" wp14:editId="068F011A">
                      <wp:simplePos x="0" y="0"/>
                      <wp:positionH relativeFrom="margin">
                        <wp:posOffset>615315</wp:posOffset>
                      </wp:positionH>
                      <wp:positionV relativeFrom="paragraph">
                        <wp:posOffset>539750</wp:posOffset>
                      </wp:positionV>
                      <wp:extent cx="1426210" cy="395605"/>
                      <wp:effectExtent l="0" t="171450" r="0" b="175895"/>
                      <wp:wrapSquare wrapText="bothSides"/>
                      <wp:docPr id="300117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1D352F5"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F30E1" id="_x0000_s1103" type="#_x0000_t202" style="position:absolute;margin-left:48.45pt;margin-top:42.5pt;width:112.3pt;height:31.15pt;rotation:-1685364fd;z-index:2551941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" filled="f" stroked="f">
                      <v:textbox>
                        <w:txbxContent>
                          <w:p w14:paraId="61D352F5"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93088" behindDoc="0" locked="0" layoutInCell="1" allowOverlap="1" wp14:anchorId="761780D0" wp14:editId="1C397167">
                  <wp:simplePos x="0" y="0"/>
                  <wp:positionH relativeFrom="margin">
                    <wp:posOffset>236220</wp:posOffset>
                  </wp:positionH>
                  <wp:positionV relativeFrom="paragraph">
                    <wp:posOffset>160712</wp:posOffset>
                  </wp:positionV>
                  <wp:extent cx="1814830" cy="1160780"/>
                  <wp:effectExtent l="0" t="0" r="0" b="1270"/>
                  <wp:wrapSquare wrapText="bothSides"/>
                  <wp:docPr id="6085" name="Picture 29"/>
                  <wp:cNvGraphicFramePr/>
                  <a:graphic xmlns:a="http://schemas.openxmlformats.org/drawingml/2006/main">
                    <a:graphicData uri="http://schemas.openxmlformats.org/drawingml/2006/picture">
                      <pic:pic xmlns:pic="http://schemas.openxmlformats.org/drawingml/2006/picture">
                        <pic:nvPicPr>
                          <pic:cNvPr id="6085" name="Picture 6085"/>
                          <pic:cNvPicPr/>
                        </pic:nvPicPr>
                        <pic:blipFill>
                          <a:blip r:embed="rId253" cstate="screen">
                            <a:extLst>
                              <a:ext uri="{28A0092B-C50C-407E-A947-70E740481C1C}">
                                <a14:useLocalDpi xmlns:a14="http://schemas.microsoft.com/office/drawing/2010/main"/>
                              </a:ext>
                            </a:extLst>
                          </a:blip>
                          <a:stretch>
                            <a:fillRect/>
                          </a:stretch>
                        </pic:blipFill>
                        <pic:spPr>
                          <a:xfrm>
                            <a:off x="0" y="0"/>
                            <a:ext cx="1814830" cy="1160780"/>
                          </a:xfrm>
                          <a:prstGeom prst="rect">
                            <a:avLst/>
                          </a:prstGeom>
                          <a:effectLst/>
                        </pic:spPr>
                      </pic:pic>
                    </a:graphicData>
                  </a:graphic>
                </wp:anchor>
              </w:drawing>
            </w:r>
          </w:p>
        </w:tc>
      </w:tr>
      <w:tr w:rsidR="00EC4501" w:rsidRPr="00BC5BE4" w14:paraId="663B725F"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7C5314D" w14:textId="77777777" w:rsidR="00EC4501" w:rsidRPr="00A20D7B" w:rsidRDefault="00EC4501" w:rsidP="00821E2A">
            <w:pPr>
              <w:pStyle w:val="Heading3"/>
              <w:framePr w:hSpace="0" w:wrap="auto" w:hAnchor="text" w:yAlign="inline"/>
              <w:ind w:firstLine="0"/>
            </w:pPr>
            <w:r w:rsidRPr="00A20D7B">
              <w:lastRenderedPageBreak/>
              <w:t>Utilization and Effectiveness of Elbasvir/Grazoprevir (EBR-GZR) in Treatment Naïve (TN) Genotype 1a (GT1A) Chronic Hepatitis C Virus (HCV) Patients with/without Baseline NS5A Resistance-Associated Substitutions (RASs)</w:t>
            </w:r>
          </w:p>
          <w:p w14:paraId="63014DE2" w14:textId="04A55FE7" w:rsidR="00EC4501" w:rsidRDefault="00EC4501" w:rsidP="00EC4501">
            <w:pPr>
              <w:pStyle w:val="Style1"/>
              <w:framePr w:hSpace="0" w:wrap="auto" w:hAnchor="text" w:xAlign="left" w:yAlign="inline"/>
              <w:suppressOverlap w:val="0"/>
            </w:pPr>
            <w:r w:rsidRPr="006174A7">
              <w:rPr>
                <w:b/>
              </w:rPr>
              <w:t>Authors:</w:t>
            </w:r>
            <w:r>
              <w:t xml:space="preserve">  C. Nwankwo, B. Bacon, M. Curry, D. Dieterich, S.L. Flamm, K. Kowdley, S. Milligan, N. Tsai, Z. Younossi, and N. Afdhal. </w:t>
            </w:r>
          </w:p>
          <w:p w14:paraId="4415BB22" w14:textId="77777777" w:rsidR="00EC4501" w:rsidRDefault="00EC4501" w:rsidP="00EC4501">
            <w:pPr>
              <w:pStyle w:val="Style1"/>
              <w:framePr w:hSpace="0" w:wrap="auto" w:hAnchor="text" w:xAlign="left" w:yAlign="inline"/>
              <w:suppressOverlap w:val="0"/>
            </w:pPr>
          </w:p>
          <w:p w14:paraId="6B605483" w14:textId="3729FC11" w:rsidR="007B3A27" w:rsidRDefault="00EC4501" w:rsidP="00EC4501">
            <w:pPr>
              <w:pStyle w:val="Style1"/>
              <w:framePr w:hSpace="0" w:wrap="auto" w:hAnchor="text" w:xAlign="left" w:yAlign="inline"/>
              <w:suppressOverlap w:val="0"/>
            </w:pPr>
            <w:r>
              <w:t>Poster presented at: The Liver Meeting. 68th Annual Meeting of the American Association for the Study of Liver Diseases; 2017 Oct 20-24; Washington, DC</w:t>
            </w:r>
          </w:p>
        </w:tc>
        <w:tc>
          <w:tcPr>
            <w:tcW w:w="3773" w:type="dxa"/>
            <w:gridSpan w:val="2"/>
            <w:shd w:val="clear" w:color="auto" w:fill="auto"/>
          </w:tcPr>
          <w:p w14:paraId="6997238B" w14:textId="64043F6D" w:rsidR="00EC4501" w:rsidRPr="006913EB"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196160" behindDoc="0" locked="0" layoutInCell="1" allowOverlap="1" wp14:anchorId="445E9B77" wp14:editId="08A72EA6">
                      <wp:simplePos x="0" y="0"/>
                      <wp:positionH relativeFrom="margin">
                        <wp:posOffset>608965</wp:posOffset>
                      </wp:positionH>
                      <wp:positionV relativeFrom="paragraph">
                        <wp:posOffset>532765</wp:posOffset>
                      </wp:positionV>
                      <wp:extent cx="1426210" cy="395605"/>
                      <wp:effectExtent l="0" t="171450" r="0" b="175895"/>
                      <wp:wrapSquare wrapText="bothSides"/>
                      <wp:docPr id="2045698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4D08E3E"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9B77" id="_x0000_s1104" type="#_x0000_t202" style="position:absolute;margin-left:47.95pt;margin-top:41.95pt;width:112.3pt;height:31.15pt;rotation:-1685364fd;z-index:2551961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" filled="f" stroked="f">
                      <v:textbox>
                        <w:txbxContent>
                          <w:p w14:paraId="64D08E3E"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195136" behindDoc="0" locked="0" layoutInCell="1" allowOverlap="1" wp14:anchorId="3C010B79" wp14:editId="31B1F6BE">
                  <wp:simplePos x="0" y="0"/>
                  <wp:positionH relativeFrom="margin">
                    <wp:posOffset>223075</wp:posOffset>
                  </wp:positionH>
                  <wp:positionV relativeFrom="paragraph">
                    <wp:posOffset>163402</wp:posOffset>
                  </wp:positionV>
                  <wp:extent cx="1829144" cy="1171490"/>
                  <wp:effectExtent l="0" t="0" r="0" b="0"/>
                  <wp:wrapNone/>
                  <wp:docPr id="6067" name="Picture 1"/>
                  <wp:cNvGraphicFramePr/>
                  <a:graphic xmlns:a="http://schemas.openxmlformats.org/drawingml/2006/main">
                    <a:graphicData uri="http://schemas.openxmlformats.org/drawingml/2006/picture">
                      <pic:pic xmlns:pic="http://schemas.openxmlformats.org/drawingml/2006/picture">
                        <pic:nvPicPr>
                          <pic:cNvPr id="6067" name="Picture 6067"/>
                          <pic:cNvPicPr/>
                        </pic:nvPicPr>
                        <pic:blipFill>
                          <a:blip r:embed="rId254" cstate="screen">
                            <a:extLst>
                              <a:ext uri="{28A0092B-C50C-407E-A947-70E740481C1C}">
                                <a14:useLocalDpi xmlns:a14="http://schemas.microsoft.com/office/drawing/2010/main"/>
                              </a:ext>
                            </a:extLst>
                          </a:blip>
                          <a:stretch>
                            <a:fillRect/>
                          </a:stretch>
                        </pic:blipFill>
                        <pic:spPr>
                          <a:xfrm>
                            <a:off x="0" y="0"/>
                            <a:ext cx="1829144" cy="1171490"/>
                          </a:xfrm>
                          <a:prstGeom prst="rect">
                            <a:avLst/>
                          </a:prstGeom>
                        </pic:spPr>
                      </pic:pic>
                    </a:graphicData>
                  </a:graphic>
                </wp:anchor>
              </w:drawing>
            </w:r>
          </w:p>
        </w:tc>
      </w:tr>
      <w:tr w:rsidR="00EC4501" w:rsidRPr="00BC5BE4" w14:paraId="7DD96F4D"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2D5C453" w14:textId="6A930679" w:rsidR="00EC4501" w:rsidRPr="006913EB" w:rsidRDefault="00EC4501" w:rsidP="00EC4501">
            <w:pPr>
              <w:pStyle w:val="Heading2"/>
              <w:framePr w:hSpace="0" w:wrap="auto" w:hAnchor="text" w:yAlign="inline"/>
            </w:pPr>
            <w:bookmarkStart w:id="84" w:name="_Toc136873225"/>
            <w:bookmarkStart w:id="85" w:name="_Toc136873274"/>
            <w:r>
              <w:t>Digestive Disease Week (DDW) 2017</w:t>
            </w:r>
            <w:bookmarkEnd w:id="84"/>
            <w:bookmarkEnd w:id="85"/>
          </w:p>
        </w:tc>
      </w:tr>
      <w:tr w:rsidR="00EC4501" w:rsidRPr="00BC5BE4" w14:paraId="2B83BC9F"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6FE8CFD" w14:textId="77777777" w:rsidR="00EC4501" w:rsidRPr="00A20D7B" w:rsidRDefault="00EC4501" w:rsidP="00821E2A">
            <w:pPr>
              <w:pStyle w:val="Heading3"/>
              <w:framePr w:hSpace="0" w:wrap="auto" w:hAnchor="text" w:yAlign="inline"/>
              <w:ind w:firstLine="0"/>
            </w:pPr>
            <w:r w:rsidRPr="00A20D7B">
              <w:t>Real-World Results in the Renaissance of HCV Care: Analyses of Treatment for 8,955 Patients from the TRIO Network</w:t>
            </w:r>
          </w:p>
          <w:p w14:paraId="0043AE49" w14:textId="21E7DA5D" w:rsidR="00EC4501" w:rsidRDefault="00EC4501" w:rsidP="00EC4501">
            <w:pPr>
              <w:pStyle w:val="Style1"/>
              <w:framePr w:hSpace="0" w:wrap="auto" w:hAnchor="text" w:xAlign="left" w:yAlign="inline"/>
              <w:suppressOverlap w:val="0"/>
            </w:pPr>
            <w:r w:rsidRPr="006174A7">
              <w:rPr>
                <w:b/>
              </w:rPr>
              <w:t>Authors:</w:t>
            </w:r>
            <w:r>
              <w:t xml:space="preserve"> S.L. Flamm, B. Bacon, M. Curry, D. Dieterich, K. Kowdley, S. Milligan, N. Tsai, Z. Younossi, and N. Afdhal</w:t>
            </w:r>
            <w:r>
              <w:rPr>
                <w:color w:val="1F4D78"/>
              </w:rPr>
              <w:t xml:space="preserve"> </w:t>
            </w:r>
          </w:p>
          <w:p w14:paraId="3F81DC78" w14:textId="77777777" w:rsidR="00EC4501" w:rsidRDefault="00EC4501" w:rsidP="00EC4501">
            <w:pPr>
              <w:pStyle w:val="Style1"/>
              <w:framePr w:hSpace="0" w:wrap="auto" w:hAnchor="text" w:xAlign="left" w:yAlign="inline"/>
              <w:suppressOverlap w:val="0"/>
            </w:pPr>
          </w:p>
          <w:p w14:paraId="5FFE29A6" w14:textId="14863EB9" w:rsidR="00EC4501" w:rsidRDefault="00EC4501" w:rsidP="00EC4501">
            <w:pPr>
              <w:pStyle w:val="Style1"/>
              <w:framePr w:hSpace="0" w:wrap="auto" w:hAnchor="text" w:xAlign="left" w:yAlign="inline"/>
              <w:suppressOverlap w:val="0"/>
            </w:pPr>
            <w:r>
              <w:t>Poster presented at: Digestive Disease Week. 2017 May 6-9; Chicago, IL</w:t>
            </w:r>
          </w:p>
        </w:tc>
        <w:tc>
          <w:tcPr>
            <w:tcW w:w="3773" w:type="dxa"/>
            <w:gridSpan w:val="2"/>
            <w:shd w:val="clear" w:color="auto" w:fill="auto"/>
          </w:tcPr>
          <w:p w14:paraId="3490A12B" w14:textId="02C225AD" w:rsidR="00EC4501" w:rsidRPr="006913EB" w:rsidRDefault="00821E2A" w:rsidP="00EC4501">
            <w:pPr>
              <w:pStyle w:val="Style1"/>
              <w:framePr w:hSpace="0" w:wrap="auto" w:hAnchor="text" w:xAlign="left" w:yAlign="inline"/>
              <w:suppressOverlap w:val="0"/>
            </w:pPr>
            <w:r>
              <w:drawing>
                <wp:anchor distT="0" distB="0" distL="114300" distR="114300" simplePos="0" relativeHeight="255197184" behindDoc="0" locked="0" layoutInCell="1" allowOverlap="1" wp14:anchorId="0BE7B27D" wp14:editId="31EC1FEB">
                  <wp:simplePos x="0" y="0"/>
                  <wp:positionH relativeFrom="margin">
                    <wp:posOffset>241935</wp:posOffset>
                  </wp:positionH>
                  <wp:positionV relativeFrom="paragraph">
                    <wp:posOffset>41275</wp:posOffset>
                  </wp:positionV>
                  <wp:extent cx="1774825" cy="1139190"/>
                  <wp:effectExtent l="0" t="0" r="0" b="3810"/>
                  <wp:wrapSquare wrapText="bothSides"/>
                  <wp:docPr id="6269" name="Picture 45"/>
                  <wp:cNvGraphicFramePr/>
                  <a:graphic xmlns:a="http://schemas.openxmlformats.org/drawingml/2006/main">
                    <a:graphicData uri="http://schemas.openxmlformats.org/drawingml/2006/picture">
                      <pic:pic xmlns:pic="http://schemas.openxmlformats.org/drawingml/2006/picture">
                        <pic:nvPicPr>
                          <pic:cNvPr id="6269" name="Picture 6269"/>
                          <pic:cNvPicPr/>
                        </pic:nvPicPr>
                        <pic:blipFill>
                          <a:blip r:embed="rId255" cstate="screen">
                            <a:extLst>
                              <a:ext uri="{28A0092B-C50C-407E-A947-70E740481C1C}">
                                <a14:useLocalDpi xmlns:a14="http://schemas.microsoft.com/office/drawing/2010/main"/>
                              </a:ext>
                            </a:extLst>
                          </a:blip>
                          <a:stretch>
                            <a:fillRect/>
                          </a:stretch>
                        </pic:blipFill>
                        <pic:spPr>
                          <a:xfrm>
                            <a:off x="0" y="0"/>
                            <a:ext cx="1774825" cy="1139190"/>
                          </a:xfrm>
                          <a:prstGeom prst="rect">
                            <a:avLst/>
                          </a:prstGeom>
                          <a:effectLst/>
                        </pic:spPr>
                      </pic:pic>
                    </a:graphicData>
                  </a:graphic>
                </wp:anchor>
              </w:drawing>
            </w:r>
            <w:r w:rsidRPr="006913EB">
              <mc:AlternateContent>
                <mc:Choice Requires="wps">
                  <w:drawing>
                    <wp:anchor distT="45720" distB="45720" distL="114300" distR="114300" simplePos="0" relativeHeight="255198208" behindDoc="0" locked="0" layoutInCell="1" allowOverlap="1" wp14:anchorId="3AF70C98" wp14:editId="0B46B075">
                      <wp:simplePos x="0" y="0"/>
                      <wp:positionH relativeFrom="margin">
                        <wp:posOffset>601345</wp:posOffset>
                      </wp:positionH>
                      <wp:positionV relativeFrom="paragraph">
                        <wp:posOffset>429437</wp:posOffset>
                      </wp:positionV>
                      <wp:extent cx="1426210" cy="395605"/>
                      <wp:effectExtent l="0" t="171450" r="0" b="175895"/>
                      <wp:wrapSquare wrapText="bothSides"/>
                      <wp:docPr id="223813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38A31FF"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0C98" id="_x0000_s1105" type="#_x0000_t202" style="position:absolute;margin-left:47.35pt;margin-top:33.8pt;width:112.3pt;height:31.15pt;rotation:-1685364fd;z-index:2551982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" filled="f" stroked="f">
                      <v:textbox>
                        <w:txbxContent>
                          <w:p w14:paraId="738A31FF" w14:textId="77777777" w:rsidR="00EC4501" w:rsidRPr="00FC2112" w:rsidRDefault="00EC4501" w:rsidP="007F4A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402880F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97DE71D" w14:textId="5CFB81FA" w:rsidR="00EC4501" w:rsidRPr="00A20D7B" w:rsidRDefault="00EC4501" w:rsidP="00821E2A">
            <w:pPr>
              <w:pStyle w:val="Heading3"/>
              <w:framePr w:hSpace="0" w:wrap="auto" w:hAnchor="text" w:yAlign="inline"/>
              <w:ind w:firstLine="0"/>
            </w:pPr>
            <w:r w:rsidRPr="00A20D7B">
              <w:t>Sofosbuvir/ Velpatasvir Compared to Existing Standards of Care in GT2-6 HCV</w:t>
            </w:r>
          </w:p>
          <w:p w14:paraId="4E182863" w14:textId="5953F89D" w:rsidR="00EC4501" w:rsidRDefault="00EC4501" w:rsidP="00EC4501">
            <w:pPr>
              <w:pStyle w:val="Style1"/>
              <w:framePr w:hSpace="0" w:wrap="auto" w:hAnchor="text" w:xAlign="left" w:yAlign="inline"/>
              <w:suppressOverlap w:val="0"/>
            </w:pPr>
            <w:r w:rsidRPr="006174A7">
              <w:rPr>
                <w:b/>
              </w:rPr>
              <w:t>Authors:</w:t>
            </w:r>
            <w:r>
              <w:t xml:space="preserve"> Michael Curry, Bruce Bacon, Douglas Dieterich, Steven L. Flamm, Kris Kowdley, Scott Milligan, Naoky Tsai, Zobair Younossi, and Nezam Afdhal</w:t>
            </w:r>
            <w:r>
              <w:rPr>
                <w:color w:val="1F4D78"/>
              </w:rPr>
              <w:t xml:space="preserve"> </w:t>
            </w:r>
          </w:p>
          <w:p w14:paraId="0FD24A8A" w14:textId="77777777" w:rsidR="00EC4501" w:rsidRDefault="00EC4501" w:rsidP="00EC4501">
            <w:pPr>
              <w:pStyle w:val="Style1"/>
              <w:framePr w:hSpace="0" w:wrap="auto" w:hAnchor="text" w:xAlign="left" w:yAlign="inline"/>
              <w:suppressOverlap w:val="0"/>
            </w:pPr>
          </w:p>
          <w:p w14:paraId="20913548" w14:textId="512DD5F5" w:rsidR="00EC4501" w:rsidRDefault="00EC4501" w:rsidP="00EC4501">
            <w:pPr>
              <w:pStyle w:val="Style1"/>
              <w:framePr w:hSpace="0" w:wrap="auto" w:hAnchor="text" w:xAlign="left" w:yAlign="inline"/>
              <w:suppressOverlap w:val="0"/>
            </w:pPr>
            <w:r>
              <w:t xml:space="preserve">Oral presented at: Digestive Disease Week. 2017 May 6-9; Chicago, IL </w:t>
            </w:r>
          </w:p>
        </w:tc>
        <w:tc>
          <w:tcPr>
            <w:tcW w:w="3773" w:type="dxa"/>
            <w:gridSpan w:val="2"/>
            <w:shd w:val="clear" w:color="auto" w:fill="auto"/>
          </w:tcPr>
          <w:p w14:paraId="7DB5BD34" w14:textId="426726F7" w:rsidR="00EC4501" w:rsidRPr="006913EB" w:rsidRDefault="00821E2A" w:rsidP="00EC4501">
            <w:pPr>
              <w:pStyle w:val="Style1"/>
              <w:framePr w:hSpace="0" w:wrap="auto" w:hAnchor="text" w:xAlign="left" w:yAlign="inline"/>
              <w:suppressOverlap w:val="0"/>
            </w:pPr>
            <w:r w:rsidRPr="00E46E25">
              <w:rPr>
                <w:rFonts w:cstheme="majorHAnsi"/>
                <w:b/>
              </w:rPr>
              <mc:AlternateContent>
                <mc:Choice Requires="wps">
                  <w:drawing>
                    <wp:anchor distT="45720" distB="45720" distL="114300" distR="114300" simplePos="0" relativeHeight="255200256" behindDoc="0" locked="0" layoutInCell="1" allowOverlap="1" wp14:anchorId="318C99B2" wp14:editId="1E7957AE">
                      <wp:simplePos x="0" y="0"/>
                      <wp:positionH relativeFrom="margin">
                        <wp:posOffset>548461</wp:posOffset>
                      </wp:positionH>
                      <wp:positionV relativeFrom="paragraph">
                        <wp:posOffset>266789</wp:posOffset>
                      </wp:positionV>
                      <wp:extent cx="1386840" cy="543560"/>
                      <wp:effectExtent l="0" t="266700" r="0" b="256540"/>
                      <wp:wrapSquare wrapText="bothSides"/>
                      <wp:docPr id="408576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716">
                                <a:off x="0" y="0"/>
                                <a:ext cx="1386840" cy="543560"/>
                              </a:xfrm>
                              <a:prstGeom prst="rect">
                                <a:avLst/>
                              </a:prstGeom>
                              <a:noFill/>
                              <a:ln w="9525">
                                <a:noFill/>
                                <a:miter lim="800000"/>
                                <a:headEnd/>
                                <a:tailEnd/>
                              </a:ln>
                            </wps:spPr>
                            <wps:txbx>
                              <w:txbxContent>
                                <w:p w14:paraId="33F9A31C" w14:textId="77777777" w:rsidR="00EC4501" w:rsidRPr="00E46E25" w:rsidRDefault="00EC4501" w:rsidP="007E1EA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99B2" id="_x0000_s1106" type="#_x0000_t202" style="position:absolute;margin-left:43.2pt;margin-top:21pt;width:109.2pt;height:42.8pt;rotation:-1963113fd;z-index:2552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" filled="f" stroked="f">
                      <v:textbox>
                        <w:txbxContent>
                          <w:p w14:paraId="33F9A31C" w14:textId="77777777" w:rsidR="00EC4501" w:rsidRPr="00E46E25" w:rsidRDefault="00EC4501" w:rsidP="007E1EA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drawing>
                <wp:anchor distT="0" distB="0" distL="114300" distR="114300" simplePos="0" relativeHeight="255199232" behindDoc="0" locked="0" layoutInCell="1" allowOverlap="1" wp14:anchorId="51203771" wp14:editId="4BAF56C4">
                  <wp:simplePos x="0" y="0"/>
                  <wp:positionH relativeFrom="margin">
                    <wp:posOffset>259080</wp:posOffset>
                  </wp:positionH>
                  <wp:positionV relativeFrom="paragraph">
                    <wp:posOffset>87630</wp:posOffset>
                  </wp:positionV>
                  <wp:extent cx="1740535" cy="973455"/>
                  <wp:effectExtent l="0" t="0" r="0" b="0"/>
                  <wp:wrapSquare wrapText="bothSides"/>
                  <wp:docPr id="6287" name="Picture 49"/>
                  <wp:cNvGraphicFramePr/>
                  <a:graphic xmlns:a="http://schemas.openxmlformats.org/drawingml/2006/main">
                    <a:graphicData uri="http://schemas.openxmlformats.org/drawingml/2006/picture">
                      <pic:pic xmlns:pic="http://schemas.openxmlformats.org/drawingml/2006/picture">
                        <pic:nvPicPr>
                          <pic:cNvPr id="6287" name="Picture 6287"/>
                          <pic:cNvPicPr/>
                        </pic:nvPicPr>
                        <pic:blipFill>
                          <a:blip r:embed="rId256" cstate="screen">
                            <a:extLst>
                              <a:ext uri="{28A0092B-C50C-407E-A947-70E740481C1C}">
                                <a14:useLocalDpi xmlns:a14="http://schemas.microsoft.com/office/drawing/2010/main"/>
                              </a:ext>
                            </a:extLst>
                          </a:blip>
                          <a:stretch>
                            <a:fillRect/>
                          </a:stretch>
                        </pic:blipFill>
                        <pic:spPr>
                          <a:xfrm>
                            <a:off x="0" y="0"/>
                            <a:ext cx="1740535" cy="973455"/>
                          </a:xfrm>
                          <a:prstGeom prst="rect">
                            <a:avLst/>
                          </a:prstGeom>
                          <a:effectLst/>
                        </pic:spPr>
                      </pic:pic>
                    </a:graphicData>
                  </a:graphic>
                </wp:anchor>
              </w:drawing>
            </w:r>
          </w:p>
        </w:tc>
      </w:tr>
      <w:tr w:rsidR="00EC4501" w:rsidRPr="00BC5BE4" w14:paraId="6F9D199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894CB76" w14:textId="77777777" w:rsidR="00EC4501" w:rsidRPr="00A20D7B" w:rsidRDefault="00EC4501" w:rsidP="00821E2A">
            <w:pPr>
              <w:pStyle w:val="Heading3"/>
              <w:framePr w:hSpace="0" w:wrap="auto" w:hAnchor="text" w:yAlign="inline"/>
              <w:ind w:firstLine="0"/>
            </w:pPr>
            <w:r w:rsidRPr="00A20D7B">
              <w:t>Utilization of DAA Therapies Ledipasvir/Sofosbuvir and Sofosbuvir/Velpatasvir in Patients with Genotype 1 HCV: Real-World Experience from the TRIO Network</w:t>
            </w:r>
          </w:p>
          <w:p w14:paraId="7E408186" w14:textId="7AD5DEA3" w:rsidR="00EC4501" w:rsidRDefault="00EC4501" w:rsidP="00EC4501">
            <w:pPr>
              <w:pStyle w:val="Style1"/>
              <w:framePr w:hSpace="0" w:wrap="auto" w:hAnchor="text" w:xAlign="left" w:yAlign="inline"/>
              <w:suppressOverlap w:val="0"/>
            </w:pPr>
            <w:r w:rsidRPr="006174A7">
              <w:rPr>
                <w:b/>
              </w:rPr>
              <w:t>Authors:</w:t>
            </w:r>
            <w:r>
              <w:t xml:space="preserve"> N. Tsai, B. Bacon, M. Curry, D. Dieterich, S.L. Flamm, K. Kowdley, S. Milligan, Z. Younossi, and N. Afdhal</w:t>
            </w:r>
            <w:r>
              <w:rPr>
                <w:color w:val="1F4D78"/>
              </w:rPr>
              <w:t xml:space="preserve"> </w:t>
            </w:r>
          </w:p>
          <w:p w14:paraId="0BB5F914" w14:textId="77777777" w:rsidR="00EC4501" w:rsidRDefault="00EC4501" w:rsidP="00EC4501">
            <w:pPr>
              <w:pStyle w:val="Style1"/>
              <w:framePr w:hSpace="0" w:wrap="auto" w:hAnchor="text" w:xAlign="left" w:yAlign="inline"/>
              <w:suppressOverlap w:val="0"/>
            </w:pPr>
          </w:p>
          <w:p w14:paraId="26399B13" w14:textId="30257B8A" w:rsidR="00EC4501" w:rsidRDefault="00EC4501" w:rsidP="00EC4501">
            <w:pPr>
              <w:pStyle w:val="Style1"/>
              <w:framePr w:hSpace="0" w:wrap="auto" w:hAnchor="text" w:xAlign="left" w:yAlign="inline"/>
              <w:suppressOverlap w:val="0"/>
            </w:pPr>
            <w:r>
              <w:t>Poster presented at: Digestive Disease Week. 2017 May 6-9; Chicago, IL</w:t>
            </w:r>
          </w:p>
        </w:tc>
        <w:tc>
          <w:tcPr>
            <w:tcW w:w="3773" w:type="dxa"/>
            <w:gridSpan w:val="2"/>
            <w:shd w:val="clear" w:color="auto" w:fill="auto"/>
          </w:tcPr>
          <w:p w14:paraId="0AFEE4D3" w14:textId="579B41C3" w:rsidR="00EC4501" w:rsidRPr="006913EB"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02304" behindDoc="0" locked="0" layoutInCell="1" allowOverlap="1" wp14:anchorId="79EED1A7" wp14:editId="1516A038">
                      <wp:simplePos x="0" y="0"/>
                      <wp:positionH relativeFrom="margin">
                        <wp:posOffset>605155</wp:posOffset>
                      </wp:positionH>
                      <wp:positionV relativeFrom="paragraph">
                        <wp:posOffset>337820</wp:posOffset>
                      </wp:positionV>
                      <wp:extent cx="1426210" cy="395605"/>
                      <wp:effectExtent l="0" t="171450" r="0" b="175895"/>
                      <wp:wrapSquare wrapText="bothSides"/>
                      <wp:docPr id="1930854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3900349" w14:textId="77777777" w:rsidR="00EC4501" w:rsidRPr="00FC2112" w:rsidRDefault="00EC4501" w:rsidP="007E1EA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ED1A7" id="_x0000_s1107" type="#_x0000_t202" style="position:absolute;margin-left:47.65pt;margin-top:26.6pt;width:112.3pt;height:31.15pt;rotation:-1685364fd;z-index:2552023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" filled="f" stroked="f">
                      <v:textbox>
                        <w:txbxContent>
                          <w:p w14:paraId="53900349" w14:textId="77777777" w:rsidR="00EC4501" w:rsidRPr="00FC2112" w:rsidRDefault="00EC4501" w:rsidP="007E1EA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01280" behindDoc="0" locked="0" layoutInCell="1" allowOverlap="1" wp14:anchorId="33066D13" wp14:editId="2747FCEA">
                  <wp:simplePos x="0" y="0"/>
                  <wp:positionH relativeFrom="margin">
                    <wp:posOffset>257175</wp:posOffset>
                  </wp:positionH>
                  <wp:positionV relativeFrom="paragraph">
                    <wp:posOffset>16377</wp:posOffset>
                  </wp:positionV>
                  <wp:extent cx="1746885" cy="1123950"/>
                  <wp:effectExtent l="0" t="0" r="5715" b="0"/>
                  <wp:wrapSquare wrapText="bothSides"/>
                  <wp:docPr id="6251" name="Picture 41"/>
                  <wp:cNvGraphicFramePr/>
                  <a:graphic xmlns:a="http://schemas.openxmlformats.org/drawingml/2006/main">
                    <a:graphicData uri="http://schemas.openxmlformats.org/drawingml/2006/picture">
                      <pic:pic xmlns:pic="http://schemas.openxmlformats.org/drawingml/2006/picture">
                        <pic:nvPicPr>
                          <pic:cNvPr id="6251" name="Picture 6251"/>
                          <pic:cNvPicPr/>
                        </pic:nvPicPr>
                        <pic:blipFill>
                          <a:blip r:embed="rId257" cstate="screen">
                            <a:extLst>
                              <a:ext uri="{28A0092B-C50C-407E-A947-70E740481C1C}">
                                <a14:useLocalDpi xmlns:a14="http://schemas.microsoft.com/office/drawing/2010/main"/>
                              </a:ext>
                            </a:extLst>
                          </a:blip>
                          <a:stretch>
                            <a:fillRect/>
                          </a:stretch>
                        </pic:blipFill>
                        <pic:spPr>
                          <a:xfrm>
                            <a:off x="0" y="0"/>
                            <a:ext cx="1746885" cy="1123950"/>
                          </a:xfrm>
                          <a:prstGeom prst="rect">
                            <a:avLst/>
                          </a:prstGeom>
                          <a:effectLst/>
                        </pic:spPr>
                      </pic:pic>
                    </a:graphicData>
                  </a:graphic>
                </wp:anchor>
              </w:drawing>
            </w:r>
          </w:p>
        </w:tc>
      </w:tr>
      <w:tr w:rsidR="00EC4501" w:rsidRPr="00BC5BE4" w14:paraId="5EE1641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C1E1D69" w14:textId="3B00205A" w:rsidR="00EC4501" w:rsidRPr="00A20D7B" w:rsidRDefault="00EC4501" w:rsidP="00821E2A">
            <w:pPr>
              <w:pStyle w:val="Heading3"/>
              <w:framePr w:hSpace="0" w:wrap="auto" w:hAnchor="text" w:yAlign="inline"/>
              <w:ind w:firstLine="0"/>
            </w:pPr>
            <w:r w:rsidRPr="00A20D7B">
              <w:lastRenderedPageBreak/>
              <w:t>Access to HCV Care for 31,154 Patients in the United States Real-World Experience from the TRIO Network</w:t>
            </w:r>
          </w:p>
          <w:p w14:paraId="1EE9BE78" w14:textId="7CB8CA46" w:rsidR="00EC4501" w:rsidRDefault="00EC4501" w:rsidP="00EC4501">
            <w:pPr>
              <w:pStyle w:val="Style1"/>
              <w:framePr w:hSpace="0" w:wrap="auto" w:hAnchor="text" w:xAlign="left" w:yAlign="inline"/>
              <w:suppressOverlap w:val="0"/>
            </w:pPr>
            <w:r w:rsidRPr="006174A7">
              <w:rPr>
                <w:b/>
              </w:rPr>
              <w:t>Authors:</w:t>
            </w:r>
            <w:r>
              <w:t xml:space="preserve"> Zobair Younossi, Bruce Bacon, Michael Curry, Douglas T. Dieterich, Steven L. Flamm, Kris Kowdley, Scott Milligan, Naoky Tsai, and Nezam Afdhal</w:t>
            </w:r>
          </w:p>
          <w:p w14:paraId="083CD598" w14:textId="77777777" w:rsidR="00EC4501" w:rsidRDefault="00EC4501" w:rsidP="00EC4501">
            <w:pPr>
              <w:pStyle w:val="Style1"/>
              <w:framePr w:hSpace="0" w:wrap="auto" w:hAnchor="text" w:xAlign="left" w:yAlign="inline"/>
              <w:suppressOverlap w:val="0"/>
            </w:pPr>
          </w:p>
          <w:p w14:paraId="3AD9F1E4" w14:textId="200D4336" w:rsidR="00EC4501" w:rsidRDefault="00EC4501" w:rsidP="00EC4501">
            <w:pPr>
              <w:pStyle w:val="Style1"/>
              <w:framePr w:hSpace="0" w:wrap="auto" w:hAnchor="text" w:xAlign="left" w:yAlign="inline"/>
              <w:suppressOverlap w:val="0"/>
            </w:pPr>
            <w:r>
              <w:t>Poster presented at: Digestive Disease Week. 2017 May 6-9; Chicago, IL</w:t>
            </w:r>
          </w:p>
        </w:tc>
        <w:tc>
          <w:tcPr>
            <w:tcW w:w="3773" w:type="dxa"/>
            <w:gridSpan w:val="2"/>
            <w:shd w:val="clear" w:color="auto" w:fill="auto"/>
          </w:tcPr>
          <w:p w14:paraId="56218468" w14:textId="696ECF37" w:rsidR="00EC4501" w:rsidRPr="006913EB" w:rsidRDefault="00821E2A" w:rsidP="00EC4501">
            <w:pPr>
              <w:pStyle w:val="Style1"/>
              <w:framePr w:hSpace="0" w:wrap="auto" w:hAnchor="text" w:xAlign="left" w:yAlign="inline"/>
              <w:suppressOverlap w:val="0"/>
            </w:pPr>
            <w:r>
              <w:drawing>
                <wp:anchor distT="0" distB="0" distL="114300" distR="114300" simplePos="0" relativeHeight="255203328" behindDoc="0" locked="0" layoutInCell="1" allowOverlap="1" wp14:anchorId="43C248DF" wp14:editId="78205074">
                  <wp:simplePos x="0" y="0"/>
                  <wp:positionH relativeFrom="margin">
                    <wp:posOffset>243840</wp:posOffset>
                  </wp:positionH>
                  <wp:positionV relativeFrom="paragraph">
                    <wp:posOffset>53975</wp:posOffset>
                  </wp:positionV>
                  <wp:extent cx="1763395" cy="1130300"/>
                  <wp:effectExtent l="0" t="0" r="8255" b="0"/>
                  <wp:wrapSquare wrapText="bothSides"/>
                  <wp:docPr id="6233" name="Picture 37"/>
                  <wp:cNvGraphicFramePr/>
                  <a:graphic xmlns:a="http://schemas.openxmlformats.org/drawingml/2006/main">
                    <a:graphicData uri="http://schemas.openxmlformats.org/drawingml/2006/picture">
                      <pic:pic xmlns:pic="http://schemas.openxmlformats.org/drawingml/2006/picture">
                        <pic:nvPicPr>
                          <pic:cNvPr id="6233" name="Picture 6233"/>
                          <pic:cNvPicPr/>
                        </pic:nvPicPr>
                        <pic:blipFill>
                          <a:blip r:embed="rId258" cstate="screen">
                            <a:extLst>
                              <a:ext uri="{28A0092B-C50C-407E-A947-70E740481C1C}">
                                <a14:useLocalDpi xmlns:a14="http://schemas.microsoft.com/office/drawing/2010/main"/>
                              </a:ext>
                            </a:extLst>
                          </a:blip>
                          <a:stretch>
                            <a:fillRect/>
                          </a:stretch>
                        </pic:blipFill>
                        <pic:spPr>
                          <a:xfrm>
                            <a:off x="0" y="0"/>
                            <a:ext cx="1763395" cy="1130300"/>
                          </a:xfrm>
                          <a:prstGeom prst="rect">
                            <a:avLst/>
                          </a:prstGeom>
                          <a:effectLst/>
                        </pic:spPr>
                      </pic:pic>
                    </a:graphicData>
                  </a:graphic>
                </wp:anchor>
              </w:drawing>
            </w:r>
            <w:r w:rsidRPr="006913EB">
              <mc:AlternateContent>
                <mc:Choice Requires="wps">
                  <w:drawing>
                    <wp:anchor distT="45720" distB="45720" distL="114300" distR="114300" simplePos="0" relativeHeight="255204352" behindDoc="0" locked="0" layoutInCell="1" allowOverlap="1" wp14:anchorId="52C54838" wp14:editId="600D4516">
                      <wp:simplePos x="0" y="0"/>
                      <wp:positionH relativeFrom="margin">
                        <wp:posOffset>601345</wp:posOffset>
                      </wp:positionH>
                      <wp:positionV relativeFrom="paragraph">
                        <wp:posOffset>433424</wp:posOffset>
                      </wp:positionV>
                      <wp:extent cx="1426210" cy="395605"/>
                      <wp:effectExtent l="0" t="171450" r="0" b="175895"/>
                      <wp:wrapSquare wrapText="bothSides"/>
                      <wp:docPr id="477919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AD01503" w14:textId="77777777" w:rsidR="00EC4501" w:rsidRPr="00FC2112" w:rsidRDefault="00EC4501" w:rsidP="007E1EA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4838" id="_x0000_s1108" type="#_x0000_t202" style="position:absolute;margin-left:47.35pt;margin-top:34.15pt;width:112.3pt;height:31.15pt;rotation:-1685364fd;z-index:2552043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OLBAIAAOI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" filled="f" stroked="f">
                      <v:textbox>
                        <w:txbxContent>
                          <w:p w14:paraId="5AD01503" w14:textId="77777777" w:rsidR="00EC4501" w:rsidRPr="00FC2112" w:rsidRDefault="00EC4501" w:rsidP="007E1EA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2C986E2"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3F6167C" w14:textId="67E6D3B3" w:rsidR="00EC4501" w:rsidRPr="006913EB" w:rsidRDefault="00EC4501" w:rsidP="00EC4501">
            <w:pPr>
              <w:pStyle w:val="Heading2"/>
              <w:framePr w:hSpace="0" w:wrap="auto" w:hAnchor="text" w:yAlign="inline"/>
            </w:pPr>
            <w:bookmarkStart w:id="86" w:name="_Toc136873226"/>
            <w:bookmarkStart w:id="87" w:name="_Toc136873275"/>
            <w:r>
              <w:t>The European Association for the Study of the Liver (EASL) 2017</w:t>
            </w:r>
            <w:bookmarkEnd w:id="86"/>
            <w:bookmarkEnd w:id="87"/>
          </w:p>
        </w:tc>
      </w:tr>
      <w:tr w:rsidR="00EC4501" w:rsidRPr="00BC5BE4" w14:paraId="0D7F8C9F"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E281D66" w14:textId="77777777" w:rsidR="00EC4501" w:rsidRPr="00A20D7B" w:rsidRDefault="00EC4501" w:rsidP="007B3A27">
            <w:pPr>
              <w:pStyle w:val="Heading3"/>
              <w:framePr w:hSpace="0" w:wrap="auto" w:hAnchor="text" w:yAlign="inline"/>
              <w:ind w:firstLine="0"/>
            </w:pPr>
            <w:r w:rsidRPr="00A20D7B">
              <w:t>Sofosbuvir/ Velpatasvir Compared to Existing Standards of Care in GT2-6 HCV</w:t>
            </w:r>
          </w:p>
          <w:p w14:paraId="1AE05578" w14:textId="5CD65049" w:rsidR="00EC4501" w:rsidRDefault="00EC4501" w:rsidP="00EC4501">
            <w:pPr>
              <w:pStyle w:val="Style1"/>
              <w:framePr w:hSpace="0" w:wrap="auto" w:hAnchor="text" w:xAlign="left" w:yAlign="inline"/>
              <w:suppressOverlap w:val="0"/>
            </w:pPr>
            <w:r w:rsidRPr="006174A7">
              <w:rPr>
                <w:b/>
              </w:rPr>
              <w:t>Authors:</w:t>
            </w:r>
            <w:r>
              <w:t xml:space="preserve"> Michael Curry, Bruce Bacon, Douglas Dieterich, Steven L. Flamm, Kris Kowdley, Scott Milligan, Naoky Tsai, Zobair Younossi, and Nezam Afdhal</w:t>
            </w:r>
            <w:r>
              <w:rPr>
                <w:color w:val="1F4D78"/>
              </w:rPr>
              <w:t xml:space="preserve"> </w:t>
            </w:r>
          </w:p>
          <w:p w14:paraId="2B3B8A4D" w14:textId="77777777" w:rsidR="00EC4501" w:rsidRDefault="00EC4501" w:rsidP="00EC4501">
            <w:pPr>
              <w:pStyle w:val="Style1"/>
              <w:framePr w:hSpace="0" w:wrap="auto" w:hAnchor="text" w:xAlign="left" w:yAlign="inline"/>
              <w:suppressOverlap w:val="0"/>
            </w:pPr>
          </w:p>
          <w:p w14:paraId="336134AA" w14:textId="0BF71841" w:rsidR="00EC4501" w:rsidRDefault="00EC4501" w:rsidP="00EC4501">
            <w:pPr>
              <w:pStyle w:val="Style1"/>
              <w:framePr w:hSpace="0" w:wrap="auto" w:hAnchor="text" w:xAlign="left" w:yAlign="inline"/>
              <w:suppressOverlap w:val="0"/>
            </w:pPr>
            <w:r>
              <w:t>Oral presented at: The International Liver Congress. 52nd Annual Meeting of the European Association for the Study of the Liver; 2017 Apr 13-17; Amsterdam, Netherlands</w:t>
            </w:r>
          </w:p>
        </w:tc>
        <w:tc>
          <w:tcPr>
            <w:tcW w:w="3773" w:type="dxa"/>
            <w:gridSpan w:val="2"/>
            <w:shd w:val="clear" w:color="auto" w:fill="auto"/>
          </w:tcPr>
          <w:p w14:paraId="332E2CF5" w14:textId="6B7440F3" w:rsidR="00EC4501" w:rsidRPr="006913EB" w:rsidRDefault="00EC4501" w:rsidP="00EC4501">
            <w:pPr>
              <w:pStyle w:val="Style1"/>
              <w:framePr w:hSpace="0" w:wrap="auto" w:hAnchor="text" w:xAlign="left" w:yAlign="inline"/>
              <w:suppressOverlap w:val="0"/>
            </w:pPr>
            <w:r w:rsidRPr="00E46E25">
              <w:rPr>
                <w:rFonts w:cstheme="majorHAnsi"/>
              </w:rPr>
              <mc:AlternateContent>
                <mc:Choice Requires="wps">
                  <w:drawing>
                    <wp:anchor distT="45720" distB="45720" distL="114300" distR="114300" simplePos="0" relativeHeight="255206400" behindDoc="0" locked="0" layoutInCell="1" allowOverlap="1" wp14:anchorId="65EC8D8E" wp14:editId="12D76468">
                      <wp:simplePos x="0" y="0"/>
                      <wp:positionH relativeFrom="margin">
                        <wp:align>center</wp:align>
                      </wp:positionH>
                      <wp:positionV relativeFrom="paragraph">
                        <wp:posOffset>367665</wp:posOffset>
                      </wp:positionV>
                      <wp:extent cx="1560195" cy="607695"/>
                      <wp:effectExtent l="0" t="304800" r="0" b="306705"/>
                      <wp:wrapSquare wrapText="bothSides"/>
                      <wp:docPr id="1751470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716">
                                <a:off x="0" y="0"/>
                                <a:ext cx="1560195" cy="607695"/>
                              </a:xfrm>
                              <a:prstGeom prst="rect">
                                <a:avLst/>
                              </a:prstGeom>
                              <a:noFill/>
                              <a:ln w="9525">
                                <a:noFill/>
                                <a:miter lim="800000"/>
                                <a:headEnd/>
                                <a:tailEnd/>
                              </a:ln>
                            </wps:spPr>
                            <wps:txbx>
                              <w:txbxContent>
                                <w:p w14:paraId="46B1E7C3" w14:textId="77777777" w:rsidR="00EC4501" w:rsidRPr="00E46E25" w:rsidRDefault="00EC4501" w:rsidP="007E1EA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C8D8E" id="_x0000_s1109" type="#_x0000_t202" style="position:absolute;margin-left:0;margin-top:28.95pt;width:122.85pt;height:47.85pt;rotation:-1963113fd;z-index:255206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" filled="f" stroked="f">
                      <v:textbox>
                        <w:txbxContent>
                          <w:p w14:paraId="46B1E7C3" w14:textId="77777777" w:rsidR="00EC4501" w:rsidRPr="00E46E25" w:rsidRDefault="00EC4501" w:rsidP="007E1EA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drawing>
                <wp:anchor distT="0" distB="0" distL="114300" distR="114300" simplePos="0" relativeHeight="255205376" behindDoc="0" locked="0" layoutInCell="1" allowOverlap="1" wp14:anchorId="287D99DA" wp14:editId="6C339C21">
                  <wp:simplePos x="0" y="0"/>
                  <wp:positionH relativeFrom="margin">
                    <wp:align>center</wp:align>
                  </wp:positionH>
                  <wp:positionV relativeFrom="paragraph">
                    <wp:posOffset>207645</wp:posOffset>
                  </wp:positionV>
                  <wp:extent cx="1717040" cy="967740"/>
                  <wp:effectExtent l="0" t="0" r="0" b="3810"/>
                  <wp:wrapSquare wrapText="bothSides"/>
                  <wp:docPr id="6517" name="Picture 59"/>
                  <wp:cNvGraphicFramePr/>
                  <a:graphic xmlns:a="http://schemas.openxmlformats.org/drawingml/2006/main">
                    <a:graphicData uri="http://schemas.openxmlformats.org/drawingml/2006/picture">
                      <pic:pic xmlns:pic="http://schemas.openxmlformats.org/drawingml/2006/picture">
                        <pic:nvPicPr>
                          <pic:cNvPr id="6517" name="Picture 6517"/>
                          <pic:cNvPicPr/>
                        </pic:nvPicPr>
                        <pic:blipFill>
                          <a:blip r:embed="rId259" cstate="screen">
                            <a:extLst>
                              <a:ext uri="{28A0092B-C50C-407E-A947-70E740481C1C}">
                                <a14:useLocalDpi xmlns:a14="http://schemas.microsoft.com/office/drawing/2010/main"/>
                              </a:ext>
                            </a:extLst>
                          </a:blip>
                          <a:stretch>
                            <a:fillRect/>
                          </a:stretch>
                        </pic:blipFill>
                        <pic:spPr>
                          <a:xfrm>
                            <a:off x="0" y="0"/>
                            <a:ext cx="1717040" cy="967740"/>
                          </a:xfrm>
                          <a:prstGeom prst="rect">
                            <a:avLst/>
                          </a:prstGeom>
                          <a:effectLst/>
                        </pic:spPr>
                      </pic:pic>
                    </a:graphicData>
                  </a:graphic>
                </wp:anchor>
              </w:drawing>
            </w:r>
          </w:p>
        </w:tc>
      </w:tr>
      <w:tr w:rsidR="00EC4501" w:rsidRPr="00BC5BE4" w14:paraId="28F2BB6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1ADE611" w14:textId="77777777" w:rsidR="00EC4501" w:rsidRPr="00A20D7B" w:rsidRDefault="00EC4501" w:rsidP="00821E2A">
            <w:pPr>
              <w:pStyle w:val="Heading3"/>
              <w:framePr w:hSpace="0" w:wrap="auto" w:hAnchor="text" w:yAlign="inline"/>
              <w:ind w:firstLine="0"/>
            </w:pPr>
            <w:r w:rsidRPr="00A20D7B">
              <w:t>Real-World Treatment Utilization and Results in the Renaissance of HCV Care: Analyses of Treatment for 8,955 Patients from the TRIO Network</w:t>
            </w:r>
          </w:p>
          <w:p w14:paraId="775FD837" w14:textId="4B68668E" w:rsidR="00EC4501" w:rsidRDefault="00EC4501" w:rsidP="00EC4501">
            <w:pPr>
              <w:pStyle w:val="Style1"/>
              <w:framePr w:hSpace="0" w:wrap="auto" w:hAnchor="text" w:xAlign="left" w:yAlign="inline"/>
              <w:suppressOverlap w:val="0"/>
            </w:pPr>
            <w:r w:rsidRPr="006174A7">
              <w:rPr>
                <w:b/>
              </w:rPr>
              <w:t>Authors:</w:t>
            </w:r>
            <w:r>
              <w:t xml:space="preserve"> S.L. Flamm, B. Bacon, M. Curry, D. Dieterich, K. Kowdley, S. Milligan, N. Tsai, Z. Younossi, and N. Afdhal </w:t>
            </w:r>
          </w:p>
          <w:p w14:paraId="32F69F1B" w14:textId="77777777" w:rsidR="00EC4501" w:rsidRDefault="00EC4501" w:rsidP="00EC4501">
            <w:pPr>
              <w:pStyle w:val="Style1"/>
              <w:framePr w:hSpace="0" w:wrap="auto" w:hAnchor="text" w:xAlign="left" w:yAlign="inline"/>
              <w:suppressOverlap w:val="0"/>
            </w:pPr>
          </w:p>
          <w:p w14:paraId="2B82DBA3" w14:textId="0ABB6ED3" w:rsidR="00EC4501" w:rsidRDefault="00EC4501" w:rsidP="00EC4501">
            <w:pPr>
              <w:pStyle w:val="Style1"/>
              <w:framePr w:hSpace="0" w:wrap="auto" w:hAnchor="text" w:xAlign="left" w:yAlign="inline"/>
              <w:suppressOverlap w:val="0"/>
            </w:pPr>
            <w:r>
              <w:t>Poster presented at: The International Liver Congress. 52nd Annual Meeting of the European Association for the Study of the Liver; 2017 Apr 13-17; Amsterdam, Netherlands</w:t>
            </w:r>
          </w:p>
        </w:tc>
        <w:tc>
          <w:tcPr>
            <w:tcW w:w="3773" w:type="dxa"/>
            <w:gridSpan w:val="2"/>
            <w:shd w:val="clear" w:color="auto" w:fill="auto"/>
          </w:tcPr>
          <w:p w14:paraId="5630CB43" w14:textId="7ECCC948"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08448" behindDoc="0" locked="0" layoutInCell="1" allowOverlap="1" wp14:anchorId="7E4C5EE5" wp14:editId="2F8F1DCA">
                      <wp:simplePos x="0" y="0"/>
                      <wp:positionH relativeFrom="margin">
                        <wp:posOffset>643255</wp:posOffset>
                      </wp:positionH>
                      <wp:positionV relativeFrom="paragraph">
                        <wp:posOffset>416560</wp:posOffset>
                      </wp:positionV>
                      <wp:extent cx="1426210" cy="395605"/>
                      <wp:effectExtent l="0" t="171450" r="0" b="175895"/>
                      <wp:wrapSquare wrapText="bothSides"/>
                      <wp:docPr id="1123298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1418077"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5EE5" id="_x0000_s1110" type="#_x0000_t202" style="position:absolute;margin-left:50.65pt;margin-top:32.8pt;width:112.3pt;height:31.15pt;rotation:-1685364fd;z-index:2552084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" filled="f" stroked="f">
                      <v:textbox>
                        <w:txbxContent>
                          <w:p w14:paraId="71418077"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07424" behindDoc="0" locked="0" layoutInCell="1" allowOverlap="1" wp14:anchorId="5F74231E" wp14:editId="1DC2C98F">
                  <wp:simplePos x="0" y="0"/>
                  <wp:positionH relativeFrom="margin">
                    <wp:posOffset>323998</wp:posOffset>
                  </wp:positionH>
                  <wp:positionV relativeFrom="paragraph">
                    <wp:posOffset>86228</wp:posOffset>
                  </wp:positionV>
                  <wp:extent cx="1692275" cy="1087755"/>
                  <wp:effectExtent l="0" t="0" r="3175" b="0"/>
                  <wp:wrapSquare wrapText="bothSides"/>
                  <wp:docPr id="6499" name="Picture 55"/>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a:blip r:embed="rId260" cstate="screen">
                            <a:extLst>
                              <a:ext uri="{28A0092B-C50C-407E-A947-70E740481C1C}">
                                <a14:useLocalDpi xmlns:a14="http://schemas.microsoft.com/office/drawing/2010/main"/>
                              </a:ext>
                            </a:extLst>
                          </a:blip>
                          <a:stretch>
                            <a:fillRect/>
                          </a:stretch>
                        </pic:blipFill>
                        <pic:spPr>
                          <a:xfrm>
                            <a:off x="0" y="0"/>
                            <a:ext cx="1692275" cy="1087755"/>
                          </a:xfrm>
                          <a:prstGeom prst="rect">
                            <a:avLst/>
                          </a:prstGeom>
                          <a:effectLst/>
                        </pic:spPr>
                      </pic:pic>
                    </a:graphicData>
                  </a:graphic>
                </wp:anchor>
              </w:drawing>
            </w:r>
          </w:p>
        </w:tc>
      </w:tr>
      <w:tr w:rsidR="00EC4501" w:rsidRPr="00BC5BE4" w14:paraId="698FB1A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48F41FC" w14:textId="6ED261A7" w:rsidR="00EC4501" w:rsidRPr="00A20D7B" w:rsidRDefault="00EC4501" w:rsidP="00821E2A">
            <w:pPr>
              <w:pStyle w:val="Heading3"/>
              <w:framePr w:hSpace="0" w:wrap="auto" w:hAnchor="text" w:yAlign="inline"/>
              <w:ind w:firstLine="0"/>
            </w:pPr>
            <w:r w:rsidRPr="00A20D7B">
              <w:t>Utilization of DAA Therapies Ledipasvir/Sofosbuvir and Sofosbuvir/Velpatasvir in Patients with Genotype 1 HCV:  Real-World Experience from the TRIO Network</w:t>
            </w:r>
          </w:p>
          <w:p w14:paraId="18602153" w14:textId="7FF992ED" w:rsidR="00EC4501" w:rsidRDefault="00EC4501" w:rsidP="00EC4501">
            <w:pPr>
              <w:pStyle w:val="Style1"/>
              <w:framePr w:hSpace="0" w:wrap="auto" w:hAnchor="text" w:xAlign="left" w:yAlign="inline"/>
              <w:suppressOverlap w:val="0"/>
            </w:pPr>
            <w:r w:rsidRPr="006174A7">
              <w:rPr>
                <w:b/>
              </w:rPr>
              <w:t>Authors:</w:t>
            </w:r>
            <w:r>
              <w:t xml:space="preserve"> N. Tsai, B. Bacon, M. Curry, D. Dieterich, S.L. Flamm, K. Kowdley, S. Milligan, Z. Younossi, and N. Afdhal</w:t>
            </w:r>
            <w:r>
              <w:rPr>
                <w:color w:val="1F4D78"/>
              </w:rPr>
              <w:t xml:space="preserve"> </w:t>
            </w:r>
          </w:p>
          <w:p w14:paraId="3AEB3F0D" w14:textId="77777777" w:rsidR="00EC4501" w:rsidRDefault="00EC4501" w:rsidP="00EC4501">
            <w:pPr>
              <w:pStyle w:val="Style1"/>
              <w:framePr w:hSpace="0" w:wrap="auto" w:hAnchor="text" w:xAlign="left" w:yAlign="inline"/>
              <w:suppressOverlap w:val="0"/>
            </w:pPr>
          </w:p>
          <w:p w14:paraId="02998D00" w14:textId="70FC03D8" w:rsidR="00EC4501" w:rsidRDefault="00EC4501" w:rsidP="00EC4501">
            <w:pPr>
              <w:pStyle w:val="Style1"/>
              <w:framePr w:hSpace="0" w:wrap="auto" w:hAnchor="text" w:xAlign="left" w:yAlign="inline"/>
              <w:suppressOverlap w:val="0"/>
            </w:pPr>
            <w:r>
              <w:t xml:space="preserve">Poster presented at: The International Liver Congress. 52nd Annual Meeting of the European Association for the Study of the Liver; 2017 Apr 13-17; Amsterdam, Netherlands </w:t>
            </w:r>
          </w:p>
        </w:tc>
        <w:tc>
          <w:tcPr>
            <w:tcW w:w="3773" w:type="dxa"/>
            <w:gridSpan w:val="2"/>
            <w:shd w:val="clear" w:color="auto" w:fill="auto"/>
          </w:tcPr>
          <w:p w14:paraId="57C2DC71" w14:textId="567FE382"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10496" behindDoc="0" locked="0" layoutInCell="1" allowOverlap="1" wp14:anchorId="29D6A3AE" wp14:editId="337D6F7F">
                      <wp:simplePos x="0" y="0"/>
                      <wp:positionH relativeFrom="margin">
                        <wp:posOffset>622935</wp:posOffset>
                      </wp:positionH>
                      <wp:positionV relativeFrom="paragraph">
                        <wp:posOffset>525780</wp:posOffset>
                      </wp:positionV>
                      <wp:extent cx="1426210" cy="395605"/>
                      <wp:effectExtent l="0" t="171450" r="0" b="175895"/>
                      <wp:wrapSquare wrapText="bothSides"/>
                      <wp:docPr id="272497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3A87FA9"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6A3AE" id="_x0000_s1111" type="#_x0000_t202" style="position:absolute;margin-left:49.05pt;margin-top:41.4pt;width:112.3pt;height:31.15pt;rotation:-1685364fd;z-index:2552104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DoBAIAAOI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" filled="f" stroked="f">
                      <v:textbox>
                        <w:txbxContent>
                          <w:p w14:paraId="43A87FA9"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09472" behindDoc="0" locked="0" layoutInCell="1" allowOverlap="1" wp14:anchorId="1539D69A" wp14:editId="1F555FEF">
                  <wp:simplePos x="0" y="0"/>
                  <wp:positionH relativeFrom="margin">
                    <wp:posOffset>294493</wp:posOffset>
                  </wp:positionH>
                  <wp:positionV relativeFrom="paragraph">
                    <wp:posOffset>180534</wp:posOffset>
                  </wp:positionV>
                  <wp:extent cx="1709864" cy="1092200"/>
                  <wp:effectExtent l="0" t="0" r="5080" b="0"/>
                  <wp:wrapSquare wrapText="bothSides"/>
                  <wp:docPr id="6481" name="Picture 1"/>
                  <wp:cNvGraphicFramePr/>
                  <a:graphic xmlns:a="http://schemas.openxmlformats.org/drawingml/2006/main">
                    <a:graphicData uri="http://schemas.openxmlformats.org/drawingml/2006/picture">
                      <pic:pic xmlns:pic="http://schemas.openxmlformats.org/drawingml/2006/picture">
                        <pic:nvPicPr>
                          <pic:cNvPr id="6481" name="Picture 6481"/>
                          <pic:cNvPicPr/>
                        </pic:nvPicPr>
                        <pic:blipFill>
                          <a:blip r:embed="rId261" cstate="screen">
                            <a:extLst>
                              <a:ext uri="{28A0092B-C50C-407E-A947-70E740481C1C}">
                                <a14:useLocalDpi xmlns:a14="http://schemas.microsoft.com/office/drawing/2010/main"/>
                              </a:ext>
                            </a:extLst>
                          </a:blip>
                          <a:stretch>
                            <a:fillRect/>
                          </a:stretch>
                        </pic:blipFill>
                        <pic:spPr>
                          <a:xfrm>
                            <a:off x="0" y="0"/>
                            <a:ext cx="1709864" cy="1092200"/>
                          </a:xfrm>
                          <a:prstGeom prst="rect">
                            <a:avLst/>
                          </a:prstGeom>
                        </pic:spPr>
                      </pic:pic>
                    </a:graphicData>
                  </a:graphic>
                </wp:anchor>
              </w:drawing>
            </w:r>
          </w:p>
        </w:tc>
      </w:tr>
      <w:tr w:rsidR="00EC4501" w:rsidRPr="00BC5BE4" w14:paraId="752CE6A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4EC08D3" w14:textId="77777777" w:rsidR="00EC4501" w:rsidRPr="00A20D7B" w:rsidRDefault="00EC4501" w:rsidP="00821E2A">
            <w:pPr>
              <w:pStyle w:val="Heading3"/>
              <w:framePr w:hSpace="0" w:wrap="auto" w:hAnchor="text" w:yAlign="inline"/>
              <w:ind w:firstLine="0"/>
            </w:pPr>
            <w:r w:rsidRPr="00A20D7B">
              <w:lastRenderedPageBreak/>
              <w:t>Elbasvir/Grazoprevir Effectiveness in Patients with Chronic Hepatitis C and Chronic Kidney Disease:  Real-World Experience from the TRIO Network</w:t>
            </w:r>
          </w:p>
          <w:p w14:paraId="238F4CD0" w14:textId="2486889B" w:rsidR="00EC4501" w:rsidRDefault="00EC4501" w:rsidP="00EC4501">
            <w:pPr>
              <w:pStyle w:val="Style1"/>
              <w:framePr w:hSpace="0" w:wrap="auto" w:hAnchor="text" w:xAlign="left" w:yAlign="inline"/>
              <w:suppressOverlap w:val="0"/>
            </w:pPr>
            <w:r w:rsidRPr="006174A7">
              <w:rPr>
                <w:b/>
              </w:rPr>
              <w:t>Authors:</w:t>
            </w:r>
            <w:r>
              <w:t xml:space="preserve"> Z. Younossi, B. Bacon, M. Curry, D. Dieterich, S.L. Flamm, K. Kowdley, S. Milligan, C. Nwankwo, and N. Afdhal </w:t>
            </w:r>
          </w:p>
          <w:p w14:paraId="4B82836E" w14:textId="77777777" w:rsidR="00EC4501" w:rsidRDefault="00EC4501" w:rsidP="00EC4501">
            <w:pPr>
              <w:pStyle w:val="Style1"/>
              <w:framePr w:hSpace="0" w:wrap="auto" w:hAnchor="text" w:xAlign="left" w:yAlign="inline"/>
              <w:suppressOverlap w:val="0"/>
            </w:pPr>
          </w:p>
          <w:p w14:paraId="3EA1C7F6" w14:textId="64F71156" w:rsidR="00EC4501" w:rsidRDefault="00EC4501" w:rsidP="00EC4501">
            <w:pPr>
              <w:pStyle w:val="Style1"/>
              <w:framePr w:hSpace="0" w:wrap="auto" w:hAnchor="text" w:xAlign="left" w:yAlign="inline"/>
              <w:suppressOverlap w:val="0"/>
            </w:pPr>
            <w:r>
              <w:t>Poster presented at: The International Liver Congress. 52nd Annual Meeting of the European Association for the Study of the Liver; 2017 Apr 13-17; Amsterdam, Netherlands</w:t>
            </w:r>
          </w:p>
        </w:tc>
        <w:tc>
          <w:tcPr>
            <w:tcW w:w="3773" w:type="dxa"/>
            <w:gridSpan w:val="2"/>
            <w:shd w:val="clear" w:color="auto" w:fill="auto"/>
          </w:tcPr>
          <w:p w14:paraId="5F810F18" w14:textId="47627EAE" w:rsidR="00EC4501" w:rsidRDefault="00821E2A" w:rsidP="00EC4501">
            <w:pPr>
              <w:pStyle w:val="Style1"/>
              <w:framePr w:hSpace="0" w:wrap="auto" w:hAnchor="text" w:xAlign="left" w:yAlign="inline"/>
              <w:suppressOverlap w:val="0"/>
            </w:pPr>
            <w:r>
              <w:rPr>
                <w:b/>
              </w:rPr>
              <w:drawing>
                <wp:anchor distT="0" distB="0" distL="114300" distR="114300" simplePos="0" relativeHeight="255211520" behindDoc="0" locked="0" layoutInCell="1" allowOverlap="1" wp14:anchorId="2B7B975E" wp14:editId="5F451CE4">
                  <wp:simplePos x="0" y="0"/>
                  <wp:positionH relativeFrom="margin">
                    <wp:posOffset>292735</wp:posOffset>
                  </wp:positionH>
                  <wp:positionV relativeFrom="paragraph">
                    <wp:posOffset>123190</wp:posOffset>
                  </wp:positionV>
                  <wp:extent cx="1713230" cy="1099820"/>
                  <wp:effectExtent l="0" t="0" r="1270" b="5080"/>
                  <wp:wrapSquare wrapText="bothSides"/>
                  <wp:docPr id="6463" name="Picture 64"/>
                  <wp:cNvGraphicFramePr/>
                  <a:graphic xmlns:a="http://schemas.openxmlformats.org/drawingml/2006/main">
                    <a:graphicData uri="http://schemas.openxmlformats.org/drawingml/2006/picture">
                      <pic:pic xmlns:pic="http://schemas.openxmlformats.org/drawingml/2006/picture">
                        <pic:nvPicPr>
                          <pic:cNvPr id="6463" name="Picture 6463"/>
                          <pic:cNvPicPr/>
                        </pic:nvPicPr>
                        <pic:blipFill>
                          <a:blip r:embed="rId262" cstate="screen">
                            <a:extLst>
                              <a:ext uri="{28A0092B-C50C-407E-A947-70E740481C1C}">
                                <a14:useLocalDpi xmlns:a14="http://schemas.microsoft.com/office/drawing/2010/main"/>
                              </a:ext>
                            </a:extLst>
                          </a:blip>
                          <a:stretch>
                            <a:fillRect/>
                          </a:stretch>
                        </pic:blipFill>
                        <pic:spPr>
                          <a:xfrm>
                            <a:off x="0" y="0"/>
                            <a:ext cx="1713230" cy="1099820"/>
                          </a:xfrm>
                          <a:prstGeom prst="rect">
                            <a:avLst/>
                          </a:prstGeom>
                          <a:effectLst/>
                        </pic:spPr>
                      </pic:pic>
                    </a:graphicData>
                  </a:graphic>
                </wp:anchor>
              </w:drawing>
            </w:r>
            <w:r w:rsidRPr="006913EB">
              <mc:AlternateContent>
                <mc:Choice Requires="wps">
                  <w:drawing>
                    <wp:anchor distT="45720" distB="45720" distL="114300" distR="114300" simplePos="0" relativeHeight="255212544" behindDoc="0" locked="0" layoutInCell="1" allowOverlap="1" wp14:anchorId="2FDA378C" wp14:editId="7A02FA31">
                      <wp:simplePos x="0" y="0"/>
                      <wp:positionH relativeFrom="margin">
                        <wp:posOffset>622138</wp:posOffset>
                      </wp:positionH>
                      <wp:positionV relativeFrom="paragraph">
                        <wp:posOffset>464185</wp:posOffset>
                      </wp:positionV>
                      <wp:extent cx="1426210" cy="395605"/>
                      <wp:effectExtent l="0" t="171450" r="0" b="175895"/>
                      <wp:wrapSquare wrapText="bothSides"/>
                      <wp:docPr id="45873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7779A7B"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A378C" id="_x0000_s1112" type="#_x0000_t202" style="position:absolute;margin-left:49pt;margin-top:36.55pt;width:112.3pt;height:31.15pt;rotation:-1685364fd;z-index:2552125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yXBAIAAOI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" filled="f" stroked="f">
                      <v:textbox>
                        <w:txbxContent>
                          <w:p w14:paraId="07779A7B"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4E79CD7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3B19FB3" w14:textId="77777777" w:rsidR="00EC4501" w:rsidRPr="00A20D7B" w:rsidRDefault="00EC4501" w:rsidP="00821E2A">
            <w:pPr>
              <w:pStyle w:val="Heading3"/>
              <w:framePr w:hSpace="0" w:wrap="auto" w:hAnchor="text" w:yAlign="inline"/>
              <w:ind w:firstLine="0"/>
            </w:pPr>
            <w:r w:rsidRPr="00A20D7B">
              <w:t>Real-World Use of Elbasvir/Grazoprevir and Outcomes in Patients with Chronic Hepatitis C:  Retrospective Data Analyses from the TRIO Network</w:t>
            </w:r>
          </w:p>
          <w:p w14:paraId="40486334" w14:textId="41766671" w:rsidR="00EC4501" w:rsidRDefault="00EC4501" w:rsidP="00EC4501">
            <w:pPr>
              <w:pStyle w:val="Style1"/>
              <w:framePr w:hSpace="0" w:wrap="auto" w:hAnchor="text" w:xAlign="left" w:yAlign="inline"/>
              <w:suppressOverlap w:val="0"/>
            </w:pPr>
            <w:r w:rsidRPr="006174A7">
              <w:rPr>
                <w:b/>
              </w:rPr>
              <w:t>Authors:</w:t>
            </w:r>
            <w:r>
              <w:t xml:space="preserve"> B. Bacon, M. Curry, D. Dieterich, S.L. Flamm, K. Kowdley, S. Milligan, C. Nwankwo, N. Tsai, Z. Younossi, and N. Afdhal </w:t>
            </w:r>
          </w:p>
          <w:p w14:paraId="34129F2D" w14:textId="77777777" w:rsidR="00EC4501" w:rsidRDefault="00EC4501" w:rsidP="00EC4501">
            <w:pPr>
              <w:pStyle w:val="Style1"/>
              <w:framePr w:hSpace="0" w:wrap="auto" w:hAnchor="text" w:xAlign="left" w:yAlign="inline"/>
              <w:suppressOverlap w:val="0"/>
            </w:pPr>
          </w:p>
          <w:p w14:paraId="68D5B5AA" w14:textId="03DB0894" w:rsidR="007B3A27" w:rsidRDefault="00EC4501" w:rsidP="00821E2A">
            <w:pPr>
              <w:pStyle w:val="Style1"/>
              <w:framePr w:hSpace="0" w:wrap="auto" w:hAnchor="text" w:xAlign="left" w:yAlign="inline"/>
              <w:suppressOverlap w:val="0"/>
            </w:pPr>
            <w:r>
              <w:t>Poster presented at: The International Liver Congress. 52nd Annual Meeting of the European Association for the Study of the Liver; 2017 Apr 13-17; Amsterdam, Netherlands</w:t>
            </w:r>
          </w:p>
        </w:tc>
        <w:tc>
          <w:tcPr>
            <w:tcW w:w="3773" w:type="dxa"/>
            <w:gridSpan w:val="2"/>
            <w:shd w:val="clear" w:color="auto" w:fill="auto"/>
          </w:tcPr>
          <w:p w14:paraId="69A733C4" w14:textId="6EC94801" w:rsidR="00EC4501" w:rsidRDefault="00821E2A" w:rsidP="00EC4501">
            <w:pPr>
              <w:pStyle w:val="Style1"/>
              <w:framePr w:hSpace="0" w:wrap="auto" w:hAnchor="text" w:xAlign="left" w:yAlign="inline"/>
              <w:suppressOverlap w:val="0"/>
            </w:pPr>
            <w:r>
              <w:drawing>
                <wp:anchor distT="0" distB="0" distL="114300" distR="114300" simplePos="0" relativeHeight="255213568" behindDoc="0" locked="0" layoutInCell="1" allowOverlap="1" wp14:anchorId="30E8665C" wp14:editId="380DC8BF">
                  <wp:simplePos x="0" y="0"/>
                  <wp:positionH relativeFrom="margin">
                    <wp:posOffset>320675</wp:posOffset>
                  </wp:positionH>
                  <wp:positionV relativeFrom="paragraph">
                    <wp:posOffset>40640</wp:posOffset>
                  </wp:positionV>
                  <wp:extent cx="1675765" cy="1069340"/>
                  <wp:effectExtent l="0" t="0" r="635" b="0"/>
                  <wp:wrapNone/>
                  <wp:docPr id="1522750716" name="Picture 6710"/>
                  <wp:cNvGraphicFramePr/>
                  <a:graphic xmlns:a="http://schemas.openxmlformats.org/drawingml/2006/main">
                    <a:graphicData uri="http://schemas.openxmlformats.org/drawingml/2006/picture">
                      <pic:pic xmlns:pic="http://schemas.openxmlformats.org/drawingml/2006/picture">
                        <pic:nvPicPr>
                          <pic:cNvPr id="1522750716" name="Picture 6710"/>
                          <pic:cNvPicPr/>
                        </pic:nvPicPr>
                        <pic:blipFill>
                          <a:blip r:embed="rId263" cstate="screen">
                            <a:extLst>
                              <a:ext uri="{28A0092B-C50C-407E-A947-70E740481C1C}">
                                <a14:useLocalDpi xmlns:a14="http://schemas.microsoft.com/office/drawing/2010/main"/>
                              </a:ext>
                            </a:extLst>
                          </a:blip>
                          <a:stretch>
                            <a:fillRect/>
                          </a:stretch>
                        </pic:blipFill>
                        <pic:spPr>
                          <a:xfrm>
                            <a:off x="0" y="0"/>
                            <a:ext cx="1675765" cy="1069340"/>
                          </a:xfrm>
                          <a:prstGeom prst="rect">
                            <a:avLst/>
                          </a:prstGeom>
                        </pic:spPr>
                      </pic:pic>
                    </a:graphicData>
                  </a:graphic>
                </wp:anchor>
              </w:drawing>
            </w:r>
            <w:r w:rsidRPr="006913EB">
              <mc:AlternateContent>
                <mc:Choice Requires="wps">
                  <w:drawing>
                    <wp:anchor distT="45720" distB="45720" distL="114300" distR="114300" simplePos="0" relativeHeight="255214592" behindDoc="0" locked="0" layoutInCell="1" allowOverlap="1" wp14:anchorId="2C0AE30D" wp14:editId="09FFDEAA">
                      <wp:simplePos x="0" y="0"/>
                      <wp:positionH relativeFrom="margin">
                        <wp:posOffset>630569</wp:posOffset>
                      </wp:positionH>
                      <wp:positionV relativeFrom="paragraph">
                        <wp:posOffset>371534</wp:posOffset>
                      </wp:positionV>
                      <wp:extent cx="1426210" cy="395605"/>
                      <wp:effectExtent l="0" t="171450" r="0" b="175895"/>
                      <wp:wrapSquare wrapText="bothSides"/>
                      <wp:docPr id="1362312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DEF3E3C"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AE30D" id="_x0000_s1113" type="#_x0000_t202" style="position:absolute;margin-left:49.65pt;margin-top:29.25pt;width:112.3pt;height:31.15pt;rotation:-1685364fd;z-index:25521459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" filled="f" stroked="f">
                      <v:textbox>
                        <w:txbxContent>
                          <w:p w14:paraId="4DEF3E3C"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1EDE699D"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B44863B" w14:textId="1B6D8EC8" w:rsidR="00EC4501" w:rsidRDefault="00EC4501" w:rsidP="00EC4501">
            <w:pPr>
              <w:pStyle w:val="Heading2"/>
              <w:framePr w:hSpace="0" w:wrap="auto" w:hAnchor="text" w:yAlign="inline"/>
            </w:pPr>
            <w:bookmarkStart w:id="88" w:name="_Toc136873227"/>
            <w:bookmarkStart w:id="89" w:name="_Toc136873276"/>
            <w:r>
              <w:t>The American Association for the Study of Liver Diseases (AASLD) 2016</w:t>
            </w:r>
            <w:bookmarkEnd w:id="88"/>
            <w:bookmarkEnd w:id="89"/>
          </w:p>
        </w:tc>
      </w:tr>
      <w:tr w:rsidR="00EC4501" w:rsidRPr="00BC5BE4" w14:paraId="4FE9C635"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13C32EF" w14:textId="77777777" w:rsidR="00EC4501" w:rsidRPr="00A20D7B" w:rsidRDefault="00EC4501" w:rsidP="00821E2A">
            <w:pPr>
              <w:pStyle w:val="Heading3"/>
              <w:framePr w:hSpace="0" w:wrap="auto" w:hAnchor="text" w:yAlign="inline"/>
              <w:ind w:firstLine="0"/>
            </w:pPr>
            <w:r w:rsidRPr="00A20D7B">
              <w:t>Effect of Ethnicity on HCV Patient Outcomes and Access to Therapy in Era of All DAA Regimens: Real-World Experience from the TRIO Network</w:t>
            </w:r>
          </w:p>
          <w:p w14:paraId="3D7ADB8F" w14:textId="4C561F15" w:rsidR="00EC4501" w:rsidRPr="00912BFD" w:rsidRDefault="00EC4501" w:rsidP="00EC4501">
            <w:pPr>
              <w:pStyle w:val="Style1"/>
              <w:framePr w:hSpace="0" w:wrap="auto" w:hAnchor="text" w:xAlign="left" w:yAlign="inline"/>
              <w:suppressOverlap w:val="0"/>
            </w:pPr>
            <w:r w:rsidRPr="006174A7">
              <w:rPr>
                <w:b/>
              </w:rPr>
              <w:t>Authors:</w:t>
            </w:r>
            <w:r>
              <w:t xml:space="preserve"> Kevin Korenblat, Bruce Bacon, Michael Curry, Douglas Dieterich, Steven L. Flamm, Kris V. Kowdley, Yoori Lee, Naoky Tsai, Zobair Younossi, and Nezam Afdhal</w:t>
            </w:r>
          </w:p>
          <w:p w14:paraId="2D45C388" w14:textId="77777777" w:rsidR="00EC4501" w:rsidRDefault="00EC4501" w:rsidP="00EC4501">
            <w:pPr>
              <w:pStyle w:val="Style1"/>
              <w:framePr w:hSpace="0" w:wrap="auto" w:hAnchor="text" w:xAlign="left" w:yAlign="inline"/>
              <w:suppressOverlap w:val="0"/>
            </w:pPr>
          </w:p>
          <w:p w14:paraId="4591ADD2" w14:textId="04E4CA4B" w:rsidR="00EC4501" w:rsidRDefault="00EC4501" w:rsidP="00EC4501">
            <w:pPr>
              <w:pStyle w:val="Style1"/>
              <w:framePr w:hSpace="0" w:wrap="auto" w:hAnchor="text" w:xAlign="left" w:yAlign="inline"/>
              <w:suppressOverlap w:val="0"/>
            </w:pPr>
            <w:r>
              <w:t xml:space="preserve">Poster presented at: The Liver Meeting. 67th Annual Meeting of the American Association for the Study of Liver Diseases; 2016 Nov 11-15; Boston, MA </w:t>
            </w:r>
          </w:p>
        </w:tc>
        <w:tc>
          <w:tcPr>
            <w:tcW w:w="3773" w:type="dxa"/>
            <w:gridSpan w:val="2"/>
            <w:shd w:val="clear" w:color="auto" w:fill="auto"/>
          </w:tcPr>
          <w:p w14:paraId="00C63B9E" w14:textId="7A180B42" w:rsidR="00EC4501" w:rsidRDefault="00821E2A" w:rsidP="00EC4501">
            <w:pPr>
              <w:pStyle w:val="Style1"/>
              <w:framePr w:hSpace="0" w:wrap="auto" w:hAnchor="text" w:xAlign="left" w:yAlign="inline"/>
              <w:suppressOverlap w:val="0"/>
            </w:pPr>
            <w:r>
              <w:drawing>
                <wp:anchor distT="0" distB="0" distL="114300" distR="114300" simplePos="0" relativeHeight="255215616" behindDoc="0" locked="0" layoutInCell="1" allowOverlap="1" wp14:anchorId="5EE0E53E" wp14:editId="1E4466C7">
                  <wp:simplePos x="0" y="0"/>
                  <wp:positionH relativeFrom="margin">
                    <wp:posOffset>316865</wp:posOffset>
                  </wp:positionH>
                  <wp:positionV relativeFrom="paragraph">
                    <wp:posOffset>79375</wp:posOffset>
                  </wp:positionV>
                  <wp:extent cx="1747520" cy="1155700"/>
                  <wp:effectExtent l="0" t="0" r="5080" b="6350"/>
                  <wp:wrapSquare wrapText="bothSides"/>
                  <wp:docPr id="6692" name="Picture 1"/>
                  <wp:cNvGraphicFramePr/>
                  <a:graphic xmlns:a="http://schemas.openxmlformats.org/drawingml/2006/main">
                    <a:graphicData uri="http://schemas.openxmlformats.org/drawingml/2006/picture">
                      <pic:pic xmlns:pic="http://schemas.openxmlformats.org/drawingml/2006/picture">
                        <pic:nvPicPr>
                          <pic:cNvPr id="6692" name="Picture 6692"/>
                          <pic:cNvPicPr/>
                        </pic:nvPicPr>
                        <pic:blipFill>
                          <a:blip r:embed="rId264" cstate="screen">
                            <a:extLst>
                              <a:ext uri="{28A0092B-C50C-407E-A947-70E740481C1C}">
                                <a14:useLocalDpi xmlns:a14="http://schemas.microsoft.com/office/drawing/2010/main"/>
                              </a:ext>
                            </a:extLst>
                          </a:blip>
                          <a:stretch>
                            <a:fillRect/>
                          </a:stretch>
                        </pic:blipFill>
                        <pic:spPr>
                          <a:xfrm>
                            <a:off x="0" y="0"/>
                            <a:ext cx="1747520" cy="1155700"/>
                          </a:xfrm>
                          <a:prstGeom prst="rect">
                            <a:avLst/>
                          </a:prstGeom>
                        </pic:spPr>
                      </pic:pic>
                    </a:graphicData>
                  </a:graphic>
                </wp:anchor>
              </w:drawing>
            </w:r>
            <w:r w:rsidRPr="006913EB">
              <mc:AlternateContent>
                <mc:Choice Requires="wps">
                  <w:drawing>
                    <wp:anchor distT="45720" distB="45720" distL="114300" distR="114300" simplePos="0" relativeHeight="255216640" behindDoc="0" locked="0" layoutInCell="1" allowOverlap="1" wp14:anchorId="74987D75" wp14:editId="14B27BCF">
                      <wp:simplePos x="0" y="0"/>
                      <wp:positionH relativeFrom="margin">
                        <wp:posOffset>665140</wp:posOffset>
                      </wp:positionH>
                      <wp:positionV relativeFrom="paragraph">
                        <wp:posOffset>453774</wp:posOffset>
                      </wp:positionV>
                      <wp:extent cx="1426210" cy="395605"/>
                      <wp:effectExtent l="0" t="171450" r="0" b="175895"/>
                      <wp:wrapSquare wrapText="bothSides"/>
                      <wp:docPr id="38109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C109626"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87D75" id="_x0000_s1114" type="#_x0000_t202" style="position:absolute;margin-left:52.35pt;margin-top:35.75pt;width:112.3pt;height:31.15pt;rotation:-1685364fd;z-index:2552166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" filled="f" stroked="f">
                      <v:textbox>
                        <w:txbxContent>
                          <w:p w14:paraId="0C109626"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59E7DBA8"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30A36DF" w14:textId="46C2C78F" w:rsidR="00EC4501" w:rsidRDefault="00EC4501" w:rsidP="00EC4501">
            <w:pPr>
              <w:pStyle w:val="Heading2"/>
              <w:framePr w:hSpace="0" w:wrap="auto" w:hAnchor="text" w:yAlign="inline"/>
            </w:pPr>
            <w:bookmarkStart w:id="90" w:name="_Toc136873228"/>
            <w:bookmarkStart w:id="91" w:name="_Toc136873277"/>
            <w:r>
              <w:t>International Society for Pharmacoeconomics and Outcomes Research (ISPOR) 2016</w:t>
            </w:r>
            <w:bookmarkEnd w:id="90"/>
            <w:bookmarkEnd w:id="91"/>
          </w:p>
        </w:tc>
      </w:tr>
      <w:tr w:rsidR="00EC4501" w:rsidRPr="00BC5BE4" w14:paraId="69091DBF" w14:textId="77777777" w:rsidTr="00665D1D">
        <w:tblPrEx>
          <w:tblLook w:val="02A0" w:firstRow="1" w:lastRow="0" w:firstColumn="1" w:lastColumn="0" w:noHBand="1" w:noVBand="0"/>
        </w:tblPrEx>
        <w:trPr>
          <w:cantSplit/>
          <w:trHeight w:val="832"/>
        </w:trPr>
        <w:tc>
          <w:tcPr>
            <w:tcW w:w="6883" w:type="dxa"/>
            <w:gridSpan w:val="3"/>
            <w:shd w:val="clear" w:color="auto" w:fill="auto"/>
          </w:tcPr>
          <w:p w14:paraId="27133FD5" w14:textId="77777777" w:rsidR="00EC4501" w:rsidRPr="00A20D7B" w:rsidRDefault="00EC4501" w:rsidP="00821E2A">
            <w:pPr>
              <w:pStyle w:val="Heading3"/>
              <w:framePr w:hSpace="0" w:wrap="auto" w:hAnchor="text" w:yAlign="inline"/>
              <w:ind w:firstLine="0"/>
            </w:pPr>
            <w:r w:rsidRPr="00A20D7B">
              <w:t xml:space="preserve">Effectiveness of </w:t>
            </w:r>
            <w:proofErr w:type="gramStart"/>
            <w:r w:rsidRPr="00A20D7B">
              <w:t>8 or 12 week</w:t>
            </w:r>
            <w:proofErr w:type="gramEnd"/>
            <w:r w:rsidRPr="00A20D7B">
              <w:t xml:space="preserve"> LDV/SOF in Treatment-Naïve Patients with NonCirrhotic, Genotype 1 Hepatitis C:  Real-World Experience from the TRIO Network</w:t>
            </w:r>
          </w:p>
          <w:p w14:paraId="7F3437B1" w14:textId="7561025B" w:rsidR="00EC4501" w:rsidRDefault="00EC4501" w:rsidP="00EC4501">
            <w:pPr>
              <w:pStyle w:val="Style1"/>
              <w:framePr w:hSpace="0" w:wrap="auto" w:hAnchor="text" w:xAlign="left" w:yAlign="inline"/>
              <w:suppressOverlap w:val="0"/>
            </w:pPr>
            <w:r w:rsidRPr="006174A7">
              <w:rPr>
                <w:b/>
              </w:rPr>
              <w:t>Authors:</w:t>
            </w:r>
            <w:r>
              <w:t xml:space="preserve"> Michael P. Curry, Bruce Bacon, Douglas Dieterich, Steven L. Flamm, Lauren Guest, Kris V. Kowdley, Yoori Lee, Naoky Tsai, and Zobair Younossi </w:t>
            </w:r>
          </w:p>
          <w:p w14:paraId="6DC423DD" w14:textId="771F51DA" w:rsidR="00EC4501" w:rsidRDefault="00EC4501" w:rsidP="00EC4501">
            <w:pPr>
              <w:pStyle w:val="Style1"/>
              <w:framePr w:hSpace="0" w:wrap="auto" w:hAnchor="text" w:xAlign="left" w:yAlign="inline"/>
              <w:suppressOverlap w:val="0"/>
            </w:pPr>
            <w:r>
              <w:lastRenderedPageBreak/>
              <w:t xml:space="preserve">Poster presented at: ISPOR 2016. 21st Annual Meeting of the International Society for Pharmacoeconomics and Outcomes Research; 2016 May 21-25; Washington DC </w:t>
            </w:r>
          </w:p>
        </w:tc>
        <w:tc>
          <w:tcPr>
            <w:tcW w:w="3773" w:type="dxa"/>
            <w:gridSpan w:val="2"/>
            <w:shd w:val="clear" w:color="auto" w:fill="auto"/>
          </w:tcPr>
          <w:p w14:paraId="18A0B9EB" w14:textId="0F62738C" w:rsidR="00EC4501" w:rsidRDefault="00665D1D" w:rsidP="00EC4501">
            <w:pPr>
              <w:pStyle w:val="Style1"/>
              <w:framePr w:hSpace="0" w:wrap="auto" w:hAnchor="text" w:xAlign="left" w:yAlign="inline"/>
              <w:suppressOverlap w:val="0"/>
            </w:pPr>
            <w:r>
              <w:lastRenderedPageBreak/>
              <w:drawing>
                <wp:anchor distT="0" distB="0" distL="114300" distR="114300" simplePos="0" relativeHeight="255217664" behindDoc="0" locked="0" layoutInCell="1" allowOverlap="1" wp14:anchorId="011DA444" wp14:editId="7EC09547">
                  <wp:simplePos x="0" y="0"/>
                  <wp:positionH relativeFrom="margin">
                    <wp:posOffset>236855</wp:posOffset>
                  </wp:positionH>
                  <wp:positionV relativeFrom="paragraph">
                    <wp:posOffset>50800</wp:posOffset>
                  </wp:positionV>
                  <wp:extent cx="1759585" cy="1170305"/>
                  <wp:effectExtent l="0" t="0" r="0" b="0"/>
                  <wp:wrapSquare wrapText="bothSides"/>
                  <wp:docPr id="6674" name="Picture 1"/>
                  <wp:cNvGraphicFramePr/>
                  <a:graphic xmlns:a="http://schemas.openxmlformats.org/drawingml/2006/main">
                    <a:graphicData uri="http://schemas.openxmlformats.org/drawingml/2006/picture">
                      <pic:pic xmlns:pic="http://schemas.openxmlformats.org/drawingml/2006/picture">
                        <pic:nvPicPr>
                          <pic:cNvPr id="6674" name="Picture 6674"/>
                          <pic:cNvPicPr/>
                        </pic:nvPicPr>
                        <pic:blipFill>
                          <a:blip r:embed="rId265" cstate="screen">
                            <a:extLst>
                              <a:ext uri="{28A0092B-C50C-407E-A947-70E740481C1C}">
                                <a14:useLocalDpi xmlns:a14="http://schemas.microsoft.com/office/drawing/2010/main"/>
                              </a:ext>
                            </a:extLst>
                          </a:blip>
                          <a:stretch>
                            <a:fillRect/>
                          </a:stretch>
                        </pic:blipFill>
                        <pic:spPr>
                          <a:xfrm>
                            <a:off x="0" y="0"/>
                            <a:ext cx="1759585" cy="1170305"/>
                          </a:xfrm>
                          <a:prstGeom prst="rect">
                            <a:avLst/>
                          </a:prstGeom>
                        </pic:spPr>
                      </pic:pic>
                    </a:graphicData>
                  </a:graphic>
                </wp:anchor>
              </w:drawing>
            </w:r>
            <w:r w:rsidRPr="006913EB">
              <mc:AlternateContent>
                <mc:Choice Requires="wps">
                  <w:drawing>
                    <wp:anchor distT="45720" distB="45720" distL="114300" distR="114300" simplePos="0" relativeHeight="255218688" behindDoc="0" locked="0" layoutInCell="1" allowOverlap="1" wp14:anchorId="684E3BE3" wp14:editId="4695E009">
                      <wp:simplePos x="0" y="0"/>
                      <wp:positionH relativeFrom="margin">
                        <wp:posOffset>589087</wp:posOffset>
                      </wp:positionH>
                      <wp:positionV relativeFrom="paragraph">
                        <wp:posOffset>453441</wp:posOffset>
                      </wp:positionV>
                      <wp:extent cx="1426210" cy="395605"/>
                      <wp:effectExtent l="0" t="171450" r="0" b="175895"/>
                      <wp:wrapSquare wrapText="bothSides"/>
                      <wp:docPr id="2044385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20BF682"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E3BE3" id="_x0000_s1114" type="#_x0000_t202" style="position:absolute;margin-left:46.4pt;margin-top:35.7pt;width:112.3pt;height:31.15pt;rotation:-1685364fd;z-index:2552186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VtRBAIAAOI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" filled="f" stroked="f">
                      <v:textbox>
                        <w:txbxContent>
                          <w:p w14:paraId="720BF682"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21807B85"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EF3273B" w14:textId="77777777" w:rsidR="00EC4501" w:rsidRPr="00A20D7B" w:rsidRDefault="00EC4501" w:rsidP="00821E2A">
            <w:pPr>
              <w:pStyle w:val="Heading3"/>
              <w:framePr w:hSpace="0" w:wrap="auto" w:hAnchor="text" w:yAlign="inline"/>
              <w:ind w:firstLine="0"/>
            </w:pPr>
            <w:r w:rsidRPr="00A20D7B">
              <w:t xml:space="preserve">Effectiveness of </w:t>
            </w:r>
            <w:proofErr w:type="gramStart"/>
            <w:r w:rsidRPr="00A20D7B">
              <w:t>12 or 24 week</w:t>
            </w:r>
            <w:proofErr w:type="gramEnd"/>
            <w:r w:rsidRPr="00A20D7B">
              <w:t xml:space="preserve"> LDV-SOF and 12 week LDV-SOF + RBV in Treatment-Experienced Patients with Cirrhotic, Genotype 1 Hepatitis C:  Real-World Experience from the TRIO Network</w:t>
            </w:r>
          </w:p>
          <w:p w14:paraId="66601F3D" w14:textId="4A179083" w:rsidR="00EC4501" w:rsidRDefault="00EC4501" w:rsidP="00EC4501">
            <w:pPr>
              <w:pStyle w:val="Style1"/>
              <w:framePr w:hSpace="0" w:wrap="auto" w:hAnchor="text" w:xAlign="left" w:yAlign="inline"/>
              <w:suppressOverlap w:val="0"/>
            </w:pPr>
            <w:r w:rsidRPr="006174A7">
              <w:rPr>
                <w:b/>
              </w:rPr>
              <w:t>Authors:</w:t>
            </w:r>
            <w:r>
              <w:t xml:space="preserve"> Michael P. Curry, Bruce Bacon, Douglas Dieterich, Steven L. Flamm, Lauren Guest, Kris V. Kowdley, Yoori Lee, Naoky Tsai, and Zobair Younossi </w:t>
            </w:r>
          </w:p>
          <w:p w14:paraId="109B6618" w14:textId="77777777" w:rsidR="00EC4501" w:rsidRDefault="00EC4501" w:rsidP="00EC4501">
            <w:pPr>
              <w:pStyle w:val="Style1"/>
              <w:framePr w:hSpace="0" w:wrap="auto" w:hAnchor="text" w:xAlign="left" w:yAlign="inline"/>
              <w:suppressOverlap w:val="0"/>
            </w:pPr>
          </w:p>
          <w:p w14:paraId="13BE9D2A" w14:textId="6E451D00" w:rsidR="0094588A" w:rsidRDefault="00EC4501" w:rsidP="00EC4501">
            <w:pPr>
              <w:pStyle w:val="Style1"/>
              <w:framePr w:hSpace="0" w:wrap="auto" w:hAnchor="text" w:xAlign="left" w:yAlign="inline"/>
              <w:suppressOverlap w:val="0"/>
            </w:pPr>
            <w:r>
              <w:t>Poster presented at: ISPOR 2016. 21st Annual Meeting of the International Society for Pharmacoeconomics and Outcomes Research; 2016 May 21-25; Washington DC</w:t>
            </w:r>
          </w:p>
        </w:tc>
        <w:tc>
          <w:tcPr>
            <w:tcW w:w="3773" w:type="dxa"/>
            <w:gridSpan w:val="2"/>
            <w:shd w:val="clear" w:color="auto" w:fill="auto"/>
          </w:tcPr>
          <w:p w14:paraId="12A00F87" w14:textId="28974909" w:rsidR="00EC4501" w:rsidRDefault="00821E2A" w:rsidP="00EC4501">
            <w:pPr>
              <w:pStyle w:val="Style1"/>
              <w:framePr w:hSpace="0" w:wrap="auto" w:hAnchor="text" w:xAlign="left" w:yAlign="inline"/>
              <w:suppressOverlap w:val="0"/>
            </w:pPr>
            <w:r>
              <w:drawing>
                <wp:anchor distT="0" distB="0" distL="114300" distR="114300" simplePos="0" relativeHeight="255219712" behindDoc="0" locked="0" layoutInCell="1" allowOverlap="1" wp14:anchorId="67D02614" wp14:editId="04D042D9">
                  <wp:simplePos x="0" y="0"/>
                  <wp:positionH relativeFrom="margin">
                    <wp:posOffset>241935</wp:posOffset>
                  </wp:positionH>
                  <wp:positionV relativeFrom="paragraph">
                    <wp:posOffset>205105</wp:posOffset>
                  </wp:positionV>
                  <wp:extent cx="1758315" cy="1169035"/>
                  <wp:effectExtent l="0" t="0" r="0" b="0"/>
                  <wp:wrapSquare wrapText="bothSides"/>
                  <wp:docPr id="6915" name="Picture 1"/>
                  <wp:cNvGraphicFramePr/>
                  <a:graphic xmlns:a="http://schemas.openxmlformats.org/drawingml/2006/main">
                    <a:graphicData uri="http://schemas.openxmlformats.org/drawingml/2006/picture">
                      <pic:pic xmlns:pic="http://schemas.openxmlformats.org/drawingml/2006/picture">
                        <pic:nvPicPr>
                          <pic:cNvPr id="6915" name="Picture 6915"/>
                          <pic:cNvPicPr/>
                        </pic:nvPicPr>
                        <pic:blipFill>
                          <a:blip r:embed="rId266" cstate="screen">
                            <a:extLst>
                              <a:ext uri="{28A0092B-C50C-407E-A947-70E740481C1C}">
                                <a14:useLocalDpi xmlns:a14="http://schemas.microsoft.com/office/drawing/2010/main"/>
                              </a:ext>
                            </a:extLst>
                          </a:blip>
                          <a:stretch>
                            <a:fillRect/>
                          </a:stretch>
                        </pic:blipFill>
                        <pic:spPr>
                          <a:xfrm>
                            <a:off x="0" y="0"/>
                            <a:ext cx="1758315" cy="1169035"/>
                          </a:xfrm>
                          <a:prstGeom prst="rect">
                            <a:avLst/>
                          </a:prstGeom>
                        </pic:spPr>
                      </pic:pic>
                    </a:graphicData>
                  </a:graphic>
                </wp:anchor>
              </w:drawing>
            </w:r>
            <w:r w:rsidRPr="006913EB">
              <mc:AlternateContent>
                <mc:Choice Requires="wps">
                  <w:drawing>
                    <wp:anchor distT="45720" distB="45720" distL="114300" distR="114300" simplePos="0" relativeHeight="255220736" behindDoc="0" locked="0" layoutInCell="1" allowOverlap="1" wp14:anchorId="11E05AFA" wp14:editId="0C0DB472">
                      <wp:simplePos x="0" y="0"/>
                      <wp:positionH relativeFrom="margin">
                        <wp:posOffset>593223</wp:posOffset>
                      </wp:positionH>
                      <wp:positionV relativeFrom="paragraph">
                        <wp:posOffset>597727</wp:posOffset>
                      </wp:positionV>
                      <wp:extent cx="1426210" cy="395605"/>
                      <wp:effectExtent l="0" t="171450" r="0" b="175895"/>
                      <wp:wrapSquare wrapText="bothSides"/>
                      <wp:docPr id="810210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5A924B6"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05AFA" id="_x0000_s1116" type="#_x0000_t202" style="position:absolute;margin-left:46.7pt;margin-top:47.05pt;width:112.3pt;height:31.15pt;rotation:-1685364fd;z-index:2552207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W/BAIAAOI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" filled="f" stroked="f">
                      <v:textbox>
                        <w:txbxContent>
                          <w:p w14:paraId="35A924B6" w14:textId="77777777" w:rsidR="00EC4501" w:rsidRPr="00FC2112" w:rsidRDefault="00EC4501" w:rsidP="0040166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9DF5D0B"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2A47313" w14:textId="050FC597" w:rsidR="00EC4501" w:rsidRDefault="00EC4501" w:rsidP="00EC4501">
            <w:pPr>
              <w:pStyle w:val="Heading2"/>
              <w:framePr w:hSpace="0" w:wrap="auto" w:hAnchor="text" w:yAlign="inline"/>
            </w:pPr>
            <w:bookmarkStart w:id="92" w:name="_Toc136873229"/>
            <w:bookmarkStart w:id="93" w:name="_Toc136873278"/>
            <w:r>
              <w:t>Digestive Disease Week (DDW) 2016</w:t>
            </w:r>
            <w:bookmarkEnd w:id="92"/>
            <w:bookmarkEnd w:id="93"/>
          </w:p>
        </w:tc>
      </w:tr>
      <w:tr w:rsidR="00EC4501" w:rsidRPr="00BC5BE4" w14:paraId="2E8D6C99"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94B7A58" w14:textId="77777777" w:rsidR="00EC4501" w:rsidRPr="00A20D7B" w:rsidRDefault="00EC4501" w:rsidP="00821E2A">
            <w:pPr>
              <w:pStyle w:val="Heading3"/>
              <w:framePr w:hSpace="0" w:wrap="auto" w:hAnchor="text" w:yAlign="inline"/>
              <w:ind w:firstLine="0"/>
            </w:pPr>
            <w:r w:rsidRPr="00A20D7B">
              <w:t>Ledipasvir/Sofosbuvir+/-Ribavirin in Patients Co-Infected with HCV and HIV: Real-World Heterogeneous Population from the TRIO Network</w:t>
            </w:r>
          </w:p>
          <w:p w14:paraId="00ED6785" w14:textId="16A22050" w:rsidR="00EC4501" w:rsidRDefault="00EC4501" w:rsidP="00EC4501">
            <w:pPr>
              <w:pStyle w:val="Style1"/>
              <w:framePr w:hSpace="0" w:wrap="auto" w:hAnchor="text" w:xAlign="left" w:yAlign="inline"/>
              <w:suppressOverlap w:val="0"/>
            </w:pPr>
            <w:r w:rsidRPr="006174A7">
              <w:rPr>
                <w:b/>
              </w:rPr>
              <w:t>Authors:</w:t>
            </w:r>
            <w:r>
              <w:t xml:space="preserve"> Douglas</w:t>
            </w:r>
            <w:r>
              <w:rPr>
                <w:rFonts w:ascii="Arial" w:eastAsia="Arial" w:hAnsi="Arial" w:cs="Arial"/>
                <w:color w:val="132844"/>
              </w:rPr>
              <w:t xml:space="preserve"> </w:t>
            </w:r>
            <w:r>
              <w:t xml:space="preserve">T. Dieterich, Bruce Bacon, Michael Curry, Steven L. Flamm, Lauren Guest, Kris Kowdley, Yoori Lee, Zobair Younossi, Naoky Tsai, and Nezam Afdhal </w:t>
            </w:r>
          </w:p>
          <w:p w14:paraId="2EA8FF62" w14:textId="77777777" w:rsidR="00EC4501" w:rsidRDefault="00EC4501" w:rsidP="00EC4501">
            <w:pPr>
              <w:pStyle w:val="Style1"/>
              <w:framePr w:hSpace="0" w:wrap="auto" w:hAnchor="text" w:xAlign="left" w:yAlign="inline"/>
              <w:suppressOverlap w:val="0"/>
            </w:pPr>
          </w:p>
          <w:p w14:paraId="2DBFED55" w14:textId="54EF3007" w:rsidR="00EC4501" w:rsidRDefault="00EC4501" w:rsidP="00EC4501">
            <w:pPr>
              <w:pStyle w:val="Style1"/>
              <w:framePr w:hSpace="0" w:wrap="auto" w:hAnchor="text" w:xAlign="left" w:yAlign="inline"/>
              <w:suppressOverlap w:val="0"/>
            </w:pPr>
            <w:r>
              <w:t>Poster presented at: Digestive Disease Week. 2016 May 21-24; San Diego, CA</w:t>
            </w:r>
          </w:p>
        </w:tc>
        <w:tc>
          <w:tcPr>
            <w:tcW w:w="3773" w:type="dxa"/>
            <w:gridSpan w:val="2"/>
            <w:shd w:val="clear" w:color="auto" w:fill="auto"/>
          </w:tcPr>
          <w:p w14:paraId="3700A381" w14:textId="291F90E1"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22784" behindDoc="0" locked="0" layoutInCell="1" allowOverlap="1" wp14:anchorId="7FF8C88F" wp14:editId="49F0D07B">
                      <wp:simplePos x="0" y="0"/>
                      <wp:positionH relativeFrom="margin">
                        <wp:posOffset>601345</wp:posOffset>
                      </wp:positionH>
                      <wp:positionV relativeFrom="paragraph">
                        <wp:posOffset>400050</wp:posOffset>
                      </wp:positionV>
                      <wp:extent cx="1426210" cy="395605"/>
                      <wp:effectExtent l="0" t="171450" r="0" b="175895"/>
                      <wp:wrapSquare wrapText="bothSides"/>
                      <wp:docPr id="830324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029A15D"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8C88F" id="_x0000_s1117" type="#_x0000_t202" style="position:absolute;margin-left:47.35pt;margin-top:31.5pt;width:112.3pt;height:31.15pt;rotation:-1685364fd;z-index:2552227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" filled="f" stroked="f">
                      <v:textbox>
                        <w:txbxContent>
                          <w:p w14:paraId="0029A15D"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221760" behindDoc="0" locked="0" layoutInCell="1" allowOverlap="1" wp14:anchorId="6BD9D6EF" wp14:editId="7FB38460">
                  <wp:simplePos x="0" y="0"/>
                  <wp:positionH relativeFrom="margin">
                    <wp:posOffset>272415</wp:posOffset>
                  </wp:positionH>
                  <wp:positionV relativeFrom="paragraph">
                    <wp:posOffset>45617</wp:posOffset>
                  </wp:positionV>
                  <wp:extent cx="1711960" cy="1145540"/>
                  <wp:effectExtent l="0" t="0" r="2540" b="0"/>
                  <wp:wrapSquare wrapText="bothSides"/>
                  <wp:docPr id="6896" name="Picture 76"/>
                  <wp:cNvGraphicFramePr/>
                  <a:graphic xmlns:a="http://schemas.openxmlformats.org/drawingml/2006/main">
                    <a:graphicData uri="http://schemas.openxmlformats.org/drawingml/2006/picture">
                      <pic:pic xmlns:pic="http://schemas.openxmlformats.org/drawingml/2006/picture">
                        <pic:nvPicPr>
                          <pic:cNvPr id="6896" name="Picture 6896"/>
                          <pic:cNvPicPr/>
                        </pic:nvPicPr>
                        <pic:blipFill>
                          <a:blip r:embed="rId267" cstate="screen">
                            <a:extLst>
                              <a:ext uri="{28A0092B-C50C-407E-A947-70E740481C1C}">
                                <a14:useLocalDpi xmlns:a14="http://schemas.microsoft.com/office/drawing/2010/main"/>
                              </a:ext>
                            </a:extLst>
                          </a:blip>
                          <a:stretch>
                            <a:fillRect/>
                          </a:stretch>
                        </pic:blipFill>
                        <pic:spPr>
                          <a:xfrm>
                            <a:off x="0" y="0"/>
                            <a:ext cx="1711960" cy="1145540"/>
                          </a:xfrm>
                          <a:prstGeom prst="rect">
                            <a:avLst/>
                          </a:prstGeom>
                          <a:effectLst/>
                        </pic:spPr>
                      </pic:pic>
                    </a:graphicData>
                  </a:graphic>
                </wp:anchor>
              </w:drawing>
            </w:r>
          </w:p>
        </w:tc>
      </w:tr>
      <w:tr w:rsidR="00EC4501" w:rsidRPr="00BC5BE4" w14:paraId="6196D329"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83640AB" w14:textId="0DDF78DE" w:rsidR="00EC4501" w:rsidRPr="00A20D7B" w:rsidRDefault="00EC4501" w:rsidP="00821E2A">
            <w:pPr>
              <w:pStyle w:val="Heading3"/>
              <w:framePr w:hSpace="0" w:wrap="auto" w:hAnchor="text" w:yAlign="inline"/>
              <w:ind w:firstLine="0"/>
            </w:pPr>
            <w:r w:rsidRPr="00A20D7B">
              <w:t>Access to Therapy in Era of DAA Regimens: Real-World Experience from the TRIO Network</w:t>
            </w:r>
          </w:p>
          <w:p w14:paraId="0C33B87A" w14:textId="6E24D8E8" w:rsidR="00EC4501" w:rsidRDefault="00EC4501" w:rsidP="00EC4501">
            <w:pPr>
              <w:pStyle w:val="Style1"/>
              <w:framePr w:hSpace="0" w:wrap="auto" w:hAnchor="text" w:xAlign="left" w:yAlign="inline"/>
              <w:suppressOverlap w:val="0"/>
            </w:pPr>
            <w:r w:rsidRPr="006174A7">
              <w:rPr>
                <w:b/>
              </w:rPr>
              <w:t>Authors:</w:t>
            </w:r>
            <w:r>
              <w:t xml:space="preserve"> Douglas T. Dieterich, Bruce Bacon, Michael Curry, Steven L. Flamm, Kris Kowdley, Yoori Lee, Zobair Younossi, Naoky Tsai, and Nezam Afdhal </w:t>
            </w:r>
          </w:p>
          <w:p w14:paraId="3738D24C" w14:textId="77777777" w:rsidR="00EC4501" w:rsidRDefault="00EC4501" w:rsidP="00EC4501">
            <w:pPr>
              <w:pStyle w:val="Style1"/>
              <w:framePr w:hSpace="0" w:wrap="auto" w:hAnchor="text" w:xAlign="left" w:yAlign="inline"/>
              <w:suppressOverlap w:val="0"/>
            </w:pPr>
          </w:p>
          <w:p w14:paraId="2440B7A8" w14:textId="367AEA48" w:rsidR="00EC4501" w:rsidRDefault="00EC4501" w:rsidP="00EC4501">
            <w:pPr>
              <w:pStyle w:val="Style1"/>
              <w:framePr w:hSpace="0" w:wrap="auto" w:hAnchor="text" w:xAlign="left" w:yAlign="inline"/>
              <w:suppressOverlap w:val="0"/>
            </w:pPr>
            <w:r>
              <w:t xml:space="preserve">Poster presented at: Digestive Disease Week. 2016 May 21-24; San Diego, CA </w:t>
            </w:r>
          </w:p>
        </w:tc>
        <w:tc>
          <w:tcPr>
            <w:tcW w:w="3773" w:type="dxa"/>
            <w:gridSpan w:val="2"/>
            <w:shd w:val="clear" w:color="auto" w:fill="auto"/>
          </w:tcPr>
          <w:p w14:paraId="61D2731C" w14:textId="3338F43C" w:rsidR="00EC4501" w:rsidRDefault="00821E2A" w:rsidP="00EC4501">
            <w:pPr>
              <w:pStyle w:val="Style1"/>
              <w:framePr w:hSpace="0" w:wrap="auto" w:hAnchor="text" w:xAlign="left" w:yAlign="inline"/>
              <w:suppressOverlap w:val="0"/>
            </w:pPr>
            <w:r>
              <w:drawing>
                <wp:anchor distT="0" distB="0" distL="114300" distR="114300" simplePos="0" relativeHeight="255223808" behindDoc="0" locked="0" layoutInCell="1" allowOverlap="1" wp14:anchorId="681DC1F4" wp14:editId="0B7D0807">
                  <wp:simplePos x="0" y="0"/>
                  <wp:positionH relativeFrom="margin">
                    <wp:posOffset>272415</wp:posOffset>
                  </wp:positionH>
                  <wp:positionV relativeFrom="paragraph">
                    <wp:posOffset>108585</wp:posOffset>
                  </wp:positionV>
                  <wp:extent cx="1713865" cy="1141730"/>
                  <wp:effectExtent l="0" t="0" r="635" b="1270"/>
                  <wp:wrapSquare wrapText="bothSides"/>
                  <wp:docPr id="6878" name="Picture 72"/>
                  <wp:cNvGraphicFramePr/>
                  <a:graphic xmlns:a="http://schemas.openxmlformats.org/drawingml/2006/main">
                    <a:graphicData uri="http://schemas.openxmlformats.org/drawingml/2006/picture">
                      <pic:pic xmlns:pic="http://schemas.openxmlformats.org/drawingml/2006/picture">
                        <pic:nvPicPr>
                          <pic:cNvPr id="6878" name="Picture 6878"/>
                          <pic:cNvPicPr/>
                        </pic:nvPicPr>
                        <pic:blipFill>
                          <a:blip r:embed="rId268" cstate="screen">
                            <a:extLst>
                              <a:ext uri="{28A0092B-C50C-407E-A947-70E740481C1C}">
                                <a14:useLocalDpi xmlns:a14="http://schemas.microsoft.com/office/drawing/2010/main"/>
                              </a:ext>
                            </a:extLst>
                          </a:blip>
                          <a:stretch>
                            <a:fillRect/>
                          </a:stretch>
                        </pic:blipFill>
                        <pic:spPr>
                          <a:xfrm>
                            <a:off x="0" y="0"/>
                            <a:ext cx="1713865" cy="1141730"/>
                          </a:xfrm>
                          <a:prstGeom prst="rect">
                            <a:avLst/>
                          </a:prstGeom>
                          <a:effectLst/>
                        </pic:spPr>
                      </pic:pic>
                    </a:graphicData>
                  </a:graphic>
                </wp:anchor>
              </w:drawing>
            </w:r>
            <w:r w:rsidRPr="006913EB">
              <mc:AlternateContent>
                <mc:Choice Requires="wps">
                  <w:drawing>
                    <wp:anchor distT="45720" distB="45720" distL="114300" distR="114300" simplePos="0" relativeHeight="255224832" behindDoc="0" locked="0" layoutInCell="1" allowOverlap="1" wp14:anchorId="666D3DF5" wp14:editId="2B26D318">
                      <wp:simplePos x="0" y="0"/>
                      <wp:positionH relativeFrom="margin">
                        <wp:posOffset>601345</wp:posOffset>
                      </wp:positionH>
                      <wp:positionV relativeFrom="paragraph">
                        <wp:posOffset>501842</wp:posOffset>
                      </wp:positionV>
                      <wp:extent cx="1426210" cy="395605"/>
                      <wp:effectExtent l="0" t="171450" r="0" b="175895"/>
                      <wp:wrapSquare wrapText="bothSides"/>
                      <wp:docPr id="1496274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0B9228B"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D3DF5" id="_x0000_s1118" type="#_x0000_t202" style="position:absolute;margin-left:47.35pt;margin-top:39.5pt;width:112.3pt;height:31.15pt;rotation:-1685364fd;z-index:2552248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cBAIAAOI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" filled="f" stroked="f">
                      <v:textbox>
                        <w:txbxContent>
                          <w:p w14:paraId="40B9228B"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27C6287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46A0986" w14:textId="379304E8" w:rsidR="00EC4501" w:rsidRPr="00A20D7B" w:rsidRDefault="00EC4501" w:rsidP="00821E2A">
            <w:pPr>
              <w:pStyle w:val="Heading3"/>
              <w:framePr w:hSpace="0" w:wrap="auto" w:hAnchor="text" w:yAlign="inline"/>
              <w:ind w:firstLine="0"/>
            </w:pPr>
            <w:r w:rsidRPr="00742F35">
              <w:t>Failure with All-oral DAA Regimens: Real-World Experience from the Trio Network</w:t>
            </w:r>
          </w:p>
          <w:p w14:paraId="72FC02E3" w14:textId="560F8EDF" w:rsidR="00EC4501" w:rsidRDefault="00EC4501" w:rsidP="00EC4501">
            <w:pPr>
              <w:pStyle w:val="Style1"/>
              <w:framePr w:hSpace="0" w:wrap="auto" w:hAnchor="text" w:xAlign="left" w:yAlign="inline"/>
              <w:suppressOverlap w:val="0"/>
            </w:pPr>
            <w:r w:rsidRPr="006174A7">
              <w:rPr>
                <w:b/>
              </w:rPr>
              <w:t>Authors:</w:t>
            </w:r>
            <w:r>
              <w:t xml:space="preserve"> Nezam Afdhal, Bruce Bacon, Michael Curry, Douglas Dieterich, Steven L. Flamm, Lauren Guest, Kris V. Kowdley, Yoori Lee, Naoky Tsai, and Zobair Younossi</w:t>
            </w:r>
          </w:p>
          <w:p w14:paraId="4907BAEC" w14:textId="77777777" w:rsidR="00EC4501" w:rsidRDefault="00EC4501" w:rsidP="00EC4501">
            <w:pPr>
              <w:pStyle w:val="Style1"/>
              <w:framePr w:hSpace="0" w:wrap="auto" w:hAnchor="text" w:xAlign="left" w:yAlign="inline"/>
              <w:suppressOverlap w:val="0"/>
            </w:pPr>
          </w:p>
          <w:p w14:paraId="18D87937" w14:textId="56A9B2E2" w:rsidR="00EC4501" w:rsidRDefault="00EC4501" w:rsidP="00EC4501">
            <w:pPr>
              <w:pStyle w:val="Style1"/>
              <w:framePr w:hSpace="0" w:wrap="auto" w:hAnchor="text" w:xAlign="left" w:yAlign="inline"/>
              <w:suppressOverlap w:val="0"/>
            </w:pPr>
            <w:r>
              <w:t>Poster presented at: Digestive Disease Week. 2016 May 21-24; San Diego, CA</w:t>
            </w:r>
          </w:p>
        </w:tc>
        <w:tc>
          <w:tcPr>
            <w:tcW w:w="3773" w:type="dxa"/>
            <w:gridSpan w:val="2"/>
            <w:shd w:val="clear" w:color="auto" w:fill="auto"/>
          </w:tcPr>
          <w:p w14:paraId="43AEE64E" w14:textId="60CA0217"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26880" behindDoc="0" locked="0" layoutInCell="1" allowOverlap="1" wp14:anchorId="727E1F5D" wp14:editId="0DCFF709">
                      <wp:simplePos x="0" y="0"/>
                      <wp:positionH relativeFrom="margin">
                        <wp:posOffset>601345</wp:posOffset>
                      </wp:positionH>
                      <wp:positionV relativeFrom="paragraph">
                        <wp:posOffset>461645</wp:posOffset>
                      </wp:positionV>
                      <wp:extent cx="1426210" cy="395605"/>
                      <wp:effectExtent l="0" t="171450" r="0" b="175895"/>
                      <wp:wrapSquare wrapText="bothSides"/>
                      <wp:docPr id="1878864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8E4BFB0"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1F5D" id="_x0000_s1119" type="#_x0000_t202" style="position:absolute;margin-left:47.35pt;margin-top:36.35pt;width:112.3pt;height:31.15pt;rotation:-1685364fd;z-index:2552268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" filled="f" stroked="f">
                      <v:textbox>
                        <w:txbxContent>
                          <w:p w14:paraId="18E4BFB0"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25856" behindDoc="0" locked="0" layoutInCell="1" allowOverlap="1" wp14:anchorId="143DFA73" wp14:editId="6541EAB0">
                  <wp:simplePos x="0" y="0"/>
                  <wp:positionH relativeFrom="margin">
                    <wp:posOffset>291465</wp:posOffset>
                  </wp:positionH>
                  <wp:positionV relativeFrom="paragraph">
                    <wp:posOffset>130382</wp:posOffset>
                  </wp:positionV>
                  <wp:extent cx="1672590" cy="1106170"/>
                  <wp:effectExtent l="0" t="0" r="3810" b="0"/>
                  <wp:wrapSquare wrapText="bothSides"/>
                  <wp:docPr id="6860" name="Picture 68"/>
                  <wp:cNvGraphicFramePr/>
                  <a:graphic xmlns:a="http://schemas.openxmlformats.org/drawingml/2006/main">
                    <a:graphicData uri="http://schemas.openxmlformats.org/drawingml/2006/picture">
                      <pic:pic xmlns:pic="http://schemas.openxmlformats.org/drawingml/2006/picture">
                        <pic:nvPicPr>
                          <pic:cNvPr id="6860" name="Picture 6860"/>
                          <pic:cNvPicPr/>
                        </pic:nvPicPr>
                        <pic:blipFill>
                          <a:blip r:embed="rId269" cstate="screen">
                            <a:extLst>
                              <a:ext uri="{28A0092B-C50C-407E-A947-70E740481C1C}">
                                <a14:useLocalDpi xmlns:a14="http://schemas.microsoft.com/office/drawing/2010/main"/>
                              </a:ext>
                            </a:extLst>
                          </a:blip>
                          <a:stretch>
                            <a:fillRect/>
                          </a:stretch>
                        </pic:blipFill>
                        <pic:spPr>
                          <a:xfrm>
                            <a:off x="0" y="0"/>
                            <a:ext cx="1672590" cy="1106170"/>
                          </a:xfrm>
                          <a:prstGeom prst="rect">
                            <a:avLst/>
                          </a:prstGeom>
                          <a:effectLst/>
                        </pic:spPr>
                      </pic:pic>
                    </a:graphicData>
                  </a:graphic>
                </wp:anchor>
              </w:drawing>
            </w:r>
          </w:p>
        </w:tc>
      </w:tr>
      <w:tr w:rsidR="00EC4501" w:rsidRPr="00BC5BE4" w14:paraId="010363F5"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4D81751" w14:textId="556441CC" w:rsidR="00EC4501" w:rsidRDefault="00EC4501" w:rsidP="00EC4501">
            <w:pPr>
              <w:pStyle w:val="Heading2"/>
              <w:framePr w:hSpace="0" w:wrap="auto" w:hAnchor="text" w:yAlign="inline"/>
            </w:pPr>
            <w:r>
              <w:lastRenderedPageBreak/>
              <w:t>International Liver Transplantation Society (ILTS) 2016</w:t>
            </w:r>
          </w:p>
        </w:tc>
      </w:tr>
      <w:tr w:rsidR="00EC4501" w:rsidRPr="00BC5BE4" w14:paraId="30B048C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EFCE1DF" w14:textId="77777777" w:rsidR="00EC4501" w:rsidRPr="00A20D7B" w:rsidRDefault="00EC4501" w:rsidP="00821E2A">
            <w:pPr>
              <w:pStyle w:val="Heading3"/>
              <w:framePr w:hSpace="0" w:wrap="auto" w:hAnchor="text" w:yAlign="inline"/>
              <w:ind w:firstLine="0"/>
            </w:pPr>
            <w:r w:rsidRPr="00A20D7B">
              <w:t>Ledipasvir/Sofosbuvir +/- Ribavirin in HCV Post-Transplant Patients: Real-World Heterogeneous Population from the TRIO Network</w:t>
            </w:r>
          </w:p>
          <w:p w14:paraId="1859C489" w14:textId="76F8EF36" w:rsidR="00EC4501" w:rsidRDefault="00EC4501" w:rsidP="00EC4501">
            <w:pPr>
              <w:pStyle w:val="Style1"/>
              <w:framePr w:hSpace="0" w:wrap="auto" w:hAnchor="text" w:xAlign="left" w:yAlign="inline"/>
              <w:suppressOverlap w:val="0"/>
            </w:pPr>
            <w:r w:rsidRPr="006174A7">
              <w:rPr>
                <w:b/>
              </w:rPr>
              <w:t>Authors:</w:t>
            </w:r>
            <w:r>
              <w:t xml:space="preserve"> Steven L. Flamm, Bruce Bacon, Michael Curry, Douglas T. Dieterich, Lauren Guest, Kris Kowdley, Yoori Lee, Naoky Tsai, Zobair Younossi, and Nezam Afdhal </w:t>
            </w:r>
          </w:p>
          <w:p w14:paraId="46D5747D" w14:textId="77777777" w:rsidR="00EC4501" w:rsidRDefault="00EC4501" w:rsidP="00EC4501">
            <w:pPr>
              <w:pStyle w:val="Style1"/>
              <w:framePr w:hSpace="0" w:wrap="auto" w:hAnchor="text" w:xAlign="left" w:yAlign="inline"/>
              <w:suppressOverlap w:val="0"/>
            </w:pPr>
          </w:p>
          <w:p w14:paraId="6A4BE237" w14:textId="72E1431E" w:rsidR="0094588A" w:rsidRDefault="00EC4501" w:rsidP="00EC4501">
            <w:pPr>
              <w:pStyle w:val="Style1"/>
              <w:framePr w:hSpace="0" w:wrap="auto" w:hAnchor="text" w:xAlign="left" w:yAlign="inline"/>
              <w:suppressOverlap w:val="0"/>
            </w:pPr>
            <w:r>
              <w:t>Poster presented at: ILTS 2016. 22nd Annual Congress of the International Liver Transplantation Society; 2016 May 4-7; Seoul, South Kore</w:t>
            </w:r>
            <w:r w:rsidR="00665D1D">
              <w:t>a</w:t>
            </w:r>
          </w:p>
        </w:tc>
        <w:tc>
          <w:tcPr>
            <w:tcW w:w="3773" w:type="dxa"/>
            <w:gridSpan w:val="2"/>
            <w:shd w:val="clear" w:color="auto" w:fill="auto"/>
          </w:tcPr>
          <w:p w14:paraId="7C324C91" w14:textId="303441E2"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28928" behindDoc="0" locked="0" layoutInCell="1" allowOverlap="1" wp14:anchorId="22DAFAEC" wp14:editId="2C9B7DCD">
                      <wp:simplePos x="0" y="0"/>
                      <wp:positionH relativeFrom="margin">
                        <wp:posOffset>601345</wp:posOffset>
                      </wp:positionH>
                      <wp:positionV relativeFrom="paragraph">
                        <wp:posOffset>447675</wp:posOffset>
                      </wp:positionV>
                      <wp:extent cx="1426210" cy="395605"/>
                      <wp:effectExtent l="0" t="171450" r="0" b="175895"/>
                      <wp:wrapSquare wrapText="bothSides"/>
                      <wp:docPr id="699363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768343B"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AFAEC" id="_x0000_s1120" type="#_x0000_t202" style="position:absolute;margin-left:47.35pt;margin-top:35.25pt;width:112.3pt;height:31.15pt;rotation:-1685364fd;z-index:2552289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" filled="f" stroked="f">
                      <v:textbox>
                        <w:txbxContent>
                          <w:p w14:paraId="7768343B"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227904" behindDoc="0" locked="0" layoutInCell="1" allowOverlap="1" wp14:anchorId="62BB9F9B" wp14:editId="22ED6350">
                  <wp:simplePos x="0" y="0"/>
                  <wp:positionH relativeFrom="margin">
                    <wp:posOffset>260985</wp:posOffset>
                  </wp:positionH>
                  <wp:positionV relativeFrom="paragraph">
                    <wp:posOffset>78149</wp:posOffset>
                  </wp:positionV>
                  <wp:extent cx="1737360" cy="1152525"/>
                  <wp:effectExtent l="0" t="0" r="0" b="9525"/>
                  <wp:wrapSquare wrapText="bothSides"/>
                  <wp:docPr id="7093" name="Picture 80" descr="A close-up of a medical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093" name="Picture 80" descr="A close-up of a medical chart&#10;&#10;Description automatically generated with low confidence"/>
                          <pic:cNvPicPr/>
                        </pic:nvPicPr>
                        <pic:blipFill>
                          <a:blip r:embed="rId270" cstate="screen">
                            <a:extLst>
                              <a:ext uri="{28A0092B-C50C-407E-A947-70E740481C1C}">
                                <a14:useLocalDpi xmlns:a14="http://schemas.microsoft.com/office/drawing/2010/main"/>
                              </a:ext>
                            </a:extLst>
                          </a:blip>
                          <a:stretch>
                            <a:fillRect/>
                          </a:stretch>
                        </pic:blipFill>
                        <pic:spPr>
                          <a:xfrm>
                            <a:off x="0" y="0"/>
                            <a:ext cx="1737360" cy="1152525"/>
                          </a:xfrm>
                          <a:prstGeom prst="rect">
                            <a:avLst/>
                          </a:prstGeom>
                          <a:effectLst/>
                        </pic:spPr>
                      </pic:pic>
                    </a:graphicData>
                  </a:graphic>
                </wp:anchor>
              </w:drawing>
            </w:r>
          </w:p>
        </w:tc>
      </w:tr>
      <w:tr w:rsidR="00EC4501" w:rsidRPr="00BC5BE4" w14:paraId="67352E08"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BF0929B" w14:textId="4C0938C5" w:rsidR="00EC4501" w:rsidRDefault="00EC4501" w:rsidP="00EC4501">
            <w:pPr>
              <w:pStyle w:val="Heading2"/>
              <w:framePr w:hSpace="0" w:wrap="auto" w:hAnchor="text" w:yAlign="inline"/>
            </w:pPr>
            <w:r>
              <w:t>The European Association for the Study of the Liver (EASL) 2016</w:t>
            </w:r>
          </w:p>
        </w:tc>
      </w:tr>
      <w:tr w:rsidR="00EC4501" w:rsidRPr="00BC5BE4" w14:paraId="7276983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48B6F96" w14:textId="77777777" w:rsidR="00EC4501" w:rsidRPr="00A20D7B" w:rsidRDefault="00EC4501" w:rsidP="00821E2A">
            <w:pPr>
              <w:pStyle w:val="Heading3"/>
              <w:framePr w:hSpace="0" w:wrap="auto" w:hAnchor="text" w:yAlign="inline"/>
              <w:ind w:firstLine="0"/>
            </w:pPr>
            <w:r w:rsidRPr="00A20D7B">
              <w:t>Ledipasvir/Sofosbuvir+/-Ribavirin in Patients Co-Infected with HCV and HIV: Real-World Heterogeneous Population from the TRIO Network</w:t>
            </w:r>
          </w:p>
          <w:p w14:paraId="6DE48A5D" w14:textId="46FDE7AC" w:rsidR="00EC4501" w:rsidRDefault="00EC4501" w:rsidP="00EC4501">
            <w:pPr>
              <w:pStyle w:val="Style1"/>
              <w:framePr w:hSpace="0" w:wrap="auto" w:hAnchor="text" w:xAlign="left" w:yAlign="inline"/>
              <w:suppressOverlap w:val="0"/>
            </w:pPr>
            <w:r w:rsidRPr="006174A7">
              <w:rPr>
                <w:b/>
              </w:rPr>
              <w:t>Authors:</w:t>
            </w:r>
            <w:r>
              <w:t xml:space="preserve"> Douglas T. Dieterich, Bruce Bacon, Michael Curry, Steven L. Flamm, Lauren Guest, Kris Kowdley, Yoori Lee, Zobair Younossi, Naoky Tsai, and Nezam Afdhal </w:t>
            </w:r>
          </w:p>
          <w:p w14:paraId="739CF1FE" w14:textId="77777777" w:rsidR="00EC4501" w:rsidRDefault="00EC4501" w:rsidP="00EC4501">
            <w:pPr>
              <w:pStyle w:val="Style1"/>
              <w:framePr w:hSpace="0" w:wrap="auto" w:hAnchor="text" w:xAlign="left" w:yAlign="inline"/>
              <w:suppressOverlap w:val="0"/>
            </w:pPr>
          </w:p>
          <w:p w14:paraId="3648ED68" w14:textId="6435EC2D" w:rsidR="00EC4501" w:rsidRDefault="00EC4501" w:rsidP="00EC4501">
            <w:pPr>
              <w:pStyle w:val="Style1"/>
              <w:framePr w:hSpace="0" w:wrap="auto" w:hAnchor="text" w:xAlign="left" w:yAlign="inline"/>
              <w:suppressOverlap w:val="0"/>
            </w:pPr>
            <w:r>
              <w:t>Poster presented at: The International Liver Congress. 51st Annual Meeting of the European Association for the Study of the Liver; 2016 Apr 13-17; Barcelona, Spain</w:t>
            </w:r>
          </w:p>
        </w:tc>
        <w:tc>
          <w:tcPr>
            <w:tcW w:w="3773" w:type="dxa"/>
            <w:gridSpan w:val="2"/>
            <w:shd w:val="clear" w:color="auto" w:fill="auto"/>
          </w:tcPr>
          <w:p w14:paraId="26C86FD2" w14:textId="147F3726" w:rsidR="00EC4501" w:rsidRDefault="00821E2A" w:rsidP="00EC4501">
            <w:pPr>
              <w:pStyle w:val="Style1"/>
              <w:framePr w:hSpace="0" w:wrap="auto" w:hAnchor="text" w:xAlign="left" w:yAlign="inline"/>
              <w:suppressOverlap w:val="0"/>
            </w:pPr>
            <w:r>
              <w:drawing>
                <wp:anchor distT="0" distB="0" distL="114300" distR="114300" simplePos="0" relativeHeight="255229952" behindDoc="0" locked="0" layoutInCell="1" allowOverlap="1" wp14:anchorId="643AA67A" wp14:editId="792E6B7B">
                  <wp:simplePos x="0" y="0"/>
                  <wp:positionH relativeFrom="margin">
                    <wp:posOffset>250825</wp:posOffset>
                  </wp:positionH>
                  <wp:positionV relativeFrom="paragraph">
                    <wp:posOffset>86360</wp:posOffset>
                  </wp:positionV>
                  <wp:extent cx="1757680" cy="1174750"/>
                  <wp:effectExtent l="0" t="0" r="0" b="6350"/>
                  <wp:wrapSquare wrapText="bothSides"/>
                  <wp:docPr id="7075" name="Picture 1"/>
                  <wp:cNvGraphicFramePr/>
                  <a:graphic xmlns:a="http://schemas.openxmlformats.org/drawingml/2006/main">
                    <a:graphicData uri="http://schemas.openxmlformats.org/drawingml/2006/picture">
                      <pic:pic xmlns:pic="http://schemas.openxmlformats.org/drawingml/2006/picture">
                        <pic:nvPicPr>
                          <pic:cNvPr id="7075" name="Picture 7075"/>
                          <pic:cNvPicPr/>
                        </pic:nvPicPr>
                        <pic:blipFill>
                          <a:blip r:embed="rId271" cstate="screen">
                            <a:extLst>
                              <a:ext uri="{28A0092B-C50C-407E-A947-70E740481C1C}">
                                <a14:useLocalDpi xmlns:a14="http://schemas.microsoft.com/office/drawing/2010/main"/>
                              </a:ext>
                            </a:extLst>
                          </a:blip>
                          <a:stretch>
                            <a:fillRect/>
                          </a:stretch>
                        </pic:blipFill>
                        <pic:spPr>
                          <a:xfrm>
                            <a:off x="0" y="0"/>
                            <a:ext cx="1757680" cy="1174750"/>
                          </a:xfrm>
                          <a:prstGeom prst="rect">
                            <a:avLst/>
                          </a:prstGeom>
                        </pic:spPr>
                      </pic:pic>
                    </a:graphicData>
                  </a:graphic>
                </wp:anchor>
              </w:drawing>
            </w:r>
            <w:r w:rsidRPr="006913EB">
              <mc:AlternateContent>
                <mc:Choice Requires="wps">
                  <w:drawing>
                    <wp:anchor distT="45720" distB="45720" distL="114300" distR="114300" simplePos="0" relativeHeight="255230976" behindDoc="0" locked="0" layoutInCell="1" allowOverlap="1" wp14:anchorId="7535375A" wp14:editId="34DC0EBE">
                      <wp:simplePos x="0" y="0"/>
                      <wp:positionH relativeFrom="margin">
                        <wp:posOffset>601345</wp:posOffset>
                      </wp:positionH>
                      <wp:positionV relativeFrom="paragraph">
                        <wp:posOffset>470107</wp:posOffset>
                      </wp:positionV>
                      <wp:extent cx="1426210" cy="395605"/>
                      <wp:effectExtent l="0" t="171450" r="0" b="175895"/>
                      <wp:wrapSquare wrapText="bothSides"/>
                      <wp:docPr id="607534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FF41EAC"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375A" id="_x0000_s1121" type="#_x0000_t202" style="position:absolute;margin-left:47.35pt;margin-top:37pt;width:112.3pt;height:31.15pt;rotation:-1685364fd;z-index:2552309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E/BAIAAOI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" filled="f" stroked="f">
                      <v:textbox>
                        <w:txbxContent>
                          <w:p w14:paraId="0FF41EAC"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474E07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5226C52" w14:textId="77777777" w:rsidR="00EC4501" w:rsidRPr="00A20D7B" w:rsidRDefault="00EC4501" w:rsidP="00821E2A">
            <w:pPr>
              <w:pStyle w:val="Heading3"/>
              <w:framePr w:hSpace="0" w:wrap="auto" w:hAnchor="text" w:yAlign="inline"/>
              <w:ind w:firstLine="0"/>
            </w:pPr>
            <w:r w:rsidRPr="00A20D7B">
              <w:t>Ledipasvir/Sofosbuvir +/- Ribavirin in HCV Post-Transplant Patients: Real-World Heterogeneous Population from the TRIO Network</w:t>
            </w:r>
          </w:p>
          <w:p w14:paraId="64A25284" w14:textId="0F1B1C9F" w:rsidR="00EC4501" w:rsidRDefault="00EC4501" w:rsidP="00EC4501">
            <w:pPr>
              <w:pStyle w:val="Style1"/>
              <w:framePr w:hSpace="0" w:wrap="auto" w:hAnchor="text" w:xAlign="left" w:yAlign="inline"/>
              <w:suppressOverlap w:val="0"/>
            </w:pPr>
            <w:r w:rsidRPr="006174A7">
              <w:rPr>
                <w:b/>
              </w:rPr>
              <w:t>Authors:</w:t>
            </w:r>
            <w:r>
              <w:t xml:space="preserve"> Steven L. Flamm, Bruce Bacon, Michael Curry, Douglas T. Dieterich, Lauren Guest, Kris Kowdley, Yoori Lee, Naoky Tsai, Zobair Younossi, and Nezam Afdhal</w:t>
            </w:r>
          </w:p>
          <w:p w14:paraId="42446BCB" w14:textId="77777777" w:rsidR="00EC4501" w:rsidRDefault="00EC4501" w:rsidP="00EC4501">
            <w:pPr>
              <w:pStyle w:val="Style1"/>
              <w:framePr w:hSpace="0" w:wrap="auto" w:hAnchor="text" w:xAlign="left" w:yAlign="inline"/>
              <w:suppressOverlap w:val="0"/>
            </w:pPr>
          </w:p>
          <w:p w14:paraId="5720D7F7" w14:textId="04DE536F" w:rsidR="00EC4501" w:rsidRDefault="00EC4501" w:rsidP="00EC4501">
            <w:pPr>
              <w:pStyle w:val="Style1"/>
              <w:framePr w:hSpace="0" w:wrap="auto" w:hAnchor="text" w:xAlign="left" w:yAlign="inline"/>
              <w:suppressOverlap w:val="0"/>
            </w:pPr>
            <w:r>
              <w:t>Poster presented at: The International Liver Congress. 51st Annual Meeting of the European Association for the Study of the Liver; 2016 Apr 13-17; Barcelona, Spain</w:t>
            </w:r>
          </w:p>
        </w:tc>
        <w:tc>
          <w:tcPr>
            <w:tcW w:w="3773" w:type="dxa"/>
            <w:gridSpan w:val="2"/>
            <w:shd w:val="clear" w:color="auto" w:fill="auto"/>
          </w:tcPr>
          <w:p w14:paraId="2209FE7E" w14:textId="3A41E510"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33024" behindDoc="0" locked="0" layoutInCell="1" allowOverlap="1" wp14:anchorId="4E1B56B1" wp14:editId="012CD1BA">
                      <wp:simplePos x="0" y="0"/>
                      <wp:positionH relativeFrom="margin">
                        <wp:posOffset>622300</wp:posOffset>
                      </wp:positionH>
                      <wp:positionV relativeFrom="paragraph">
                        <wp:posOffset>480060</wp:posOffset>
                      </wp:positionV>
                      <wp:extent cx="1426210" cy="395605"/>
                      <wp:effectExtent l="0" t="171450" r="0" b="175895"/>
                      <wp:wrapSquare wrapText="bothSides"/>
                      <wp:docPr id="103249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CC48DDE"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56B1" id="_x0000_s1122" type="#_x0000_t202" style="position:absolute;margin-left:49pt;margin-top:37.8pt;width:112.3pt;height:31.15pt;rotation:-1685364fd;z-index:2552330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1ABAIAAOI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" filled="f" stroked="f">
                      <v:textbox>
                        <w:txbxContent>
                          <w:p w14:paraId="2CC48DDE" w14:textId="77777777" w:rsidR="00EC4501" w:rsidRPr="00FC2112" w:rsidRDefault="00EC4501" w:rsidP="006554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32000" behindDoc="0" locked="0" layoutInCell="1" allowOverlap="1" wp14:anchorId="342F6446" wp14:editId="400FEE2E">
                  <wp:simplePos x="0" y="0"/>
                  <wp:positionH relativeFrom="margin">
                    <wp:posOffset>255580</wp:posOffset>
                  </wp:positionH>
                  <wp:positionV relativeFrom="paragraph">
                    <wp:posOffset>69126</wp:posOffset>
                  </wp:positionV>
                  <wp:extent cx="1787775" cy="1191174"/>
                  <wp:effectExtent l="0" t="0" r="3175" b="9525"/>
                  <wp:wrapSquare wrapText="bothSides"/>
                  <wp:docPr id="7057" name="Picture 1"/>
                  <wp:cNvGraphicFramePr/>
                  <a:graphic xmlns:a="http://schemas.openxmlformats.org/drawingml/2006/main">
                    <a:graphicData uri="http://schemas.openxmlformats.org/drawingml/2006/picture">
                      <pic:pic xmlns:pic="http://schemas.openxmlformats.org/drawingml/2006/picture">
                        <pic:nvPicPr>
                          <pic:cNvPr id="7057" name="Picture 7057"/>
                          <pic:cNvPicPr/>
                        </pic:nvPicPr>
                        <pic:blipFill>
                          <a:blip r:embed="rId272" cstate="screen">
                            <a:extLst>
                              <a:ext uri="{28A0092B-C50C-407E-A947-70E740481C1C}">
                                <a14:useLocalDpi xmlns:a14="http://schemas.microsoft.com/office/drawing/2010/main"/>
                              </a:ext>
                            </a:extLst>
                          </a:blip>
                          <a:stretch>
                            <a:fillRect/>
                          </a:stretch>
                        </pic:blipFill>
                        <pic:spPr>
                          <a:xfrm>
                            <a:off x="0" y="0"/>
                            <a:ext cx="1787775" cy="1191174"/>
                          </a:xfrm>
                          <a:prstGeom prst="rect">
                            <a:avLst/>
                          </a:prstGeom>
                        </pic:spPr>
                      </pic:pic>
                    </a:graphicData>
                  </a:graphic>
                </wp:anchor>
              </w:drawing>
            </w:r>
          </w:p>
        </w:tc>
      </w:tr>
      <w:tr w:rsidR="00EC4501" w:rsidRPr="00BC5BE4" w14:paraId="60789AAA" w14:textId="77777777" w:rsidTr="00665D1D">
        <w:tblPrEx>
          <w:tblLook w:val="02A0" w:firstRow="1" w:lastRow="0" w:firstColumn="1" w:lastColumn="0" w:noHBand="1" w:noVBand="0"/>
        </w:tblPrEx>
        <w:trPr>
          <w:cantSplit/>
          <w:trHeight w:val="832"/>
        </w:trPr>
        <w:tc>
          <w:tcPr>
            <w:tcW w:w="6883" w:type="dxa"/>
            <w:gridSpan w:val="3"/>
            <w:shd w:val="clear" w:color="auto" w:fill="auto"/>
          </w:tcPr>
          <w:p w14:paraId="2B105C92" w14:textId="77777777" w:rsidR="00EC4501" w:rsidRPr="00A20D7B" w:rsidRDefault="00EC4501" w:rsidP="00821E2A">
            <w:pPr>
              <w:pStyle w:val="Heading3"/>
              <w:framePr w:hSpace="0" w:wrap="auto" w:hAnchor="text" w:yAlign="inline"/>
              <w:ind w:firstLine="0"/>
            </w:pPr>
            <w:r w:rsidRPr="00A20D7B">
              <w:t>No Effect of Proton Pump Inhibitor (PPI) Use on SVR with Ledipasvir/ Sofosbuvir (LDV/SOF): Real-World Data from 2,034 Genotype 1 Patients in the TRIO Network</w:t>
            </w:r>
          </w:p>
          <w:p w14:paraId="2DBC089C" w14:textId="25CD4EAE" w:rsidR="00EC4501" w:rsidRDefault="00EC4501" w:rsidP="00EC4501">
            <w:pPr>
              <w:pStyle w:val="Style1"/>
              <w:framePr w:hSpace="0" w:wrap="auto" w:hAnchor="text" w:xAlign="left" w:yAlign="inline"/>
              <w:suppressOverlap w:val="0"/>
            </w:pPr>
            <w:r w:rsidRPr="006174A7">
              <w:rPr>
                <w:b/>
              </w:rPr>
              <w:t>Authors:</w:t>
            </w:r>
            <w:r>
              <w:t xml:space="preserve"> Nezam Afdhal, Bruce Bacon, Michael Curry, Douglas Dieterich, Steven L. Flamm, Lauren Guest, Kris V. Kowdley, Yoori Lee, Naoky Tsai, and Zobair Younossi </w:t>
            </w:r>
          </w:p>
          <w:p w14:paraId="21A30BA9" w14:textId="77777777" w:rsidR="00EC4501" w:rsidRDefault="00EC4501" w:rsidP="00EC4501">
            <w:pPr>
              <w:pStyle w:val="Style1"/>
              <w:framePr w:hSpace="0" w:wrap="auto" w:hAnchor="text" w:xAlign="left" w:yAlign="inline"/>
              <w:suppressOverlap w:val="0"/>
            </w:pPr>
            <w:r>
              <w:t xml:space="preserve"> </w:t>
            </w:r>
          </w:p>
          <w:p w14:paraId="070B7E71" w14:textId="2F767435" w:rsidR="00EC4501" w:rsidRDefault="00EC4501" w:rsidP="00EC4501">
            <w:pPr>
              <w:pStyle w:val="Style1"/>
              <w:framePr w:hSpace="0" w:wrap="auto" w:hAnchor="text" w:xAlign="left" w:yAlign="inline"/>
              <w:suppressOverlap w:val="0"/>
            </w:pPr>
            <w:r>
              <w:lastRenderedPageBreak/>
              <w:t>Poster presented at: The International Liver Congress. 51st Annual Meeting of the European Association for the Study of the Liver; 2016 Apr 13-17; Barcelona, Spain</w:t>
            </w:r>
          </w:p>
        </w:tc>
        <w:tc>
          <w:tcPr>
            <w:tcW w:w="3773" w:type="dxa"/>
            <w:gridSpan w:val="2"/>
            <w:shd w:val="clear" w:color="auto" w:fill="auto"/>
          </w:tcPr>
          <w:p w14:paraId="5EFE6514" w14:textId="4E3EC179" w:rsidR="00EC4501" w:rsidRDefault="00821E2A" w:rsidP="00EC4501">
            <w:pPr>
              <w:pStyle w:val="Style1"/>
              <w:framePr w:hSpace="0" w:wrap="auto" w:hAnchor="text" w:xAlign="left" w:yAlign="inline"/>
              <w:suppressOverlap w:val="0"/>
            </w:pPr>
            <w:r>
              <w:rPr>
                <w:b/>
              </w:rPr>
              <w:lastRenderedPageBreak/>
              <w:drawing>
                <wp:anchor distT="0" distB="0" distL="114300" distR="114300" simplePos="0" relativeHeight="255234048" behindDoc="0" locked="0" layoutInCell="1" allowOverlap="1" wp14:anchorId="78F07AA9" wp14:editId="70E093AB">
                  <wp:simplePos x="0" y="0"/>
                  <wp:positionH relativeFrom="margin">
                    <wp:posOffset>293370</wp:posOffset>
                  </wp:positionH>
                  <wp:positionV relativeFrom="paragraph">
                    <wp:posOffset>203835</wp:posOffset>
                  </wp:positionV>
                  <wp:extent cx="1711960" cy="1137920"/>
                  <wp:effectExtent l="0" t="0" r="2540" b="5080"/>
                  <wp:wrapSquare wrapText="bothSides"/>
                  <wp:docPr id="7243" name="Picture 85"/>
                  <wp:cNvGraphicFramePr/>
                  <a:graphic xmlns:a="http://schemas.openxmlformats.org/drawingml/2006/main">
                    <a:graphicData uri="http://schemas.openxmlformats.org/drawingml/2006/picture">
                      <pic:pic xmlns:pic="http://schemas.openxmlformats.org/drawingml/2006/picture">
                        <pic:nvPicPr>
                          <pic:cNvPr id="7243" name="Picture 7243"/>
                          <pic:cNvPicPr/>
                        </pic:nvPicPr>
                        <pic:blipFill>
                          <a:blip r:embed="rId273" cstate="screen">
                            <a:extLst>
                              <a:ext uri="{28A0092B-C50C-407E-A947-70E740481C1C}">
                                <a14:useLocalDpi xmlns:a14="http://schemas.microsoft.com/office/drawing/2010/main"/>
                              </a:ext>
                            </a:extLst>
                          </a:blip>
                          <a:stretch>
                            <a:fillRect/>
                          </a:stretch>
                        </pic:blipFill>
                        <pic:spPr>
                          <a:xfrm>
                            <a:off x="0" y="0"/>
                            <a:ext cx="1711960" cy="1137920"/>
                          </a:xfrm>
                          <a:prstGeom prst="rect">
                            <a:avLst/>
                          </a:prstGeom>
                          <a:effectLst/>
                        </pic:spPr>
                      </pic:pic>
                    </a:graphicData>
                  </a:graphic>
                </wp:anchor>
              </w:drawing>
            </w:r>
            <w:r w:rsidRPr="006913EB">
              <mc:AlternateContent>
                <mc:Choice Requires="wps">
                  <w:drawing>
                    <wp:anchor distT="45720" distB="45720" distL="114300" distR="114300" simplePos="0" relativeHeight="255235072" behindDoc="0" locked="0" layoutInCell="1" allowOverlap="1" wp14:anchorId="4F72DC94" wp14:editId="15DA4047">
                      <wp:simplePos x="0" y="0"/>
                      <wp:positionH relativeFrom="margin">
                        <wp:posOffset>622610</wp:posOffset>
                      </wp:positionH>
                      <wp:positionV relativeFrom="paragraph">
                        <wp:posOffset>592987</wp:posOffset>
                      </wp:positionV>
                      <wp:extent cx="1426210" cy="395605"/>
                      <wp:effectExtent l="0" t="171450" r="0" b="175895"/>
                      <wp:wrapSquare wrapText="bothSides"/>
                      <wp:docPr id="1052727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E59283F" w14:textId="77777777" w:rsidR="00EC4501" w:rsidRPr="00FC2112" w:rsidRDefault="00EC4501" w:rsidP="009F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2DC94" id="_x0000_s1123" type="#_x0000_t202" style="position:absolute;margin-left:49pt;margin-top:46.7pt;width:112.3pt;height:31.15pt;rotation:-1685364fd;z-index:2552350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" filled="f" stroked="f">
                      <v:textbox>
                        <w:txbxContent>
                          <w:p w14:paraId="7E59283F" w14:textId="77777777" w:rsidR="00EC4501" w:rsidRPr="00FC2112" w:rsidRDefault="00EC4501" w:rsidP="009F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6C016652"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407D849" w14:textId="79B86D84" w:rsidR="00EC4501" w:rsidRDefault="00EC4501" w:rsidP="00EC4501">
            <w:pPr>
              <w:pStyle w:val="Heading2"/>
              <w:framePr w:hSpace="0" w:wrap="auto" w:hAnchor="text" w:yAlign="inline"/>
            </w:pPr>
            <w:r>
              <w:t>Asian Pacific Association for the Study of the Liver (APASL) 2016</w:t>
            </w:r>
          </w:p>
        </w:tc>
      </w:tr>
      <w:tr w:rsidR="00EC4501" w:rsidRPr="00BC5BE4" w14:paraId="183D1F3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2E6CD3D" w14:textId="77777777" w:rsidR="00EC4501" w:rsidRPr="00A20D7B" w:rsidRDefault="00EC4501" w:rsidP="00821E2A">
            <w:pPr>
              <w:pStyle w:val="Heading3"/>
              <w:framePr w:hSpace="0" w:wrap="auto" w:hAnchor="text" w:yAlign="inline"/>
              <w:ind w:firstLine="0"/>
            </w:pPr>
            <w:r w:rsidRPr="00A20D7B">
              <w:t>Evaluation of Efficacy of Ledipasvir/Sofosbuvir for 12 weeks in a Real-Life Population of Genotype 1a and 1b HCV Patients: Data from the TRIO Network</w:t>
            </w:r>
          </w:p>
          <w:p w14:paraId="7B5C8DED" w14:textId="311527D0" w:rsidR="00EC4501" w:rsidRDefault="00EC4501" w:rsidP="00EC4501">
            <w:pPr>
              <w:pStyle w:val="Style1"/>
              <w:framePr w:hSpace="0" w:wrap="auto" w:hAnchor="text" w:xAlign="left" w:yAlign="inline"/>
              <w:suppressOverlap w:val="0"/>
            </w:pPr>
            <w:r w:rsidRPr="006174A7">
              <w:rPr>
                <w:b/>
              </w:rPr>
              <w:t>Authors:</w:t>
            </w:r>
            <w:r>
              <w:t xml:space="preserve"> Nezam Afdhal, Bruce Bacon, Michael Curry, Douglas Dieterich, Steven L. Flamm, Lauren Guest, Kris V. Kowdley, Yoori Lee, Naoky Tsai, and Zobair Younossi </w:t>
            </w:r>
          </w:p>
          <w:p w14:paraId="28BDA51A" w14:textId="77777777" w:rsidR="00EC4501" w:rsidRDefault="00EC4501" w:rsidP="00EC4501">
            <w:pPr>
              <w:pStyle w:val="Style1"/>
              <w:framePr w:hSpace="0" w:wrap="auto" w:hAnchor="text" w:xAlign="left" w:yAlign="inline"/>
              <w:suppressOverlap w:val="0"/>
            </w:pPr>
          </w:p>
          <w:p w14:paraId="10775E5D" w14:textId="728E09F1" w:rsidR="00EC4501" w:rsidRDefault="00EC4501" w:rsidP="00EC4501">
            <w:pPr>
              <w:pStyle w:val="Style1"/>
              <w:framePr w:hSpace="0" w:wrap="auto" w:hAnchor="text" w:xAlign="left" w:yAlign="inline"/>
              <w:suppressOverlap w:val="0"/>
            </w:pPr>
            <w:r>
              <w:t>Poster presented at: APASL 2016. 25th Annual Conference of the Asian Pacific Association for the Study of Liver (APASL); 2016 Feb 20-24; Tokyo, Japan</w:t>
            </w:r>
          </w:p>
        </w:tc>
        <w:tc>
          <w:tcPr>
            <w:tcW w:w="3773" w:type="dxa"/>
            <w:gridSpan w:val="2"/>
            <w:shd w:val="clear" w:color="auto" w:fill="auto"/>
          </w:tcPr>
          <w:p w14:paraId="4E6BCA4F" w14:textId="24A22CFE"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37120" behindDoc="0" locked="0" layoutInCell="1" allowOverlap="1" wp14:anchorId="75DE2CE2" wp14:editId="33CD15E3">
                      <wp:simplePos x="0" y="0"/>
                      <wp:positionH relativeFrom="margin">
                        <wp:posOffset>622300</wp:posOffset>
                      </wp:positionH>
                      <wp:positionV relativeFrom="paragraph">
                        <wp:posOffset>554990</wp:posOffset>
                      </wp:positionV>
                      <wp:extent cx="1426210" cy="395605"/>
                      <wp:effectExtent l="0" t="171450" r="0" b="175895"/>
                      <wp:wrapSquare wrapText="bothSides"/>
                      <wp:docPr id="446486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9F236F6" w14:textId="77777777" w:rsidR="00EC4501" w:rsidRPr="00FC2112" w:rsidRDefault="00EC4501" w:rsidP="009F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E2CE2" id="_x0000_s1124" type="#_x0000_t202" style="position:absolute;margin-left:49pt;margin-top:43.7pt;width:112.3pt;height:31.15pt;rotation:-1685364fd;z-index:2552371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" filled="f" stroked="f">
                      <v:textbox>
                        <w:txbxContent>
                          <w:p w14:paraId="59F236F6" w14:textId="77777777" w:rsidR="00EC4501" w:rsidRPr="00FC2112" w:rsidRDefault="00EC4501" w:rsidP="009F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36096" behindDoc="0" locked="0" layoutInCell="1" allowOverlap="1" wp14:anchorId="5837B9EE" wp14:editId="305C63C1">
                  <wp:simplePos x="0" y="0"/>
                  <wp:positionH relativeFrom="margin">
                    <wp:posOffset>293681</wp:posOffset>
                  </wp:positionH>
                  <wp:positionV relativeFrom="paragraph">
                    <wp:posOffset>209742</wp:posOffset>
                  </wp:positionV>
                  <wp:extent cx="1706499" cy="1137581"/>
                  <wp:effectExtent l="0" t="0" r="8255" b="5715"/>
                  <wp:wrapSquare wrapText="bothSides"/>
                  <wp:docPr id="7225" name="Picture 1"/>
                  <wp:cNvGraphicFramePr/>
                  <a:graphic xmlns:a="http://schemas.openxmlformats.org/drawingml/2006/main">
                    <a:graphicData uri="http://schemas.openxmlformats.org/drawingml/2006/picture">
                      <pic:pic xmlns:pic="http://schemas.openxmlformats.org/drawingml/2006/picture">
                        <pic:nvPicPr>
                          <pic:cNvPr id="7225" name="Picture 7225"/>
                          <pic:cNvPicPr/>
                        </pic:nvPicPr>
                        <pic:blipFill>
                          <a:blip r:embed="rId274" cstate="screen">
                            <a:extLst>
                              <a:ext uri="{28A0092B-C50C-407E-A947-70E740481C1C}">
                                <a14:useLocalDpi xmlns:a14="http://schemas.microsoft.com/office/drawing/2010/main"/>
                              </a:ext>
                            </a:extLst>
                          </a:blip>
                          <a:stretch>
                            <a:fillRect/>
                          </a:stretch>
                        </pic:blipFill>
                        <pic:spPr>
                          <a:xfrm>
                            <a:off x="0" y="0"/>
                            <a:ext cx="1706499" cy="1137581"/>
                          </a:xfrm>
                          <a:prstGeom prst="rect">
                            <a:avLst/>
                          </a:prstGeom>
                        </pic:spPr>
                      </pic:pic>
                    </a:graphicData>
                  </a:graphic>
                </wp:anchor>
              </w:drawing>
            </w:r>
          </w:p>
        </w:tc>
      </w:tr>
      <w:tr w:rsidR="00EC4501" w:rsidRPr="00BC5BE4" w14:paraId="6FA6348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D329696" w14:textId="77777777" w:rsidR="00EC4501" w:rsidRPr="00A20D7B" w:rsidRDefault="00EC4501" w:rsidP="00821E2A">
            <w:pPr>
              <w:pStyle w:val="Heading3"/>
              <w:framePr w:hSpace="0" w:wrap="auto" w:hAnchor="text" w:yAlign="inline"/>
              <w:ind w:firstLine="0"/>
            </w:pPr>
            <w:r w:rsidRPr="00A20D7B">
              <w:t>Real-world Effectiveness for 12 Weeks of Ledipasvir-Sofosbuvir for Genotype 1 Hepatitis C: The TRIO Health Study</w:t>
            </w:r>
          </w:p>
          <w:p w14:paraId="78C7DF24" w14:textId="3F399F64" w:rsidR="00EC4501" w:rsidRDefault="00EC4501" w:rsidP="00EC4501">
            <w:pPr>
              <w:pStyle w:val="Style1"/>
              <w:framePr w:hSpace="0" w:wrap="auto" w:hAnchor="text" w:xAlign="left" w:yAlign="inline"/>
              <w:suppressOverlap w:val="0"/>
            </w:pPr>
            <w:r w:rsidRPr="006174A7">
              <w:rPr>
                <w:b/>
              </w:rPr>
              <w:t>Authors:</w:t>
            </w:r>
            <w:r>
              <w:t xml:space="preserve"> E. B. Tapper, B. R. Bacon, M. P. Curry, D. T. Dieterich, S. L. Flamm, L. E. Guest, K. V. Kowdley, Y. Lee, N. C. Tsai, Z. M. Younossi, and N. H. Afdhal</w:t>
            </w:r>
            <w:r>
              <w:rPr>
                <w:color w:val="1F4D78"/>
              </w:rPr>
              <w:t xml:space="preserve"> </w:t>
            </w:r>
          </w:p>
          <w:p w14:paraId="26C86270" w14:textId="77777777" w:rsidR="00EC4501" w:rsidRPr="005D525E" w:rsidRDefault="00EC4501" w:rsidP="00EC4501">
            <w:pPr>
              <w:pStyle w:val="Style1"/>
              <w:framePr w:hSpace="0" w:wrap="auto" w:hAnchor="text" w:xAlign="left" w:yAlign="inline"/>
              <w:suppressOverlap w:val="0"/>
            </w:pPr>
          </w:p>
          <w:p w14:paraId="5C291F4D" w14:textId="5DCD79E8" w:rsidR="00EC4501" w:rsidRDefault="00EC4501" w:rsidP="00EC4501">
            <w:pPr>
              <w:pStyle w:val="Style1"/>
              <w:framePr w:hSpace="0" w:wrap="auto" w:hAnchor="text" w:xAlign="left" w:yAlign="inline"/>
              <w:suppressOverlap w:val="0"/>
            </w:pPr>
            <w:r>
              <w:t>Published in: Journal of Viral Hepatitis: October 11, 2016</w:t>
            </w:r>
          </w:p>
        </w:tc>
        <w:tc>
          <w:tcPr>
            <w:tcW w:w="3773" w:type="dxa"/>
            <w:gridSpan w:val="2"/>
            <w:shd w:val="clear" w:color="auto" w:fill="auto"/>
          </w:tcPr>
          <w:p w14:paraId="30A2C682" w14:textId="4538CE92" w:rsidR="00EC4501"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39168" behindDoc="0" locked="0" layoutInCell="1" allowOverlap="1" wp14:anchorId="2F599A9F" wp14:editId="513242ED">
                      <wp:simplePos x="0" y="0"/>
                      <wp:positionH relativeFrom="margin">
                        <wp:align>center</wp:align>
                      </wp:positionH>
                      <wp:positionV relativeFrom="paragraph">
                        <wp:posOffset>643890</wp:posOffset>
                      </wp:positionV>
                      <wp:extent cx="1426210" cy="345440"/>
                      <wp:effectExtent l="0" t="209550" r="0" b="226060"/>
                      <wp:wrapSquare wrapText="bothSides"/>
                      <wp:docPr id="1068959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43DBA1C3" w14:textId="77777777" w:rsidR="00EC4501" w:rsidRPr="00943859" w:rsidRDefault="00EC4501" w:rsidP="009F5C6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9A9F" id="_x0000_s1125" type="#_x0000_t202" style="position:absolute;margin-left:0;margin-top:50.7pt;width:112.3pt;height:27.2pt;rotation:-1685364fd;z-index:25523916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" filled="f" stroked="f">
                      <v:textbox>
                        <w:txbxContent>
                          <w:p w14:paraId="43DBA1C3" w14:textId="77777777" w:rsidR="00EC4501" w:rsidRPr="00943859" w:rsidRDefault="00EC4501" w:rsidP="009F5C6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238144" behindDoc="0" locked="0" layoutInCell="1" allowOverlap="1" wp14:anchorId="69D16FD5" wp14:editId="103E64C1">
                  <wp:simplePos x="0" y="0"/>
                  <wp:positionH relativeFrom="margin">
                    <wp:align>center</wp:align>
                  </wp:positionH>
                  <wp:positionV relativeFrom="paragraph">
                    <wp:posOffset>57150</wp:posOffset>
                  </wp:positionV>
                  <wp:extent cx="1160780" cy="1508760"/>
                  <wp:effectExtent l="0" t="0" r="1270" b="0"/>
                  <wp:wrapSquare wrapText="bothSides"/>
                  <wp:docPr id="7261" name="Picture 1"/>
                  <wp:cNvGraphicFramePr/>
                  <a:graphic xmlns:a="http://schemas.openxmlformats.org/drawingml/2006/main">
                    <a:graphicData uri="http://schemas.openxmlformats.org/drawingml/2006/picture">
                      <pic:pic xmlns:pic="http://schemas.openxmlformats.org/drawingml/2006/picture">
                        <pic:nvPicPr>
                          <pic:cNvPr id="7261" name="Picture 7261"/>
                          <pic:cNvPicPr/>
                        </pic:nvPicPr>
                        <pic:blipFill>
                          <a:blip r:embed="rId275" cstate="screen">
                            <a:extLst>
                              <a:ext uri="{28A0092B-C50C-407E-A947-70E740481C1C}">
                                <a14:useLocalDpi xmlns:a14="http://schemas.microsoft.com/office/drawing/2010/main"/>
                              </a:ext>
                            </a:extLst>
                          </a:blip>
                          <a:stretch>
                            <a:fillRect/>
                          </a:stretch>
                        </pic:blipFill>
                        <pic:spPr>
                          <a:xfrm>
                            <a:off x="0" y="0"/>
                            <a:ext cx="1160780" cy="1508760"/>
                          </a:xfrm>
                          <a:prstGeom prst="rect">
                            <a:avLst/>
                          </a:prstGeom>
                          <a:effectLst/>
                        </pic:spPr>
                      </pic:pic>
                    </a:graphicData>
                  </a:graphic>
                </wp:anchor>
              </w:drawing>
            </w:r>
          </w:p>
        </w:tc>
      </w:tr>
      <w:tr w:rsidR="00EC4501" w:rsidRPr="00BC5BE4" w14:paraId="5C97D3F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434243C" w14:textId="77777777" w:rsidR="00EC4501" w:rsidRPr="00A20D7B" w:rsidRDefault="00EC4501" w:rsidP="00821E2A">
            <w:pPr>
              <w:pStyle w:val="Heading3"/>
              <w:framePr w:hSpace="0" w:wrap="auto" w:hAnchor="text" w:yAlign="inline"/>
              <w:ind w:firstLine="0"/>
            </w:pPr>
            <w:r w:rsidRPr="00A20D7B">
              <w:t>Evaluation of Proton Pump Inhibitor Use on Treatment Outcomes with Ledipasvir and Sofosbuvir in a Real-World Cohort Study</w:t>
            </w:r>
          </w:p>
          <w:p w14:paraId="3F5F0020" w14:textId="62647D05" w:rsidR="00EC4501" w:rsidRDefault="00EC4501" w:rsidP="00EC4501">
            <w:pPr>
              <w:pStyle w:val="Style1"/>
              <w:framePr w:hSpace="0" w:wrap="auto" w:hAnchor="text" w:xAlign="left" w:yAlign="inline"/>
              <w:suppressOverlap w:val="0"/>
            </w:pPr>
            <w:r w:rsidRPr="006174A7">
              <w:rPr>
                <w:b/>
              </w:rPr>
              <w:t>Authors:</w:t>
            </w:r>
            <w:r>
              <w:t xml:space="preserve"> Elliot B. Tapper, Bruce R. Bacon, Michael P. Curry, Douglas T. Dieterich, Steven L. Flamm, Lauren E. Guest, Kris V. Kowdley, Yoori Lee, Naoky C. Tsai, Zobair M. Younossi, and Nezam H. Afdhal </w:t>
            </w:r>
          </w:p>
          <w:p w14:paraId="3A949C8C" w14:textId="77777777" w:rsidR="00EC4501" w:rsidRDefault="00EC4501" w:rsidP="00EC4501">
            <w:pPr>
              <w:pStyle w:val="Style1"/>
              <w:framePr w:hSpace="0" w:wrap="auto" w:hAnchor="text" w:xAlign="left" w:yAlign="inline"/>
              <w:suppressOverlap w:val="0"/>
            </w:pPr>
          </w:p>
          <w:p w14:paraId="7C000B98" w14:textId="2ECAAE52" w:rsidR="00EC4501" w:rsidRDefault="00EC4501" w:rsidP="00EC4501">
            <w:pPr>
              <w:pStyle w:val="Style1"/>
              <w:framePr w:hSpace="0" w:wrap="auto" w:hAnchor="text" w:xAlign="left" w:yAlign="inline"/>
              <w:suppressOverlap w:val="0"/>
            </w:pPr>
            <w:r>
              <w:t>Published in: Hepatology: August 17, 2016</w:t>
            </w:r>
          </w:p>
        </w:tc>
        <w:tc>
          <w:tcPr>
            <w:tcW w:w="3773" w:type="dxa"/>
            <w:gridSpan w:val="2"/>
            <w:shd w:val="clear" w:color="auto" w:fill="auto"/>
          </w:tcPr>
          <w:p w14:paraId="28C9B0FE" w14:textId="73E1AA76" w:rsidR="00EC4501"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41216" behindDoc="0" locked="0" layoutInCell="1" allowOverlap="1" wp14:anchorId="335571F8" wp14:editId="44ABEDBF">
                      <wp:simplePos x="0" y="0"/>
                      <wp:positionH relativeFrom="margin">
                        <wp:align>center</wp:align>
                      </wp:positionH>
                      <wp:positionV relativeFrom="paragraph">
                        <wp:posOffset>578484</wp:posOffset>
                      </wp:positionV>
                      <wp:extent cx="1426210" cy="345440"/>
                      <wp:effectExtent l="0" t="209550" r="0" b="226060"/>
                      <wp:wrapSquare wrapText="bothSides"/>
                      <wp:docPr id="179770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7E5DEB09" w14:textId="77777777" w:rsidR="00EC4501" w:rsidRPr="00943859" w:rsidRDefault="00EC4501" w:rsidP="009F5C6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571F8" id="_x0000_s1126" type="#_x0000_t202" style="position:absolute;margin-left:0;margin-top:45.55pt;width:112.3pt;height:27.2pt;rotation:-1685364fd;z-index:25524121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" filled="f" stroked="f">
                      <v:textbox>
                        <w:txbxContent>
                          <w:p w14:paraId="7E5DEB09" w14:textId="77777777" w:rsidR="00EC4501" w:rsidRPr="00943859" w:rsidRDefault="00EC4501" w:rsidP="009F5C6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240192" behindDoc="0" locked="0" layoutInCell="1" allowOverlap="1" wp14:anchorId="0719E02A" wp14:editId="12CC839E">
                  <wp:simplePos x="0" y="0"/>
                  <wp:positionH relativeFrom="margin">
                    <wp:align>center</wp:align>
                  </wp:positionH>
                  <wp:positionV relativeFrom="paragraph">
                    <wp:posOffset>4445</wp:posOffset>
                  </wp:positionV>
                  <wp:extent cx="1158875" cy="1508760"/>
                  <wp:effectExtent l="0" t="0" r="3175" b="0"/>
                  <wp:wrapSquare wrapText="bothSides"/>
                  <wp:docPr id="7428" name="Picture 1"/>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276" cstate="screen">
                            <a:extLst>
                              <a:ext uri="{28A0092B-C50C-407E-A947-70E740481C1C}">
                                <a14:useLocalDpi xmlns:a14="http://schemas.microsoft.com/office/drawing/2010/main"/>
                              </a:ext>
                            </a:extLst>
                          </a:blip>
                          <a:stretch>
                            <a:fillRect/>
                          </a:stretch>
                        </pic:blipFill>
                        <pic:spPr>
                          <a:xfrm>
                            <a:off x="0" y="0"/>
                            <a:ext cx="1158875" cy="1508760"/>
                          </a:xfrm>
                          <a:prstGeom prst="rect">
                            <a:avLst/>
                          </a:prstGeom>
                        </pic:spPr>
                      </pic:pic>
                    </a:graphicData>
                  </a:graphic>
                </wp:anchor>
              </w:drawing>
            </w:r>
          </w:p>
        </w:tc>
      </w:tr>
      <w:tr w:rsidR="00EC4501" w:rsidRPr="00BC5BE4" w14:paraId="5D80A07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106C1CD" w14:textId="77777777" w:rsidR="00EC4501" w:rsidRPr="00A20D7B" w:rsidRDefault="00EC4501" w:rsidP="00821E2A">
            <w:pPr>
              <w:pStyle w:val="Heading3"/>
              <w:framePr w:hSpace="0" w:wrap="auto" w:hAnchor="text" w:yAlign="inline"/>
              <w:ind w:firstLine="0"/>
            </w:pPr>
            <w:r w:rsidRPr="00A20D7B">
              <w:t xml:space="preserve">Disparate Access to Treatment Regimens in Chronic Hepatitis C Patients: Data from the TRIO Network </w:t>
            </w:r>
          </w:p>
          <w:p w14:paraId="7A4F6E25" w14:textId="2AD5D7DB" w:rsidR="00EC4501" w:rsidRDefault="00EC4501" w:rsidP="00EC4501">
            <w:pPr>
              <w:pStyle w:val="Style1"/>
              <w:framePr w:hSpace="0" w:wrap="auto" w:hAnchor="text" w:xAlign="left" w:yAlign="inline"/>
              <w:suppressOverlap w:val="0"/>
            </w:pPr>
            <w:r w:rsidRPr="006174A7">
              <w:rPr>
                <w:b/>
              </w:rPr>
              <w:t>Authors:</w:t>
            </w:r>
            <w:r>
              <w:t xml:space="preserve"> Z. M. Younossi, B. R. Bacon, D. T. Dieterich, S. L. Flamm, K. Kowdley, S. Milligan, N. Tsai, and A. Nezam</w:t>
            </w:r>
            <w:r>
              <w:rPr>
                <w:rFonts w:ascii="Arial" w:eastAsia="Arial" w:hAnsi="Arial" w:cs="Arial"/>
                <w:color w:val="132844"/>
              </w:rPr>
              <w:t xml:space="preserve"> </w:t>
            </w:r>
          </w:p>
          <w:p w14:paraId="54418D2F" w14:textId="77777777" w:rsidR="00EC4501" w:rsidRDefault="00EC4501" w:rsidP="00EC4501">
            <w:pPr>
              <w:pStyle w:val="Style1"/>
              <w:framePr w:hSpace="0" w:wrap="auto" w:hAnchor="text" w:xAlign="left" w:yAlign="inline"/>
              <w:suppressOverlap w:val="0"/>
            </w:pPr>
          </w:p>
          <w:p w14:paraId="665F9633" w14:textId="66D50CCF" w:rsidR="00EC4501" w:rsidRDefault="00EC4501" w:rsidP="00EC4501">
            <w:pPr>
              <w:pStyle w:val="Style1"/>
              <w:framePr w:hSpace="0" w:wrap="auto" w:hAnchor="text" w:xAlign="left" w:yAlign="inline"/>
              <w:suppressOverlap w:val="0"/>
            </w:pPr>
            <w:r>
              <w:t>Published in: Journal of Viral Hepatitis: February 3, 201</w:t>
            </w:r>
            <w:r w:rsidR="00821E2A">
              <w:t>6</w:t>
            </w:r>
          </w:p>
        </w:tc>
        <w:tc>
          <w:tcPr>
            <w:tcW w:w="3773" w:type="dxa"/>
            <w:gridSpan w:val="2"/>
            <w:shd w:val="clear" w:color="auto" w:fill="auto"/>
          </w:tcPr>
          <w:p w14:paraId="7C121A1C" w14:textId="050F086D" w:rsidR="00EC4501" w:rsidRDefault="00EC4501"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43264" behindDoc="0" locked="0" layoutInCell="1" allowOverlap="1" wp14:anchorId="2CC2E563" wp14:editId="4AE205F6">
                      <wp:simplePos x="0" y="0"/>
                      <wp:positionH relativeFrom="margin">
                        <wp:align>center</wp:align>
                      </wp:positionH>
                      <wp:positionV relativeFrom="paragraph">
                        <wp:posOffset>556895</wp:posOffset>
                      </wp:positionV>
                      <wp:extent cx="1426210" cy="345440"/>
                      <wp:effectExtent l="0" t="209550" r="0" b="226060"/>
                      <wp:wrapSquare wrapText="bothSides"/>
                      <wp:docPr id="1686807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6BFA5A3F" w14:textId="77777777" w:rsidR="00EC4501" w:rsidRPr="00943859" w:rsidRDefault="00EC4501" w:rsidP="009F5C6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2E563" id="_x0000_s1127" type="#_x0000_t202" style="position:absolute;margin-left:0;margin-top:43.85pt;width:112.3pt;height:27.2pt;rotation:-1685364fd;z-index:25524326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" filled="f" stroked="f">
                      <v:textbox>
                        <w:txbxContent>
                          <w:p w14:paraId="6BFA5A3F" w14:textId="77777777" w:rsidR="00EC4501" w:rsidRPr="00943859" w:rsidRDefault="00EC4501" w:rsidP="009F5C6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242240" behindDoc="0" locked="0" layoutInCell="1" allowOverlap="1" wp14:anchorId="6C818140" wp14:editId="5C0B85BB">
                  <wp:simplePos x="0" y="0"/>
                  <wp:positionH relativeFrom="margin">
                    <wp:align>center</wp:align>
                  </wp:positionH>
                  <wp:positionV relativeFrom="paragraph">
                    <wp:posOffset>1905</wp:posOffset>
                  </wp:positionV>
                  <wp:extent cx="1168864" cy="1567815"/>
                  <wp:effectExtent l="0" t="0" r="0" b="0"/>
                  <wp:wrapSquare wrapText="bothSides"/>
                  <wp:docPr id="7406" name="Picture 1"/>
                  <wp:cNvGraphicFramePr/>
                  <a:graphic xmlns:a="http://schemas.openxmlformats.org/drawingml/2006/main">
                    <a:graphicData uri="http://schemas.openxmlformats.org/drawingml/2006/picture">
                      <pic:pic xmlns:pic="http://schemas.openxmlformats.org/drawingml/2006/picture">
                        <pic:nvPicPr>
                          <pic:cNvPr id="7406" name="Picture 7406"/>
                          <pic:cNvPicPr/>
                        </pic:nvPicPr>
                        <pic:blipFill>
                          <a:blip r:embed="rId277" cstate="screen">
                            <a:extLst>
                              <a:ext uri="{28A0092B-C50C-407E-A947-70E740481C1C}">
                                <a14:useLocalDpi xmlns:a14="http://schemas.microsoft.com/office/drawing/2010/main"/>
                              </a:ext>
                            </a:extLst>
                          </a:blip>
                          <a:stretch>
                            <a:fillRect/>
                          </a:stretch>
                        </pic:blipFill>
                        <pic:spPr>
                          <a:xfrm>
                            <a:off x="0" y="0"/>
                            <a:ext cx="1168864" cy="1567815"/>
                          </a:xfrm>
                          <a:prstGeom prst="rect">
                            <a:avLst/>
                          </a:prstGeom>
                        </pic:spPr>
                      </pic:pic>
                    </a:graphicData>
                  </a:graphic>
                </wp:anchor>
              </w:drawing>
            </w:r>
          </w:p>
        </w:tc>
      </w:tr>
      <w:tr w:rsidR="00EC4501" w:rsidRPr="00BC5BE4" w14:paraId="7E003FE7"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BCCE1D2" w14:textId="60962858" w:rsidR="00EC4501" w:rsidRDefault="00EC4501" w:rsidP="00EC4501">
            <w:pPr>
              <w:pStyle w:val="Heading2"/>
              <w:framePr w:hSpace="0" w:wrap="auto" w:hAnchor="text" w:yAlign="inline"/>
            </w:pPr>
            <w:r>
              <w:lastRenderedPageBreak/>
              <w:t>The American Association for the Study of Liver Diseases (AASLD) 2015</w:t>
            </w:r>
          </w:p>
        </w:tc>
      </w:tr>
      <w:tr w:rsidR="00EC4501" w:rsidRPr="00BC5BE4" w14:paraId="5798416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B32E73E" w14:textId="77777777" w:rsidR="00EC4501" w:rsidRPr="00A20D7B" w:rsidRDefault="00EC4501" w:rsidP="00821E2A">
            <w:pPr>
              <w:pStyle w:val="Heading3"/>
              <w:framePr w:hSpace="0" w:wrap="auto" w:hAnchor="text" w:yAlign="inline"/>
              <w:ind w:firstLine="0"/>
            </w:pPr>
            <w:r w:rsidRPr="00A20D7B">
              <w:t>Effectiveness of 8 or 12-week LDV-SOF in Treatment-Naïve Patients with NonCirrhotic, Genotype 1 Hepatitis C: Real-World Experience from the TRIO Network</w:t>
            </w:r>
          </w:p>
          <w:p w14:paraId="0ADDF2AB" w14:textId="2B011C63" w:rsidR="00EC4501" w:rsidRDefault="00EC4501" w:rsidP="00EC4501">
            <w:pPr>
              <w:pStyle w:val="Style1"/>
              <w:framePr w:hSpace="0" w:wrap="auto" w:hAnchor="text" w:xAlign="left" w:yAlign="inline"/>
              <w:suppressOverlap w:val="0"/>
            </w:pPr>
            <w:r w:rsidRPr="006174A7">
              <w:rPr>
                <w:b/>
              </w:rPr>
              <w:t>Authors:</w:t>
            </w:r>
            <w:r>
              <w:t xml:space="preserve"> Michael P. Curry, Bruce Bacon, Douglas Dieterich, Steven L. Flamm, Lauren Guest, Kris V. Kowdley, Yoori Lee, Naoky Tsai, and Zobair Younossi </w:t>
            </w:r>
          </w:p>
          <w:p w14:paraId="7FB345FC" w14:textId="77777777" w:rsidR="00EC4501" w:rsidRDefault="00EC4501" w:rsidP="00EC4501">
            <w:pPr>
              <w:pStyle w:val="Style1"/>
              <w:framePr w:hSpace="0" w:wrap="auto" w:hAnchor="text" w:xAlign="left" w:yAlign="inline"/>
              <w:suppressOverlap w:val="0"/>
            </w:pPr>
          </w:p>
          <w:p w14:paraId="5170A34F" w14:textId="165946F4" w:rsidR="00EC4501" w:rsidRDefault="00EC4501" w:rsidP="00EC4501">
            <w:pPr>
              <w:pStyle w:val="Style1"/>
              <w:framePr w:hSpace="0" w:wrap="auto" w:hAnchor="text" w:xAlign="left" w:yAlign="inline"/>
              <w:suppressOverlap w:val="0"/>
            </w:pPr>
            <w:r>
              <w:t>Poster presented at: The Liver Meeting. 66th Annual Meeting of the American Association for the Study of Liver Diseases; 2015 Nov 13-17; San Francisco, CA</w:t>
            </w:r>
          </w:p>
        </w:tc>
        <w:tc>
          <w:tcPr>
            <w:tcW w:w="3773" w:type="dxa"/>
            <w:gridSpan w:val="2"/>
            <w:shd w:val="clear" w:color="auto" w:fill="auto"/>
          </w:tcPr>
          <w:p w14:paraId="6935FF83" w14:textId="7E6854E8"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45312" behindDoc="0" locked="0" layoutInCell="1" allowOverlap="1" wp14:anchorId="5D235D87" wp14:editId="3BCE18DC">
                      <wp:simplePos x="0" y="0"/>
                      <wp:positionH relativeFrom="margin">
                        <wp:posOffset>601345</wp:posOffset>
                      </wp:positionH>
                      <wp:positionV relativeFrom="paragraph">
                        <wp:posOffset>593725</wp:posOffset>
                      </wp:positionV>
                      <wp:extent cx="1426210" cy="395605"/>
                      <wp:effectExtent l="0" t="171450" r="0" b="175895"/>
                      <wp:wrapSquare wrapText="bothSides"/>
                      <wp:docPr id="1926910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461E810" w14:textId="77777777" w:rsidR="00EC4501" w:rsidRPr="00FC2112" w:rsidRDefault="00EC4501" w:rsidP="009F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35D87" id="_x0000_s1128" type="#_x0000_t202" style="position:absolute;margin-left:47.35pt;margin-top:46.75pt;width:112.3pt;height:31.15pt;rotation:-1685364fd;z-index:255245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r9BQIAAOM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" filled="f" stroked="f">
                      <v:textbox>
                        <w:txbxContent>
                          <w:p w14:paraId="7461E810" w14:textId="77777777" w:rsidR="00EC4501" w:rsidRPr="00FC2112" w:rsidRDefault="00EC4501" w:rsidP="009F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44288" behindDoc="0" locked="0" layoutInCell="1" allowOverlap="1" wp14:anchorId="406DF4E5" wp14:editId="54899D39">
                  <wp:simplePos x="0" y="0"/>
                  <wp:positionH relativeFrom="margin">
                    <wp:posOffset>338455</wp:posOffset>
                  </wp:positionH>
                  <wp:positionV relativeFrom="paragraph">
                    <wp:posOffset>257987</wp:posOffset>
                  </wp:positionV>
                  <wp:extent cx="1582140" cy="1052500"/>
                  <wp:effectExtent l="0" t="0" r="0" b="0"/>
                  <wp:wrapSquare wrapText="bothSides"/>
                  <wp:docPr id="7388" name="Picture 1"/>
                  <wp:cNvGraphicFramePr/>
                  <a:graphic xmlns:a="http://schemas.openxmlformats.org/drawingml/2006/main">
                    <a:graphicData uri="http://schemas.openxmlformats.org/drawingml/2006/picture">
                      <pic:pic xmlns:pic="http://schemas.openxmlformats.org/drawingml/2006/picture">
                        <pic:nvPicPr>
                          <pic:cNvPr id="7388" name="Picture 7388"/>
                          <pic:cNvPicPr/>
                        </pic:nvPicPr>
                        <pic:blipFill>
                          <a:blip r:embed="rId278" cstate="screen">
                            <a:extLst>
                              <a:ext uri="{28A0092B-C50C-407E-A947-70E740481C1C}">
                                <a14:useLocalDpi xmlns:a14="http://schemas.microsoft.com/office/drawing/2010/main"/>
                              </a:ext>
                            </a:extLst>
                          </a:blip>
                          <a:stretch>
                            <a:fillRect/>
                          </a:stretch>
                        </pic:blipFill>
                        <pic:spPr>
                          <a:xfrm>
                            <a:off x="0" y="0"/>
                            <a:ext cx="1582140" cy="1052500"/>
                          </a:xfrm>
                          <a:prstGeom prst="rect">
                            <a:avLst/>
                          </a:prstGeom>
                        </pic:spPr>
                      </pic:pic>
                    </a:graphicData>
                  </a:graphic>
                </wp:anchor>
              </w:drawing>
            </w:r>
          </w:p>
        </w:tc>
      </w:tr>
      <w:tr w:rsidR="00EC4501" w:rsidRPr="00BC5BE4" w14:paraId="3534F5E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DFFA812" w14:textId="77777777" w:rsidR="00EC4501" w:rsidRPr="00A20D7B" w:rsidRDefault="00EC4501" w:rsidP="00821E2A">
            <w:pPr>
              <w:pStyle w:val="Heading3"/>
              <w:framePr w:hSpace="0" w:wrap="auto" w:hAnchor="text" w:yAlign="inline"/>
              <w:ind w:firstLine="0"/>
            </w:pPr>
            <w:r w:rsidRPr="00A20D7B">
              <w:t xml:space="preserve">Effectiveness of </w:t>
            </w:r>
            <w:proofErr w:type="gramStart"/>
            <w:r w:rsidRPr="00A20D7B">
              <w:t>12 or 24 week</w:t>
            </w:r>
            <w:proofErr w:type="gramEnd"/>
            <w:r w:rsidRPr="00A20D7B">
              <w:t xml:space="preserve"> LDV-SOF and 12 week LDV-SOF + RBV in Treatment-Experienced Patients with Cirrhotic, Genotype 1 Hepatitis C: Real-World Experience from the TRIO Network</w:t>
            </w:r>
          </w:p>
          <w:p w14:paraId="23DF7BF4" w14:textId="05D12CC7" w:rsidR="00EC4501" w:rsidRDefault="00EC4501" w:rsidP="00EC4501">
            <w:pPr>
              <w:pStyle w:val="Style1"/>
              <w:framePr w:hSpace="0" w:wrap="auto" w:hAnchor="text" w:xAlign="left" w:yAlign="inline"/>
              <w:suppressOverlap w:val="0"/>
            </w:pPr>
            <w:r w:rsidRPr="006174A7">
              <w:rPr>
                <w:b/>
              </w:rPr>
              <w:t>Authors:</w:t>
            </w:r>
            <w:r>
              <w:t xml:space="preserve"> Michael P. Curry, Bruce Bacon, Douglas Dieterich, Steven L. Flamm, Lauren Guest, Kris V. Kowdley, Yoori Lee, Naoky Tsai, and Zobair Younossi </w:t>
            </w:r>
          </w:p>
          <w:p w14:paraId="4FA30912" w14:textId="77777777" w:rsidR="00EC4501" w:rsidRDefault="00EC4501" w:rsidP="00EC4501">
            <w:pPr>
              <w:pStyle w:val="Style1"/>
              <w:framePr w:hSpace="0" w:wrap="auto" w:hAnchor="text" w:xAlign="left" w:yAlign="inline"/>
              <w:suppressOverlap w:val="0"/>
            </w:pPr>
          </w:p>
          <w:p w14:paraId="4A167F3B" w14:textId="7A03CBBD" w:rsidR="00EC4501" w:rsidRDefault="00EC4501" w:rsidP="00EC4501">
            <w:pPr>
              <w:pStyle w:val="Style1"/>
              <w:framePr w:hSpace="0" w:wrap="auto" w:hAnchor="text" w:xAlign="left" w:yAlign="inline"/>
              <w:suppressOverlap w:val="0"/>
            </w:pPr>
            <w:r>
              <w:t>Poster presented at: The Liver Meeting. 66th Annual Meeting of the American Association for the Study of Liver Diseases; 2015 Nov 13-17; San Francisco, CA</w:t>
            </w:r>
          </w:p>
        </w:tc>
        <w:tc>
          <w:tcPr>
            <w:tcW w:w="3773" w:type="dxa"/>
            <w:gridSpan w:val="2"/>
            <w:shd w:val="clear" w:color="auto" w:fill="auto"/>
          </w:tcPr>
          <w:p w14:paraId="5C1BE534" w14:textId="4E6496FE" w:rsidR="00EC4501" w:rsidRDefault="00821E2A" w:rsidP="00EC4501">
            <w:pPr>
              <w:pStyle w:val="Style1"/>
              <w:framePr w:hSpace="0" w:wrap="auto" w:hAnchor="text" w:xAlign="left" w:yAlign="inline"/>
              <w:suppressOverlap w:val="0"/>
            </w:pPr>
            <w:r>
              <w:drawing>
                <wp:anchor distT="0" distB="0" distL="114300" distR="114300" simplePos="0" relativeHeight="255246336" behindDoc="0" locked="0" layoutInCell="1" allowOverlap="1" wp14:anchorId="0A6DBCE0" wp14:editId="710E5B3F">
                  <wp:simplePos x="0" y="0"/>
                  <wp:positionH relativeFrom="margin">
                    <wp:posOffset>318770</wp:posOffset>
                  </wp:positionH>
                  <wp:positionV relativeFrom="paragraph">
                    <wp:posOffset>213995</wp:posOffset>
                  </wp:positionV>
                  <wp:extent cx="1621155" cy="1080135"/>
                  <wp:effectExtent l="0" t="0" r="0" b="5715"/>
                  <wp:wrapSquare wrapText="bothSides"/>
                  <wp:docPr id="7628" name="Picture 93" descr="A close-up of a medical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628" name="Picture 93" descr="A close-up of a medical chart&#10;&#10;Description automatically generated with low confidence"/>
                          <pic:cNvPicPr/>
                        </pic:nvPicPr>
                        <pic:blipFill>
                          <a:blip r:embed="rId279" cstate="screen">
                            <a:extLst>
                              <a:ext uri="{28A0092B-C50C-407E-A947-70E740481C1C}">
                                <a14:useLocalDpi xmlns:a14="http://schemas.microsoft.com/office/drawing/2010/main"/>
                              </a:ext>
                            </a:extLst>
                          </a:blip>
                          <a:stretch>
                            <a:fillRect/>
                          </a:stretch>
                        </pic:blipFill>
                        <pic:spPr>
                          <a:xfrm>
                            <a:off x="0" y="0"/>
                            <a:ext cx="1621155" cy="1080135"/>
                          </a:xfrm>
                          <a:prstGeom prst="rect">
                            <a:avLst/>
                          </a:prstGeom>
                          <a:effectLst/>
                        </pic:spPr>
                      </pic:pic>
                    </a:graphicData>
                  </a:graphic>
                </wp:anchor>
              </w:drawing>
            </w:r>
            <w:r w:rsidRPr="006913EB">
              <mc:AlternateContent>
                <mc:Choice Requires="wps">
                  <w:drawing>
                    <wp:anchor distT="45720" distB="45720" distL="114300" distR="114300" simplePos="0" relativeHeight="255247360" behindDoc="0" locked="0" layoutInCell="1" allowOverlap="1" wp14:anchorId="793D0F42" wp14:editId="08F66F09">
                      <wp:simplePos x="0" y="0"/>
                      <wp:positionH relativeFrom="margin">
                        <wp:posOffset>601345</wp:posOffset>
                      </wp:positionH>
                      <wp:positionV relativeFrom="paragraph">
                        <wp:posOffset>535334</wp:posOffset>
                      </wp:positionV>
                      <wp:extent cx="1426210" cy="395605"/>
                      <wp:effectExtent l="0" t="171450" r="0" b="175895"/>
                      <wp:wrapSquare wrapText="bothSides"/>
                      <wp:docPr id="1959421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3DF5E85"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D0F42" id="_x0000_s1129" type="#_x0000_t202" style="position:absolute;margin-left:47.35pt;margin-top:42.15pt;width:112.3pt;height:31.15pt;rotation:-1685364fd;z-index:2552473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FhBQIAAOM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" filled="f" stroked="f">
                      <v:textbox>
                        <w:txbxContent>
                          <w:p w14:paraId="03DF5E85"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11C56C6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E28418A" w14:textId="77777777" w:rsidR="00EC4501" w:rsidRPr="00A20D7B" w:rsidRDefault="00EC4501" w:rsidP="00821E2A">
            <w:pPr>
              <w:pStyle w:val="Heading3"/>
              <w:framePr w:hSpace="0" w:wrap="auto" w:hAnchor="text" w:yAlign="inline"/>
              <w:ind w:firstLine="0"/>
            </w:pPr>
            <w:r w:rsidRPr="00A20D7B">
              <w:t>Failure with All-Oral DAA Regimens: Academic and Community Treatment of a Real-World Population from the TRIO Network</w:t>
            </w:r>
          </w:p>
          <w:p w14:paraId="3C5FE15E" w14:textId="2F9C5570" w:rsidR="00EC4501" w:rsidRDefault="00EC4501" w:rsidP="00EC4501">
            <w:pPr>
              <w:pStyle w:val="Style1"/>
              <w:framePr w:hSpace="0" w:wrap="auto" w:hAnchor="text" w:xAlign="left" w:yAlign="inline"/>
              <w:suppressOverlap w:val="0"/>
            </w:pPr>
            <w:r w:rsidRPr="006174A7">
              <w:rPr>
                <w:b/>
              </w:rPr>
              <w:t>Authors:</w:t>
            </w:r>
            <w:r>
              <w:t xml:space="preserve">  </w:t>
            </w:r>
            <w:r w:rsidRPr="007100CD">
              <w:t>Naoky Tsai, Bruce Bacon, Michael Curry, Douglas Dieterich, Steven L. Flamm, Lauren Guest, Kris V. Kowdley, Yoori Lee, Zobair</w:t>
            </w:r>
            <w:r>
              <w:t xml:space="preserve"> </w:t>
            </w:r>
            <w:r w:rsidRPr="007100CD">
              <w:t>Younossi, and Nezam Afdhal</w:t>
            </w:r>
          </w:p>
          <w:p w14:paraId="471CF004" w14:textId="77777777" w:rsidR="00EC4501" w:rsidRDefault="00EC4501" w:rsidP="00EC4501">
            <w:pPr>
              <w:pStyle w:val="Style1"/>
              <w:framePr w:hSpace="0" w:wrap="auto" w:hAnchor="text" w:xAlign="left" w:yAlign="inline"/>
              <w:suppressOverlap w:val="0"/>
            </w:pPr>
          </w:p>
          <w:p w14:paraId="5FAB06EF" w14:textId="6C9C7514" w:rsidR="00EC4501" w:rsidRDefault="00EC4501" w:rsidP="00EC4501">
            <w:pPr>
              <w:pStyle w:val="Style1"/>
              <w:framePr w:hSpace="0" w:wrap="auto" w:hAnchor="text" w:xAlign="left" w:yAlign="inline"/>
              <w:suppressOverlap w:val="0"/>
            </w:pPr>
            <w:r>
              <w:t>Poster presented at: The Liver Meeting. 66th Annual Meeting of the American Association for the Study of Liver Diseases; 2015 Nov 13-17; San Francisco, CA</w:t>
            </w:r>
          </w:p>
        </w:tc>
        <w:tc>
          <w:tcPr>
            <w:tcW w:w="3773" w:type="dxa"/>
            <w:gridSpan w:val="2"/>
            <w:shd w:val="clear" w:color="auto" w:fill="auto"/>
          </w:tcPr>
          <w:p w14:paraId="3F35E600" w14:textId="3C16F8A5" w:rsidR="00EC4501" w:rsidRDefault="00821E2A"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49408" behindDoc="0" locked="0" layoutInCell="1" allowOverlap="1" wp14:anchorId="6B20C42E" wp14:editId="43CB8616">
                      <wp:simplePos x="0" y="0"/>
                      <wp:positionH relativeFrom="margin">
                        <wp:posOffset>611505</wp:posOffset>
                      </wp:positionH>
                      <wp:positionV relativeFrom="paragraph">
                        <wp:posOffset>495300</wp:posOffset>
                      </wp:positionV>
                      <wp:extent cx="1426210" cy="395605"/>
                      <wp:effectExtent l="0" t="171450" r="0" b="175895"/>
                      <wp:wrapSquare wrapText="bothSides"/>
                      <wp:docPr id="1865489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F2DA7BA"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C42E" id="_x0000_s1130" type="#_x0000_t202" style="position:absolute;margin-left:48.15pt;margin-top:39pt;width:112.3pt;height:31.15pt;rotation:-1685364fd;z-index:2552494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" filled="f" stroked="f">
                      <v:textbox>
                        <w:txbxContent>
                          <w:p w14:paraId="4F2DA7BA"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48384" behindDoc="0" locked="0" layoutInCell="1" allowOverlap="1" wp14:anchorId="5BBD2F0C" wp14:editId="3FAEA781">
                  <wp:simplePos x="0" y="0"/>
                  <wp:positionH relativeFrom="margin">
                    <wp:posOffset>309082</wp:posOffset>
                  </wp:positionH>
                  <wp:positionV relativeFrom="paragraph">
                    <wp:posOffset>145119</wp:posOffset>
                  </wp:positionV>
                  <wp:extent cx="1661795" cy="1106170"/>
                  <wp:effectExtent l="0" t="0" r="0" b="0"/>
                  <wp:wrapSquare wrapText="bothSides"/>
                  <wp:docPr id="7610" name="Picture 89" descr="A close-up of a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610" name="Picture 89" descr="A close-up of a chart&#10;&#10;Description automatically generated with low confidence"/>
                          <pic:cNvPicPr/>
                        </pic:nvPicPr>
                        <pic:blipFill>
                          <a:blip r:embed="rId280" cstate="screen">
                            <a:extLst>
                              <a:ext uri="{28A0092B-C50C-407E-A947-70E740481C1C}">
                                <a14:useLocalDpi xmlns:a14="http://schemas.microsoft.com/office/drawing/2010/main"/>
                              </a:ext>
                            </a:extLst>
                          </a:blip>
                          <a:stretch>
                            <a:fillRect/>
                          </a:stretch>
                        </pic:blipFill>
                        <pic:spPr>
                          <a:xfrm>
                            <a:off x="0" y="0"/>
                            <a:ext cx="1661795" cy="1106170"/>
                          </a:xfrm>
                          <a:prstGeom prst="rect">
                            <a:avLst/>
                          </a:prstGeom>
                          <a:effectLst/>
                        </pic:spPr>
                      </pic:pic>
                    </a:graphicData>
                  </a:graphic>
                </wp:anchor>
              </w:drawing>
            </w:r>
          </w:p>
        </w:tc>
      </w:tr>
      <w:tr w:rsidR="00EC4501" w:rsidRPr="00BC5BE4" w14:paraId="4BB4E7FA"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FC535FB" w14:textId="601F36C8" w:rsidR="00EC4501" w:rsidRDefault="00EC4501" w:rsidP="00EC4501">
            <w:pPr>
              <w:pStyle w:val="Heading2"/>
              <w:framePr w:hSpace="0" w:wrap="auto" w:hAnchor="text" w:yAlign="inline"/>
            </w:pPr>
            <w:r>
              <w:t>Digestive Disease Week (DDW) 2015</w:t>
            </w:r>
          </w:p>
        </w:tc>
      </w:tr>
      <w:tr w:rsidR="00EC4501" w:rsidRPr="00BC5BE4" w14:paraId="10F1971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EEB971F" w14:textId="77777777" w:rsidR="00EC4501" w:rsidRPr="00A20D7B" w:rsidRDefault="00EC4501" w:rsidP="00821E2A">
            <w:pPr>
              <w:pStyle w:val="Heading3"/>
              <w:framePr w:hSpace="0" w:wrap="auto" w:hAnchor="text" w:yAlign="inline"/>
              <w:ind w:firstLine="0"/>
            </w:pPr>
            <w:r w:rsidRPr="00A20D7B">
              <w:t>Efficacy Evaluation of 24-week SOF + RBV in a Heterogeneous, Real-World Population of Genotype 3 HCV; Data from the TRIO Network</w:t>
            </w:r>
          </w:p>
          <w:p w14:paraId="1F114439" w14:textId="41294176" w:rsidR="00EC4501" w:rsidRDefault="00EC4501" w:rsidP="00EC4501">
            <w:pPr>
              <w:pStyle w:val="Style1"/>
              <w:framePr w:hSpace="0" w:wrap="auto" w:hAnchor="text" w:xAlign="left" w:yAlign="inline"/>
              <w:suppressOverlap w:val="0"/>
            </w:pPr>
            <w:r w:rsidRPr="006174A7">
              <w:rPr>
                <w:b/>
              </w:rPr>
              <w:t>Authors:</w:t>
            </w:r>
            <w:r>
              <w:t xml:space="preserve"> Kris Kowdley, Bruce Bacon, Douglas T. Dieterich, Eric Lawitz, Scott Milligan, Naoky Tsai, Zobair Younossi, and Steven L. Flamm </w:t>
            </w:r>
          </w:p>
          <w:p w14:paraId="74730EE1" w14:textId="77777777" w:rsidR="00EC4501" w:rsidRDefault="00EC4501" w:rsidP="00EC4501">
            <w:pPr>
              <w:pStyle w:val="Style1"/>
              <w:framePr w:hSpace="0" w:wrap="auto" w:hAnchor="text" w:xAlign="left" w:yAlign="inline"/>
              <w:suppressOverlap w:val="0"/>
            </w:pPr>
          </w:p>
          <w:p w14:paraId="416F369A" w14:textId="71E3C358" w:rsidR="00EC4501" w:rsidRDefault="00EC4501" w:rsidP="00EC4501">
            <w:pPr>
              <w:pStyle w:val="Style1"/>
              <w:framePr w:hSpace="0" w:wrap="auto" w:hAnchor="text" w:xAlign="left" w:yAlign="inline"/>
              <w:suppressOverlap w:val="0"/>
            </w:pPr>
            <w:r>
              <w:t>Poster presented at: Digestive Disease Week. 2015 May 16-19; Washington DC</w:t>
            </w:r>
          </w:p>
        </w:tc>
        <w:tc>
          <w:tcPr>
            <w:tcW w:w="3773" w:type="dxa"/>
            <w:gridSpan w:val="2"/>
            <w:shd w:val="clear" w:color="auto" w:fill="auto"/>
          </w:tcPr>
          <w:p w14:paraId="628E8783" w14:textId="66FEC2CE" w:rsidR="00EC4501" w:rsidRDefault="00821E2A" w:rsidP="00EC4501">
            <w:pPr>
              <w:pStyle w:val="Style1"/>
              <w:framePr w:hSpace="0" w:wrap="auto" w:hAnchor="text" w:xAlign="left" w:yAlign="inline"/>
              <w:suppressOverlap w:val="0"/>
            </w:pPr>
            <w:r>
              <w:rPr>
                <w:b/>
              </w:rPr>
              <w:drawing>
                <wp:anchor distT="0" distB="0" distL="114300" distR="114300" simplePos="0" relativeHeight="255250432" behindDoc="0" locked="0" layoutInCell="1" allowOverlap="1" wp14:anchorId="407A8B9D" wp14:editId="124507E3">
                  <wp:simplePos x="0" y="0"/>
                  <wp:positionH relativeFrom="margin">
                    <wp:posOffset>290830</wp:posOffset>
                  </wp:positionH>
                  <wp:positionV relativeFrom="paragraph">
                    <wp:posOffset>51435</wp:posOffset>
                  </wp:positionV>
                  <wp:extent cx="1674495" cy="1116330"/>
                  <wp:effectExtent l="0" t="0" r="1905" b="7620"/>
                  <wp:wrapSquare wrapText="bothSides"/>
                  <wp:docPr id="7592" name="Picture 101"/>
                  <wp:cNvGraphicFramePr/>
                  <a:graphic xmlns:a="http://schemas.openxmlformats.org/drawingml/2006/main">
                    <a:graphicData uri="http://schemas.openxmlformats.org/drawingml/2006/picture">
                      <pic:pic xmlns:pic="http://schemas.openxmlformats.org/drawingml/2006/picture">
                        <pic:nvPicPr>
                          <pic:cNvPr id="7592" name="Picture 7592"/>
                          <pic:cNvPicPr/>
                        </pic:nvPicPr>
                        <pic:blipFill>
                          <a:blip r:embed="rId281" cstate="screen">
                            <a:extLst>
                              <a:ext uri="{28A0092B-C50C-407E-A947-70E740481C1C}">
                                <a14:useLocalDpi xmlns:a14="http://schemas.microsoft.com/office/drawing/2010/main"/>
                              </a:ext>
                            </a:extLst>
                          </a:blip>
                          <a:stretch>
                            <a:fillRect/>
                          </a:stretch>
                        </pic:blipFill>
                        <pic:spPr>
                          <a:xfrm>
                            <a:off x="0" y="0"/>
                            <a:ext cx="1674495" cy="1116330"/>
                          </a:xfrm>
                          <a:prstGeom prst="rect">
                            <a:avLst/>
                          </a:prstGeom>
                          <a:effectLst/>
                        </pic:spPr>
                      </pic:pic>
                    </a:graphicData>
                  </a:graphic>
                </wp:anchor>
              </w:drawing>
            </w:r>
            <w:r w:rsidRPr="006913EB">
              <mc:AlternateContent>
                <mc:Choice Requires="wps">
                  <w:drawing>
                    <wp:anchor distT="45720" distB="45720" distL="114300" distR="114300" simplePos="0" relativeHeight="255251456" behindDoc="0" locked="0" layoutInCell="1" allowOverlap="1" wp14:anchorId="234028A9" wp14:editId="03FCBF56">
                      <wp:simplePos x="0" y="0"/>
                      <wp:positionH relativeFrom="margin">
                        <wp:posOffset>601035</wp:posOffset>
                      </wp:positionH>
                      <wp:positionV relativeFrom="paragraph">
                        <wp:posOffset>395605</wp:posOffset>
                      </wp:positionV>
                      <wp:extent cx="1426210" cy="395605"/>
                      <wp:effectExtent l="0" t="171450" r="0" b="175895"/>
                      <wp:wrapSquare wrapText="bothSides"/>
                      <wp:docPr id="1730622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EA60866"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028A9" id="_x0000_s1131" type="#_x0000_t202" style="position:absolute;margin-left:47.35pt;margin-top:31.15pt;width:112.3pt;height:31.15pt;rotation:-1685364fd;z-index:25525145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meBAIAAOM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" filled="f" stroked="f">
                      <v:textbox>
                        <w:txbxContent>
                          <w:p w14:paraId="1EA60866"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32D41B5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92AA939" w14:textId="77777777" w:rsidR="00EC4501" w:rsidRPr="00A20D7B" w:rsidRDefault="00EC4501" w:rsidP="00821E2A">
            <w:pPr>
              <w:pStyle w:val="Heading3"/>
              <w:framePr w:hSpace="0" w:wrap="auto" w:hAnchor="text" w:yAlign="inline"/>
              <w:ind w:firstLine="0"/>
            </w:pPr>
            <w:r w:rsidRPr="00A20D7B">
              <w:lastRenderedPageBreak/>
              <w:t xml:space="preserve">Evaluation of Access to Care in Patients Prescribed Sofosbuvir-containing </w:t>
            </w:r>
            <w:proofErr w:type="gramStart"/>
            <w:r w:rsidRPr="00A20D7B">
              <w:t>Regimens;</w:t>
            </w:r>
            <w:proofErr w:type="gramEnd"/>
            <w:r w:rsidRPr="00A20D7B">
              <w:t xml:space="preserve"> Data from the TRIO Network</w:t>
            </w:r>
          </w:p>
          <w:p w14:paraId="44AAA6AB" w14:textId="1B5A5C38" w:rsidR="00EC4501" w:rsidRDefault="00EC4501" w:rsidP="00EC4501">
            <w:pPr>
              <w:pStyle w:val="Style1"/>
              <w:framePr w:hSpace="0" w:wrap="auto" w:hAnchor="text" w:xAlign="left" w:yAlign="inline"/>
              <w:suppressOverlap w:val="0"/>
            </w:pPr>
            <w:r w:rsidRPr="006174A7">
              <w:rPr>
                <w:b/>
              </w:rPr>
              <w:t>Authors:</w:t>
            </w:r>
            <w:r>
              <w:t xml:space="preserve"> Zobair Younossi, Bruce Bacon, Douglas Dieterich, Steven Flamm, Kris Kowdley, Eric Lawitz, Scott Milligan, and Naoky Tsai</w:t>
            </w:r>
          </w:p>
          <w:p w14:paraId="61C8BDBB" w14:textId="77777777" w:rsidR="00EC4501" w:rsidRDefault="00EC4501" w:rsidP="00EC4501">
            <w:pPr>
              <w:pStyle w:val="Style1"/>
              <w:framePr w:hSpace="0" w:wrap="auto" w:hAnchor="text" w:xAlign="left" w:yAlign="inline"/>
              <w:suppressOverlap w:val="0"/>
            </w:pPr>
          </w:p>
          <w:p w14:paraId="01203613" w14:textId="7D4C3810" w:rsidR="00EC4501" w:rsidRDefault="00EC4501" w:rsidP="00EC4501">
            <w:pPr>
              <w:pStyle w:val="Style1"/>
              <w:framePr w:hSpace="0" w:wrap="auto" w:hAnchor="text" w:xAlign="left" w:yAlign="inline"/>
              <w:suppressOverlap w:val="0"/>
            </w:pPr>
            <w:r>
              <w:t>Poster presented at: Digestive Disease Week. 2015 May 16-19; Washington DC</w:t>
            </w:r>
          </w:p>
        </w:tc>
        <w:tc>
          <w:tcPr>
            <w:tcW w:w="3773" w:type="dxa"/>
            <w:gridSpan w:val="2"/>
            <w:shd w:val="clear" w:color="auto" w:fill="auto"/>
          </w:tcPr>
          <w:p w14:paraId="4BC72B47" w14:textId="5FD53E0F" w:rsidR="00EC4501" w:rsidRDefault="00821E2A" w:rsidP="00EC4501">
            <w:pPr>
              <w:pStyle w:val="Style1"/>
              <w:framePr w:hSpace="0" w:wrap="auto" w:hAnchor="text" w:xAlign="left" w:yAlign="inline"/>
              <w:suppressOverlap w:val="0"/>
            </w:pPr>
            <w:r>
              <w:drawing>
                <wp:anchor distT="0" distB="0" distL="114300" distR="114300" simplePos="0" relativeHeight="255252480" behindDoc="0" locked="0" layoutInCell="1" allowOverlap="1" wp14:anchorId="571AD752" wp14:editId="273E2C72">
                  <wp:simplePos x="0" y="0"/>
                  <wp:positionH relativeFrom="margin">
                    <wp:posOffset>290830</wp:posOffset>
                  </wp:positionH>
                  <wp:positionV relativeFrom="paragraph">
                    <wp:posOffset>67310</wp:posOffset>
                  </wp:positionV>
                  <wp:extent cx="1677670" cy="1111885"/>
                  <wp:effectExtent l="0" t="0" r="0" b="0"/>
                  <wp:wrapSquare wrapText="bothSides"/>
                  <wp:docPr id="7574" name="Picture 97"/>
                  <wp:cNvGraphicFramePr/>
                  <a:graphic xmlns:a="http://schemas.openxmlformats.org/drawingml/2006/main">
                    <a:graphicData uri="http://schemas.openxmlformats.org/drawingml/2006/picture">
                      <pic:pic xmlns:pic="http://schemas.openxmlformats.org/drawingml/2006/picture">
                        <pic:nvPicPr>
                          <pic:cNvPr id="7574" name="Picture 7574"/>
                          <pic:cNvPicPr/>
                        </pic:nvPicPr>
                        <pic:blipFill>
                          <a:blip r:embed="rId282" cstate="screen">
                            <a:extLst>
                              <a:ext uri="{28A0092B-C50C-407E-A947-70E740481C1C}">
                                <a14:useLocalDpi xmlns:a14="http://schemas.microsoft.com/office/drawing/2010/main"/>
                              </a:ext>
                            </a:extLst>
                          </a:blip>
                          <a:stretch>
                            <a:fillRect/>
                          </a:stretch>
                        </pic:blipFill>
                        <pic:spPr>
                          <a:xfrm>
                            <a:off x="0" y="0"/>
                            <a:ext cx="1677670" cy="1111885"/>
                          </a:xfrm>
                          <a:prstGeom prst="rect">
                            <a:avLst/>
                          </a:prstGeom>
                          <a:effectLst/>
                        </pic:spPr>
                      </pic:pic>
                    </a:graphicData>
                  </a:graphic>
                </wp:anchor>
              </w:drawing>
            </w:r>
            <w:r w:rsidRPr="006913EB">
              <mc:AlternateContent>
                <mc:Choice Requires="wps">
                  <w:drawing>
                    <wp:anchor distT="45720" distB="45720" distL="114300" distR="114300" simplePos="0" relativeHeight="255253504" behindDoc="0" locked="0" layoutInCell="1" allowOverlap="1" wp14:anchorId="751EB6DE" wp14:editId="1FB024E1">
                      <wp:simplePos x="0" y="0"/>
                      <wp:positionH relativeFrom="margin">
                        <wp:posOffset>601345</wp:posOffset>
                      </wp:positionH>
                      <wp:positionV relativeFrom="paragraph">
                        <wp:posOffset>408512</wp:posOffset>
                      </wp:positionV>
                      <wp:extent cx="1426210" cy="395605"/>
                      <wp:effectExtent l="0" t="171450" r="0" b="175895"/>
                      <wp:wrapSquare wrapText="bothSides"/>
                      <wp:docPr id="361191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10F193A"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EB6DE" id="_x0000_s1132" type="#_x0000_t202" style="position:absolute;margin-left:47.35pt;margin-top:32.15pt;width:112.3pt;height:31.15pt;rotation:-1685364fd;z-index:2552535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XhBQIAAOM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" filled="f" stroked="f">
                      <v:textbox>
                        <w:txbxContent>
                          <w:p w14:paraId="710F193A"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10C0B909"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2C96187" w14:textId="77777777" w:rsidR="00EC4501" w:rsidRPr="00A20D7B" w:rsidRDefault="00EC4501" w:rsidP="00821E2A">
            <w:pPr>
              <w:pStyle w:val="Heading3"/>
              <w:framePr w:hSpace="0" w:wrap="auto" w:hAnchor="text" w:yAlign="inline"/>
              <w:ind w:firstLine="0"/>
            </w:pPr>
            <w:r w:rsidRPr="00A20D7B">
              <w:t>Final Evaluation of HCV Patients Treated with 12-week Regimens Containing Sofosbuvir +/- Simeprevir in the TRIO Network: Academic and Community Treatment of a Real-World, Heterogeneous Population</w:t>
            </w:r>
          </w:p>
          <w:p w14:paraId="22AF3E7A" w14:textId="6BE669DE" w:rsidR="00EC4501" w:rsidRDefault="00EC4501" w:rsidP="00EC4501">
            <w:pPr>
              <w:pStyle w:val="Style1"/>
              <w:framePr w:hSpace="0" w:wrap="auto" w:hAnchor="text" w:xAlign="left" w:yAlign="inline"/>
              <w:suppressOverlap w:val="0"/>
            </w:pPr>
            <w:r w:rsidRPr="006174A7">
              <w:rPr>
                <w:b/>
              </w:rPr>
              <w:t>Authors:</w:t>
            </w:r>
            <w:r>
              <w:t xml:space="preserve"> Douglas Dieterich, Bruce Bacon, Steven Flamm, Kris Kowdley, Scott Milligan, Naoky Tsai, Zobair Younossi, and Eric Lawitz </w:t>
            </w:r>
          </w:p>
          <w:p w14:paraId="37FC9E45" w14:textId="77777777" w:rsidR="00EC4501" w:rsidRDefault="00EC4501" w:rsidP="00EC4501">
            <w:pPr>
              <w:pStyle w:val="Style1"/>
              <w:framePr w:hSpace="0" w:wrap="auto" w:hAnchor="text" w:xAlign="left" w:yAlign="inline"/>
              <w:suppressOverlap w:val="0"/>
            </w:pPr>
          </w:p>
          <w:p w14:paraId="41C82CF3" w14:textId="7F3F5738" w:rsidR="00EC4501" w:rsidRDefault="00EC4501" w:rsidP="00EC4501">
            <w:pPr>
              <w:pStyle w:val="Style1"/>
              <w:framePr w:hSpace="0" w:wrap="auto" w:hAnchor="text" w:xAlign="left" w:yAlign="inline"/>
              <w:suppressOverlap w:val="0"/>
            </w:pPr>
            <w:r>
              <w:t>Poster presented at: Digestive Disease Week. 2015 May 16-19; Washington</w:t>
            </w:r>
            <w:r>
              <w:rPr>
                <w:rFonts w:ascii="Arial" w:eastAsia="Arial" w:hAnsi="Arial" w:cs="Arial"/>
              </w:rPr>
              <w:t xml:space="preserve"> </w:t>
            </w:r>
            <w:r>
              <w:t>DC</w:t>
            </w:r>
          </w:p>
        </w:tc>
        <w:tc>
          <w:tcPr>
            <w:tcW w:w="3773" w:type="dxa"/>
            <w:gridSpan w:val="2"/>
            <w:shd w:val="clear" w:color="auto" w:fill="auto"/>
          </w:tcPr>
          <w:p w14:paraId="37714DC1" w14:textId="2D67F4C8" w:rsidR="00EC4501" w:rsidRDefault="00821E2A" w:rsidP="00EC4501">
            <w:pPr>
              <w:pStyle w:val="Style1"/>
              <w:framePr w:hSpace="0" w:wrap="auto" w:hAnchor="text" w:xAlign="left" w:yAlign="inline"/>
              <w:suppressOverlap w:val="0"/>
            </w:pPr>
            <w:r>
              <w:drawing>
                <wp:anchor distT="0" distB="0" distL="114300" distR="114300" simplePos="0" relativeHeight="255254528" behindDoc="0" locked="0" layoutInCell="1" allowOverlap="1" wp14:anchorId="7F973118" wp14:editId="7C9F847C">
                  <wp:simplePos x="0" y="0"/>
                  <wp:positionH relativeFrom="margin">
                    <wp:posOffset>329565</wp:posOffset>
                  </wp:positionH>
                  <wp:positionV relativeFrom="paragraph">
                    <wp:posOffset>90805</wp:posOffset>
                  </wp:positionV>
                  <wp:extent cx="1644650" cy="1104900"/>
                  <wp:effectExtent l="0" t="0" r="0" b="0"/>
                  <wp:wrapSquare wrapText="bothSides"/>
                  <wp:docPr id="7802" name="Picture 1"/>
                  <wp:cNvGraphicFramePr/>
                  <a:graphic xmlns:a="http://schemas.openxmlformats.org/drawingml/2006/main">
                    <a:graphicData uri="http://schemas.openxmlformats.org/drawingml/2006/picture">
                      <pic:pic xmlns:pic="http://schemas.openxmlformats.org/drawingml/2006/picture">
                        <pic:nvPicPr>
                          <pic:cNvPr id="7802" name="Picture 7802"/>
                          <pic:cNvPicPr/>
                        </pic:nvPicPr>
                        <pic:blipFill>
                          <a:blip r:embed="rId283" cstate="screen">
                            <a:extLst>
                              <a:ext uri="{28A0092B-C50C-407E-A947-70E740481C1C}">
                                <a14:useLocalDpi xmlns:a14="http://schemas.microsoft.com/office/drawing/2010/main"/>
                              </a:ext>
                            </a:extLst>
                          </a:blip>
                          <a:stretch>
                            <a:fillRect/>
                          </a:stretch>
                        </pic:blipFill>
                        <pic:spPr>
                          <a:xfrm>
                            <a:off x="0" y="0"/>
                            <a:ext cx="1644650" cy="1104900"/>
                          </a:xfrm>
                          <a:prstGeom prst="rect">
                            <a:avLst/>
                          </a:prstGeom>
                        </pic:spPr>
                      </pic:pic>
                    </a:graphicData>
                  </a:graphic>
                </wp:anchor>
              </w:drawing>
            </w:r>
            <w:r w:rsidRPr="006913EB">
              <mc:AlternateContent>
                <mc:Choice Requires="wps">
                  <w:drawing>
                    <wp:anchor distT="45720" distB="45720" distL="114300" distR="114300" simplePos="0" relativeHeight="255255552" behindDoc="0" locked="0" layoutInCell="1" allowOverlap="1" wp14:anchorId="7DC458BA" wp14:editId="3B95CB28">
                      <wp:simplePos x="0" y="0"/>
                      <wp:positionH relativeFrom="margin">
                        <wp:posOffset>624185</wp:posOffset>
                      </wp:positionH>
                      <wp:positionV relativeFrom="paragraph">
                        <wp:posOffset>464879</wp:posOffset>
                      </wp:positionV>
                      <wp:extent cx="1426210" cy="395605"/>
                      <wp:effectExtent l="0" t="171450" r="0" b="175895"/>
                      <wp:wrapSquare wrapText="bothSides"/>
                      <wp:docPr id="647769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60F6CB6"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458BA" id="_x0000_s1133" type="#_x0000_t202" style="position:absolute;margin-left:49.15pt;margin-top:36.6pt;width:112.3pt;height:31.15pt;rotation:-1685364fd;z-index:2552555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" filled="f" stroked="f">
                      <v:textbox>
                        <w:txbxContent>
                          <w:p w14:paraId="760F6CB6" w14:textId="77777777" w:rsidR="00EC4501" w:rsidRPr="00FC2112" w:rsidRDefault="00EC4501" w:rsidP="002351F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6C6B32B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B0BD53F" w14:textId="77777777" w:rsidR="00EC4501" w:rsidRPr="00A20D7B" w:rsidRDefault="00EC4501" w:rsidP="00C3602B">
            <w:pPr>
              <w:pStyle w:val="Heading3"/>
              <w:framePr w:hSpace="0" w:wrap="auto" w:hAnchor="text" w:yAlign="inline"/>
              <w:ind w:firstLine="0"/>
            </w:pPr>
            <w:r w:rsidRPr="00A20D7B">
              <w:t xml:space="preserve">Comparison of Sofosbuvir +/- Simeprevir in Heterogeneous, Real-World Populations of HCV Patients over 70 years; Data from the TRIO Network </w:t>
            </w:r>
          </w:p>
          <w:p w14:paraId="20009D31" w14:textId="7F0F5527" w:rsidR="00EC4501" w:rsidRDefault="00EC4501" w:rsidP="00EC4501">
            <w:pPr>
              <w:pStyle w:val="Style1"/>
              <w:framePr w:hSpace="0" w:wrap="auto" w:hAnchor="text" w:xAlign="left" w:yAlign="inline"/>
              <w:suppressOverlap w:val="0"/>
            </w:pPr>
            <w:r w:rsidRPr="006174A7">
              <w:rPr>
                <w:b/>
              </w:rPr>
              <w:t>Authors:</w:t>
            </w:r>
            <w:r>
              <w:t xml:space="preserve"> Naoky Tsai, Bruce Bacon, Steven L. Flamm, Kris Kowdley, Eric Lawitz, Scott Milligan, Zobair Younossi, Douglas T. Dieterich </w:t>
            </w:r>
          </w:p>
          <w:p w14:paraId="529B2955" w14:textId="77777777" w:rsidR="00EC4501" w:rsidRDefault="00EC4501" w:rsidP="00EC4501">
            <w:pPr>
              <w:pStyle w:val="Style1"/>
              <w:framePr w:hSpace="0" w:wrap="auto" w:hAnchor="text" w:xAlign="left" w:yAlign="inline"/>
              <w:suppressOverlap w:val="0"/>
            </w:pPr>
          </w:p>
          <w:p w14:paraId="0B9C5A12" w14:textId="2B7FCB75" w:rsidR="00EC4501" w:rsidRDefault="00EC4501" w:rsidP="00EC4501">
            <w:pPr>
              <w:pStyle w:val="Style1"/>
              <w:framePr w:hSpace="0" w:wrap="auto" w:hAnchor="text" w:xAlign="left" w:yAlign="inline"/>
              <w:suppressOverlap w:val="0"/>
            </w:pPr>
            <w:r>
              <w:t>Poster presented at: Digestive Disease Week. 2015 May 16-19; Washington, DC</w:t>
            </w:r>
          </w:p>
        </w:tc>
        <w:tc>
          <w:tcPr>
            <w:tcW w:w="3773" w:type="dxa"/>
            <w:gridSpan w:val="2"/>
            <w:shd w:val="clear" w:color="auto" w:fill="auto"/>
          </w:tcPr>
          <w:p w14:paraId="08382189" w14:textId="26046A5F" w:rsidR="00EC4501" w:rsidRDefault="00C3602B" w:rsidP="00EC4501">
            <w:pPr>
              <w:pStyle w:val="Style1"/>
              <w:framePr w:hSpace="0" w:wrap="auto" w:hAnchor="text" w:xAlign="left" w:yAlign="inline"/>
              <w:suppressOverlap w:val="0"/>
            </w:pPr>
            <w:r>
              <w:drawing>
                <wp:anchor distT="0" distB="0" distL="114300" distR="114300" simplePos="0" relativeHeight="255256576" behindDoc="0" locked="0" layoutInCell="1" allowOverlap="1" wp14:anchorId="28FC8D46" wp14:editId="19AAF8C4">
                  <wp:simplePos x="0" y="0"/>
                  <wp:positionH relativeFrom="margin">
                    <wp:posOffset>290195</wp:posOffset>
                  </wp:positionH>
                  <wp:positionV relativeFrom="paragraph">
                    <wp:posOffset>58420</wp:posOffset>
                  </wp:positionV>
                  <wp:extent cx="1678305" cy="1117600"/>
                  <wp:effectExtent l="0" t="0" r="0" b="6350"/>
                  <wp:wrapSquare wrapText="bothSides"/>
                  <wp:docPr id="7784" name="Picture 1"/>
                  <wp:cNvGraphicFramePr/>
                  <a:graphic xmlns:a="http://schemas.openxmlformats.org/drawingml/2006/main">
                    <a:graphicData uri="http://schemas.openxmlformats.org/drawingml/2006/picture">
                      <pic:pic xmlns:pic="http://schemas.openxmlformats.org/drawingml/2006/picture">
                        <pic:nvPicPr>
                          <pic:cNvPr id="7784" name="Picture 7784"/>
                          <pic:cNvPicPr/>
                        </pic:nvPicPr>
                        <pic:blipFill>
                          <a:blip r:embed="rId284" cstate="screen">
                            <a:extLst>
                              <a:ext uri="{28A0092B-C50C-407E-A947-70E740481C1C}">
                                <a14:useLocalDpi xmlns:a14="http://schemas.microsoft.com/office/drawing/2010/main"/>
                              </a:ext>
                            </a:extLst>
                          </a:blip>
                          <a:stretch>
                            <a:fillRect/>
                          </a:stretch>
                        </pic:blipFill>
                        <pic:spPr>
                          <a:xfrm>
                            <a:off x="0" y="0"/>
                            <a:ext cx="1678305" cy="1117600"/>
                          </a:xfrm>
                          <a:prstGeom prst="rect">
                            <a:avLst/>
                          </a:prstGeom>
                        </pic:spPr>
                      </pic:pic>
                    </a:graphicData>
                  </a:graphic>
                </wp:anchor>
              </w:drawing>
            </w:r>
            <w:r w:rsidRPr="006913EB">
              <mc:AlternateContent>
                <mc:Choice Requires="wps">
                  <w:drawing>
                    <wp:anchor distT="45720" distB="45720" distL="114300" distR="114300" simplePos="0" relativeHeight="255257600" behindDoc="0" locked="0" layoutInCell="1" allowOverlap="1" wp14:anchorId="1E73B402" wp14:editId="45F3164A">
                      <wp:simplePos x="0" y="0"/>
                      <wp:positionH relativeFrom="margin">
                        <wp:posOffset>601345</wp:posOffset>
                      </wp:positionH>
                      <wp:positionV relativeFrom="paragraph">
                        <wp:posOffset>404051</wp:posOffset>
                      </wp:positionV>
                      <wp:extent cx="1426210" cy="395605"/>
                      <wp:effectExtent l="0" t="171450" r="0" b="175895"/>
                      <wp:wrapSquare wrapText="bothSides"/>
                      <wp:docPr id="697046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003A85A"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3B402" id="_x0000_s1134" type="#_x0000_t202" style="position:absolute;margin-left:47.35pt;margin-top:31.8pt;width:112.3pt;height:31.15pt;rotation:-1685364fd;z-index:2552576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" filled="f" stroked="f">
                      <v:textbox>
                        <w:txbxContent>
                          <w:p w14:paraId="7003A85A"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1953D613"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F30AC6E" w14:textId="4977CFD6" w:rsidR="00EC4501" w:rsidRDefault="00EC4501" w:rsidP="00EC4501">
            <w:pPr>
              <w:pStyle w:val="Heading2"/>
              <w:framePr w:hSpace="0" w:wrap="auto" w:hAnchor="text" w:yAlign="inline"/>
            </w:pPr>
            <w:r>
              <w:t>The European Association for the Study of the Liver (EASL) 2015</w:t>
            </w:r>
          </w:p>
        </w:tc>
      </w:tr>
      <w:tr w:rsidR="00EC4501" w:rsidRPr="00BC5BE4" w14:paraId="014C51C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88C7F61" w14:textId="77777777" w:rsidR="00EC4501" w:rsidRPr="00A20D7B" w:rsidRDefault="00EC4501" w:rsidP="00C3602B">
            <w:pPr>
              <w:pStyle w:val="Heading3"/>
              <w:framePr w:hSpace="0" w:wrap="auto" w:hAnchor="text" w:yAlign="inline"/>
              <w:ind w:firstLine="0"/>
            </w:pPr>
            <w:r w:rsidRPr="00A20D7B">
              <w:t>Final Evaluation of HCV Patients Treated with 12-week Regimens Containing Sofosbuvir +/- Simeprevir in the TRIO Network: Academic and Community Treatment of a Real-World, Heterogeneous Population</w:t>
            </w:r>
          </w:p>
          <w:p w14:paraId="50FF9716" w14:textId="3B2201FE" w:rsidR="00EC4501" w:rsidRDefault="00EC4501" w:rsidP="00EC4501">
            <w:pPr>
              <w:pStyle w:val="Style1"/>
              <w:framePr w:hSpace="0" w:wrap="auto" w:hAnchor="text" w:xAlign="left" w:yAlign="inline"/>
              <w:suppressOverlap w:val="0"/>
            </w:pPr>
            <w:r w:rsidRPr="006174A7">
              <w:rPr>
                <w:b/>
              </w:rPr>
              <w:t>Authors:</w:t>
            </w:r>
            <w:r>
              <w:t xml:space="preserve"> Douglas Dieterich, Bruce Bacon, Steven Flamm, Kris Kowdley, Scott Milligan, Naoky Tsai, Zobair Younossi, and Eric Lawitz</w:t>
            </w:r>
          </w:p>
          <w:p w14:paraId="78540194" w14:textId="77777777" w:rsidR="00EC4501" w:rsidRDefault="00EC4501" w:rsidP="00EC4501">
            <w:pPr>
              <w:pStyle w:val="Style1"/>
              <w:framePr w:hSpace="0" w:wrap="auto" w:hAnchor="text" w:xAlign="left" w:yAlign="inline"/>
              <w:suppressOverlap w:val="0"/>
            </w:pPr>
          </w:p>
          <w:p w14:paraId="44BE93C0" w14:textId="4F162F8C" w:rsidR="00EC4501" w:rsidRDefault="00EC4501" w:rsidP="00EC4501">
            <w:pPr>
              <w:pStyle w:val="Style1"/>
              <w:framePr w:hSpace="0" w:wrap="auto" w:hAnchor="text" w:xAlign="left" w:yAlign="inline"/>
              <w:suppressOverlap w:val="0"/>
            </w:pPr>
            <w:r>
              <w:t>Poster presented at: The International Liver Congress. 50th Annual Meeting of the European Association for the Study of the Liver; 2015 Apr 22-26; Vienna, Austria</w:t>
            </w:r>
          </w:p>
        </w:tc>
        <w:tc>
          <w:tcPr>
            <w:tcW w:w="3773" w:type="dxa"/>
            <w:gridSpan w:val="2"/>
            <w:shd w:val="clear" w:color="auto" w:fill="auto"/>
          </w:tcPr>
          <w:p w14:paraId="5E370F21" w14:textId="1C40E4F3" w:rsidR="00EC4501" w:rsidRDefault="00C3602B" w:rsidP="00EC4501">
            <w:pPr>
              <w:pStyle w:val="Style1"/>
              <w:framePr w:hSpace="0" w:wrap="auto" w:hAnchor="text" w:xAlign="left" w:yAlign="inline"/>
              <w:suppressOverlap w:val="0"/>
            </w:pPr>
            <w:r>
              <w:rPr>
                <w:b/>
              </w:rPr>
              <w:drawing>
                <wp:anchor distT="0" distB="0" distL="114300" distR="114300" simplePos="0" relativeHeight="255258624" behindDoc="0" locked="0" layoutInCell="1" allowOverlap="1" wp14:anchorId="44EE56ED" wp14:editId="4D1A570C">
                  <wp:simplePos x="0" y="0"/>
                  <wp:positionH relativeFrom="margin">
                    <wp:posOffset>272415</wp:posOffset>
                  </wp:positionH>
                  <wp:positionV relativeFrom="paragraph">
                    <wp:posOffset>135255</wp:posOffset>
                  </wp:positionV>
                  <wp:extent cx="1714500" cy="1133475"/>
                  <wp:effectExtent l="0" t="0" r="0" b="9525"/>
                  <wp:wrapSquare wrapText="bothSides"/>
                  <wp:docPr id="7766" name="Picture 105" descr="A picture containing text, newspaper,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7766" name="Picture 105" descr="A picture containing text, newspaper, screenshot, font&#10;&#10;Description automatically generated"/>
                          <pic:cNvPicPr/>
                        </pic:nvPicPr>
                        <pic:blipFill>
                          <a:blip r:embed="rId285" cstate="screen">
                            <a:extLst>
                              <a:ext uri="{28A0092B-C50C-407E-A947-70E740481C1C}">
                                <a14:useLocalDpi xmlns:a14="http://schemas.microsoft.com/office/drawing/2010/main"/>
                              </a:ext>
                            </a:extLst>
                          </a:blip>
                          <a:stretch>
                            <a:fillRect/>
                          </a:stretch>
                        </pic:blipFill>
                        <pic:spPr>
                          <a:xfrm>
                            <a:off x="0" y="0"/>
                            <a:ext cx="1714500" cy="1133475"/>
                          </a:xfrm>
                          <a:prstGeom prst="rect">
                            <a:avLst/>
                          </a:prstGeom>
                          <a:effectLst/>
                        </pic:spPr>
                      </pic:pic>
                    </a:graphicData>
                  </a:graphic>
                </wp:anchor>
              </w:drawing>
            </w:r>
            <w:r w:rsidRPr="006913EB">
              <mc:AlternateContent>
                <mc:Choice Requires="wps">
                  <w:drawing>
                    <wp:anchor distT="45720" distB="45720" distL="114300" distR="114300" simplePos="0" relativeHeight="255259648" behindDoc="0" locked="0" layoutInCell="1" allowOverlap="1" wp14:anchorId="2C3382EE" wp14:editId="0E5AD141">
                      <wp:simplePos x="0" y="0"/>
                      <wp:positionH relativeFrom="margin">
                        <wp:posOffset>601345</wp:posOffset>
                      </wp:positionH>
                      <wp:positionV relativeFrom="paragraph">
                        <wp:posOffset>485184</wp:posOffset>
                      </wp:positionV>
                      <wp:extent cx="1426210" cy="395605"/>
                      <wp:effectExtent l="0" t="171450" r="0" b="175895"/>
                      <wp:wrapSquare wrapText="bothSides"/>
                      <wp:docPr id="772957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FD71A8F"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382EE" id="_x0000_s1135" type="#_x0000_t202" style="position:absolute;margin-left:47.35pt;margin-top:38.2pt;width:112.3pt;height:31.15pt;rotation:-1685364fd;z-index:2552596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m7BQIAAOM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" filled="f" stroked="f">
                      <v:textbox>
                        <w:txbxContent>
                          <w:p w14:paraId="1FD71A8F"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7F335DC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01237E3" w14:textId="77777777" w:rsidR="00EC4501" w:rsidRPr="00A20D7B" w:rsidRDefault="00EC4501" w:rsidP="00C3602B">
            <w:pPr>
              <w:pStyle w:val="Heading3"/>
              <w:framePr w:hSpace="0" w:wrap="auto" w:hAnchor="text" w:yAlign="inline"/>
              <w:ind w:firstLine="0"/>
            </w:pPr>
            <w:r w:rsidRPr="00A20D7B">
              <w:lastRenderedPageBreak/>
              <w:t>Comparison of Sofosbuvir +/- Simeprevir in Heterogeneous, Real-World Populations of HCV Patients over 70 years; Data from the TRIO Network</w:t>
            </w:r>
          </w:p>
          <w:p w14:paraId="75F6C85E" w14:textId="528B1768" w:rsidR="00EC4501" w:rsidRDefault="00EC4501" w:rsidP="00EC4501">
            <w:pPr>
              <w:pStyle w:val="Style1"/>
              <w:framePr w:hSpace="0" w:wrap="auto" w:hAnchor="text" w:xAlign="left" w:yAlign="inline"/>
              <w:suppressOverlap w:val="0"/>
            </w:pPr>
            <w:r w:rsidRPr="006174A7">
              <w:rPr>
                <w:b/>
              </w:rPr>
              <w:t>Authors:</w:t>
            </w:r>
            <w:r>
              <w:t xml:space="preserve"> Naoky Tsai, Bruce Bacon, Steven L. Flamm, Kris Kowdley, Eric Lawitz, Scott Milligan, Zobair Younossi, and Douglas T. Dieterich</w:t>
            </w:r>
          </w:p>
          <w:p w14:paraId="1771B43D" w14:textId="77777777" w:rsidR="00EC4501" w:rsidRDefault="00EC4501" w:rsidP="00EC4501">
            <w:pPr>
              <w:pStyle w:val="Style1"/>
              <w:framePr w:hSpace="0" w:wrap="auto" w:hAnchor="text" w:xAlign="left" w:yAlign="inline"/>
              <w:suppressOverlap w:val="0"/>
            </w:pPr>
          </w:p>
          <w:p w14:paraId="0C5337E0" w14:textId="7966608E" w:rsidR="00EC4501" w:rsidRDefault="00EC4501" w:rsidP="00EC4501">
            <w:pPr>
              <w:pStyle w:val="Style1"/>
              <w:framePr w:hSpace="0" w:wrap="auto" w:hAnchor="text" w:xAlign="left" w:yAlign="inline"/>
              <w:suppressOverlap w:val="0"/>
            </w:pPr>
            <w:r>
              <w:t>Poster presented at: The International Liver Congress. 50th Annual Meeting of the European Association for the Study of the Liver; 2015 Apr 22-26; Vienna, Austria</w:t>
            </w:r>
          </w:p>
        </w:tc>
        <w:tc>
          <w:tcPr>
            <w:tcW w:w="3773" w:type="dxa"/>
            <w:gridSpan w:val="2"/>
            <w:shd w:val="clear" w:color="auto" w:fill="auto"/>
          </w:tcPr>
          <w:p w14:paraId="6F93410C" w14:textId="2515EB18" w:rsidR="00EC4501" w:rsidRDefault="00C3602B"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61696" behindDoc="0" locked="0" layoutInCell="1" allowOverlap="1" wp14:anchorId="4881E10F" wp14:editId="49CD020C">
                      <wp:simplePos x="0" y="0"/>
                      <wp:positionH relativeFrom="margin">
                        <wp:posOffset>598805</wp:posOffset>
                      </wp:positionH>
                      <wp:positionV relativeFrom="paragraph">
                        <wp:posOffset>451485</wp:posOffset>
                      </wp:positionV>
                      <wp:extent cx="1426210" cy="395605"/>
                      <wp:effectExtent l="0" t="171450" r="0" b="175895"/>
                      <wp:wrapSquare wrapText="bothSides"/>
                      <wp:docPr id="119581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CD7FD78"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1E10F" id="_x0000_s1136" type="#_x0000_t202" style="position:absolute;margin-left:47.15pt;margin-top:35.55pt;width:112.3pt;height:31.15pt;rotation:-1685364fd;z-index:2552616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zJBQIAAOM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" filled="f" stroked="f">
                      <v:textbox>
                        <w:txbxContent>
                          <w:p w14:paraId="1CD7FD78"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60672" behindDoc="0" locked="0" layoutInCell="1" allowOverlap="1" wp14:anchorId="1002F862" wp14:editId="6C851D96">
                  <wp:simplePos x="0" y="0"/>
                  <wp:positionH relativeFrom="margin">
                    <wp:posOffset>269875</wp:posOffset>
                  </wp:positionH>
                  <wp:positionV relativeFrom="paragraph">
                    <wp:posOffset>91660</wp:posOffset>
                  </wp:positionV>
                  <wp:extent cx="1711325" cy="1136650"/>
                  <wp:effectExtent l="0" t="0" r="3175" b="6350"/>
                  <wp:wrapSquare wrapText="bothSides"/>
                  <wp:docPr id="7920" name="Picture 113"/>
                  <wp:cNvGraphicFramePr/>
                  <a:graphic xmlns:a="http://schemas.openxmlformats.org/drawingml/2006/main">
                    <a:graphicData uri="http://schemas.openxmlformats.org/drawingml/2006/picture">
                      <pic:pic xmlns:pic="http://schemas.openxmlformats.org/drawingml/2006/picture">
                        <pic:nvPicPr>
                          <pic:cNvPr id="7920" name="Picture 7920"/>
                          <pic:cNvPicPr/>
                        </pic:nvPicPr>
                        <pic:blipFill>
                          <a:blip r:embed="rId286" cstate="screen">
                            <a:extLst>
                              <a:ext uri="{28A0092B-C50C-407E-A947-70E740481C1C}">
                                <a14:useLocalDpi xmlns:a14="http://schemas.microsoft.com/office/drawing/2010/main"/>
                              </a:ext>
                            </a:extLst>
                          </a:blip>
                          <a:stretch>
                            <a:fillRect/>
                          </a:stretch>
                        </pic:blipFill>
                        <pic:spPr>
                          <a:xfrm>
                            <a:off x="0" y="0"/>
                            <a:ext cx="1711325" cy="1136650"/>
                          </a:xfrm>
                          <a:prstGeom prst="rect">
                            <a:avLst/>
                          </a:prstGeom>
                          <a:effectLst/>
                        </pic:spPr>
                      </pic:pic>
                    </a:graphicData>
                  </a:graphic>
                </wp:anchor>
              </w:drawing>
            </w:r>
          </w:p>
        </w:tc>
      </w:tr>
      <w:tr w:rsidR="00EC4501" w:rsidRPr="00BC5BE4" w14:paraId="2CC0321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F8EFCF9" w14:textId="77777777" w:rsidR="00EC4501" w:rsidRPr="00A20D7B" w:rsidRDefault="00EC4501" w:rsidP="00C3602B">
            <w:pPr>
              <w:pStyle w:val="Heading3"/>
              <w:framePr w:hSpace="0" w:wrap="auto" w:hAnchor="text" w:yAlign="inline"/>
              <w:ind w:firstLine="0"/>
            </w:pPr>
            <w:r w:rsidRPr="00A20D7B">
              <w:t>Efficacy Evaluation of 24-week SOF + RBV in a Heterogeneous, Real-World Population of Genotype 3 HCV; Data from the TRIO Network</w:t>
            </w:r>
          </w:p>
          <w:p w14:paraId="2B8BE2A8" w14:textId="5411F3B8" w:rsidR="00EC4501" w:rsidRDefault="00EC4501" w:rsidP="00EC4501">
            <w:pPr>
              <w:pStyle w:val="Style1"/>
              <w:framePr w:hSpace="0" w:wrap="auto" w:hAnchor="text" w:xAlign="left" w:yAlign="inline"/>
              <w:suppressOverlap w:val="0"/>
            </w:pPr>
            <w:r w:rsidRPr="006174A7">
              <w:rPr>
                <w:b/>
              </w:rPr>
              <w:t>Authors:</w:t>
            </w:r>
            <w:r>
              <w:t xml:space="preserve"> Kris Kowdley, Bruce Bacon, Douglas T. Dieterich, Eric Lawitz, Scott Milligan, Naoky Tsai, Zobair Younossi, and Steven L. Flamm </w:t>
            </w:r>
          </w:p>
          <w:p w14:paraId="308306CC" w14:textId="77777777" w:rsidR="00EC4501" w:rsidRDefault="00EC4501" w:rsidP="00EC4501">
            <w:pPr>
              <w:pStyle w:val="Style1"/>
              <w:framePr w:hSpace="0" w:wrap="auto" w:hAnchor="text" w:xAlign="left" w:yAlign="inline"/>
              <w:suppressOverlap w:val="0"/>
            </w:pPr>
          </w:p>
          <w:p w14:paraId="6A3D0253" w14:textId="3175A62B" w:rsidR="00EC4501" w:rsidRDefault="00EC4501" w:rsidP="00EC4501">
            <w:pPr>
              <w:pStyle w:val="Style1"/>
              <w:framePr w:hSpace="0" w:wrap="auto" w:hAnchor="text" w:xAlign="left" w:yAlign="inline"/>
              <w:suppressOverlap w:val="0"/>
            </w:pPr>
            <w:r>
              <w:t>Poster presented at: The International Liver Congress. 50th Annual Meeting of the European Association for the Study of the Liver; 2015 Apr 22-26; Vienna, Austria</w:t>
            </w:r>
          </w:p>
        </w:tc>
        <w:tc>
          <w:tcPr>
            <w:tcW w:w="3773" w:type="dxa"/>
            <w:gridSpan w:val="2"/>
            <w:shd w:val="clear" w:color="auto" w:fill="auto"/>
          </w:tcPr>
          <w:p w14:paraId="418F2D0D" w14:textId="73667835" w:rsidR="00EC4501" w:rsidRDefault="00C3602B" w:rsidP="00EC4501">
            <w:pPr>
              <w:pStyle w:val="Style1"/>
              <w:framePr w:hSpace="0" w:wrap="auto" w:hAnchor="text" w:xAlign="left" w:yAlign="inline"/>
              <w:suppressOverlap w:val="0"/>
            </w:pPr>
            <w:r>
              <w:drawing>
                <wp:anchor distT="0" distB="0" distL="114300" distR="114300" simplePos="0" relativeHeight="255262720" behindDoc="0" locked="0" layoutInCell="1" allowOverlap="1" wp14:anchorId="410A0AF5" wp14:editId="2CDF68F4">
                  <wp:simplePos x="0" y="0"/>
                  <wp:positionH relativeFrom="margin">
                    <wp:posOffset>278130</wp:posOffset>
                  </wp:positionH>
                  <wp:positionV relativeFrom="paragraph">
                    <wp:posOffset>61595</wp:posOffset>
                  </wp:positionV>
                  <wp:extent cx="1708785" cy="1139190"/>
                  <wp:effectExtent l="0" t="0" r="5715" b="3810"/>
                  <wp:wrapSquare wrapText="bothSides"/>
                  <wp:docPr id="7902" name="Picture 109"/>
                  <wp:cNvGraphicFramePr/>
                  <a:graphic xmlns:a="http://schemas.openxmlformats.org/drawingml/2006/main">
                    <a:graphicData uri="http://schemas.openxmlformats.org/drawingml/2006/picture">
                      <pic:pic xmlns:pic="http://schemas.openxmlformats.org/drawingml/2006/picture">
                        <pic:nvPicPr>
                          <pic:cNvPr id="7902" name="Picture 7902"/>
                          <pic:cNvPicPr/>
                        </pic:nvPicPr>
                        <pic:blipFill>
                          <a:blip r:embed="rId287" cstate="screen">
                            <a:extLst>
                              <a:ext uri="{28A0092B-C50C-407E-A947-70E740481C1C}">
                                <a14:useLocalDpi xmlns:a14="http://schemas.microsoft.com/office/drawing/2010/main"/>
                              </a:ext>
                            </a:extLst>
                          </a:blip>
                          <a:stretch>
                            <a:fillRect/>
                          </a:stretch>
                        </pic:blipFill>
                        <pic:spPr>
                          <a:xfrm>
                            <a:off x="0" y="0"/>
                            <a:ext cx="1708785" cy="1139190"/>
                          </a:xfrm>
                          <a:prstGeom prst="rect">
                            <a:avLst/>
                          </a:prstGeom>
                          <a:effectLst/>
                        </pic:spPr>
                      </pic:pic>
                    </a:graphicData>
                  </a:graphic>
                </wp:anchor>
              </w:drawing>
            </w:r>
            <w:r w:rsidRPr="006913EB">
              <mc:AlternateContent>
                <mc:Choice Requires="wps">
                  <w:drawing>
                    <wp:anchor distT="45720" distB="45720" distL="114300" distR="114300" simplePos="0" relativeHeight="255263744" behindDoc="0" locked="0" layoutInCell="1" allowOverlap="1" wp14:anchorId="0A9C0071" wp14:editId="3659C4CB">
                      <wp:simplePos x="0" y="0"/>
                      <wp:positionH relativeFrom="margin">
                        <wp:posOffset>607060</wp:posOffset>
                      </wp:positionH>
                      <wp:positionV relativeFrom="paragraph">
                        <wp:posOffset>431549</wp:posOffset>
                      </wp:positionV>
                      <wp:extent cx="1426210" cy="395605"/>
                      <wp:effectExtent l="0" t="171450" r="0" b="175895"/>
                      <wp:wrapSquare wrapText="bothSides"/>
                      <wp:docPr id="148643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744BC05"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C0071" id="_x0000_s1137" type="#_x0000_t202" style="position:absolute;margin-left:47.8pt;margin-top:34pt;width:112.3pt;height:31.15pt;rotation:-1685364fd;z-index:2552637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" filled="f" stroked="f">
                      <v:textbox>
                        <w:txbxContent>
                          <w:p w14:paraId="7744BC05" w14:textId="77777777" w:rsidR="00EC4501" w:rsidRPr="00FC2112" w:rsidRDefault="00EC4501" w:rsidP="00C64F8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EC4501" w:rsidRPr="00BC5BE4" w14:paraId="5D932C7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295F2DF" w14:textId="3C01FCED" w:rsidR="00EC4501" w:rsidRDefault="00EC4501" w:rsidP="00EC4501">
            <w:pPr>
              <w:pStyle w:val="Heading2"/>
              <w:framePr w:hSpace="0" w:wrap="auto" w:hAnchor="text" w:yAlign="inline"/>
            </w:pPr>
            <w:r>
              <w:t>The American Association for the Study of Liver Diseases (AASLD) 2014</w:t>
            </w:r>
          </w:p>
        </w:tc>
      </w:tr>
      <w:tr w:rsidR="00EC4501" w:rsidRPr="00BC5BE4" w14:paraId="5F0CB91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213AF8C" w14:textId="77777777" w:rsidR="00EC4501" w:rsidRPr="00A20D7B" w:rsidRDefault="00EC4501" w:rsidP="00C3602B">
            <w:pPr>
              <w:pStyle w:val="Heading3"/>
              <w:framePr w:hSpace="0" w:wrap="auto" w:hAnchor="text" w:yAlign="inline"/>
              <w:ind w:firstLine="0"/>
            </w:pPr>
            <w:r w:rsidRPr="00A20D7B">
              <w:t>Evaluation of Sofosbuvir and OLYSIO-based Regimens in the TRIO Network: Academic and Community Treatment of a Real-World, Heterogeneous Population</w:t>
            </w:r>
          </w:p>
          <w:p w14:paraId="48423678" w14:textId="0979A572" w:rsidR="00EC4501" w:rsidRDefault="00EC4501" w:rsidP="00EC4501">
            <w:pPr>
              <w:pStyle w:val="Style1"/>
              <w:framePr w:hSpace="0" w:wrap="auto" w:hAnchor="text" w:xAlign="left" w:yAlign="inline"/>
              <w:suppressOverlap w:val="0"/>
            </w:pPr>
            <w:r w:rsidRPr="006174A7">
              <w:rPr>
                <w:b/>
              </w:rPr>
              <w:t>Authors:</w:t>
            </w:r>
            <w:r>
              <w:t xml:space="preserve"> D Dieterich, B Bacon, S Flamm, K Kowdley, S Milligan, N Tsai, Z Younossi, E Lawitz </w:t>
            </w:r>
          </w:p>
          <w:p w14:paraId="2F3084AC" w14:textId="77777777" w:rsidR="00EC4501" w:rsidRDefault="00EC4501" w:rsidP="00EC4501">
            <w:pPr>
              <w:pStyle w:val="Style1"/>
              <w:framePr w:hSpace="0" w:wrap="auto" w:hAnchor="text" w:xAlign="left" w:yAlign="inline"/>
              <w:suppressOverlap w:val="0"/>
            </w:pPr>
          </w:p>
          <w:p w14:paraId="7928A4E0" w14:textId="77F89BAF" w:rsidR="00EC4501" w:rsidRDefault="00EC4501" w:rsidP="00EC4501">
            <w:pPr>
              <w:pStyle w:val="Style1"/>
              <w:framePr w:hSpace="0" w:wrap="auto" w:hAnchor="text" w:xAlign="left" w:yAlign="inline"/>
              <w:suppressOverlap w:val="0"/>
            </w:pPr>
            <w:r>
              <w:t>Oral presented at: The Liver Meeting. 65th Annual Meeting of the American Association for the Study of Liver Diseases; 2014 Nov 7-11; Boston, MA</w:t>
            </w:r>
          </w:p>
        </w:tc>
        <w:tc>
          <w:tcPr>
            <w:tcW w:w="3773" w:type="dxa"/>
            <w:gridSpan w:val="2"/>
            <w:shd w:val="clear" w:color="auto" w:fill="auto"/>
          </w:tcPr>
          <w:p w14:paraId="274A0E20" w14:textId="484D68DC" w:rsidR="00EC4501" w:rsidRDefault="00C3602B" w:rsidP="00EC4501">
            <w:pPr>
              <w:pStyle w:val="Style1"/>
              <w:framePr w:hSpace="0" w:wrap="auto" w:hAnchor="text" w:xAlign="left" w:yAlign="inline"/>
              <w:suppressOverlap w:val="0"/>
            </w:pPr>
            <w:r w:rsidRPr="00E46E25">
              <w:rPr>
                <w:rFonts w:cstheme="majorHAnsi"/>
              </w:rPr>
              <mc:AlternateContent>
                <mc:Choice Requires="wps">
                  <w:drawing>
                    <wp:anchor distT="45720" distB="45720" distL="114300" distR="114300" simplePos="0" relativeHeight="255265792" behindDoc="0" locked="0" layoutInCell="1" allowOverlap="1" wp14:anchorId="26446DBF" wp14:editId="7D51AEA7">
                      <wp:simplePos x="0" y="0"/>
                      <wp:positionH relativeFrom="margin">
                        <wp:posOffset>349250</wp:posOffset>
                      </wp:positionH>
                      <wp:positionV relativeFrom="paragraph">
                        <wp:posOffset>357505</wp:posOffset>
                      </wp:positionV>
                      <wp:extent cx="1560195" cy="607695"/>
                      <wp:effectExtent l="0" t="304800" r="0" b="306705"/>
                      <wp:wrapSquare wrapText="bothSides"/>
                      <wp:docPr id="1234234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2716">
                                <a:off x="0" y="0"/>
                                <a:ext cx="1560195" cy="607695"/>
                              </a:xfrm>
                              <a:prstGeom prst="rect">
                                <a:avLst/>
                              </a:prstGeom>
                              <a:noFill/>
                              <a:ln w="9525">
                                <a:noFill/>
                                <a:miter lim="800000"/>
                                <a:headEnd/>
                                <a:tailEnd/>
                              </a:ln>
                            </wps:spPr>
                            <wps:txbx>
                              <w:txbxContent>
                                <w:p w14:paraId="432B16D8" w14:textId="77777777" w:rsidR="00EC4501" w:rsidRPr="00E46E25" w:rsidRDefault="00EC4501" w:rsidP="007E3E8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6DBF" id="_x0000_s1138" type="#_x0000_t202" style="position:absolute;margin-left:27.5pt;margin-top:28.15pt;width:122.85pt;height:47.85pt;rotation:-1963113fd;z-index:25526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" filled="f" stroked="f">
                      <v:textbox>
                        <w:txbxContent>
                          <w:p w14:paraId="432B16D8" w14:textId="77777777" w:rsidR="00EC4501" w:rsidRPr="00E46E25" w:rsidRDefault="00EC4501" w:rsidP="007E3E8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rPr>
                <w:b/>
              </w:rPr>
              <w:drawing>
                <wp:anchor distT="0" distB="0" distL="114300" distR="114300" simplePos="0" relativeHeight="255264768" behindDoc="0" locked="0" layoutInCell="1" allowOverlap="1" wp14:anchorId="551AF177" wp14:editId="02283F4E">
                  <wp:simplePos x="0" y="0"/>
                  <wp:positionH relativeFrom="margin">
                    <wp:posOffset>310515</wp:posOffset>
                  </wp:positionH>
                  <wp:positionV relativeFrom="paragraph">
                    <wp:posOffset>167019</wp:posOffset>
                  </wp:positionV>
                  <wp:extent cx="1630045" cy="1149985"/>
                  <wp:effectExtent l="0" t="0" r="8255" b="0"/>
                  <wp:wrapSquare wrapText="bothSides"/>
                  <wp:docPr id="8069" name="Picture 117"/>
                  <wp:cNvGraphicFramePr/>
                  <a:graphic xmlns:a="http://schemas.openxmlformats.org/drawingml/2006/main">
                    <a:graphicData uri="http://schemas.openxmlformats.org/drawingml/2006/picture">
                      <pic:pic xmlns:pic="http://schemas.openxmlformats.org/drawingml/2006/picture">
                        <pic:nvPicPr>
                          <pic:cNvPr id="8069" name="Picture 8069"/>
                          <pic:cNvPicPr/>
                        </pic:nvPicPr>
                        <pic:blipFill>
                          <a:blip r:embed="rId288" cstate="screen">
                            <a:extLst>
                              <a:ext uri="{28A0092B-C50C-407E-A947-70E740481C1C}">
                                <a14:useLocalDpi xmlns:a14="http://schemas.microsoft.com/office/drawing/2010/main"/>
                              </a:ext>
                            </a:extLst>
                          </a:blip>
                          <a:stretch>
                            <a:fillRect/>
                          </a:stretch>
                        </pic:blipFill>
                        <pic:spPr>
                          <a:xfrm>
                            <a:off x="0" y="0"/>
                            <a:ext cx="1630045" cy="1149985"/>
                          </a:xfrm>
                          <a:prstGeom prst="rect">
                            <a:avLst/>
                          </a:prstGeom>
                          <a:effectLst/>
                        </pic:spPr>
                      </pic:pic>
                    </a:graphicData>
                  </a:graphic>
                </wp:anchor>
              </w:drawing>
            </w:r>
          </w:p>
        </w:tc>
      </w:tr>
      <w:tr w:rsidR="00EC4501" w:rsidRPr="00BC5BE4" w14:paraId="23AF6A7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1DFDB62" w14:textId="77777777" w:rsidR="00EC4501" w:rsidRPr="00A20D7B" w:rsidRDefault="00EC4501" w:rsidP="00C3602B">
            <w:pPr>
              <w:pStyle w:val="Heading3"/>
              <w:framePr w:hSpace="0" w:wrap="auto" w:hAnchor="text" w:yAlign="inline"/>
              <w:ind w:firstLine="0"/>
            </w:pPr>
            <w:r w:rsidRPr="00A20D7B">
              <w:t>Efficacy of Sofosbuvir and Simeprevir-Based Regimens for HCV Treatment- Experienced GT1 Patients in a Real-Life Setting; Data from the TRIO Network</w:t>
            </w:r>
          </w:p>
          <w:p w14:paraId="25D10F6B" w14:textId="3D0C7A18" w:rsidR="00EC4501" w:rsidRDefault="00EC4501" w:rsidP="00EC4501">
            <w:pPr>
              <w:pStyle w:val="Style1"/>
              <w:framePr w:hSpace="0" w:wrap="auto" w:hAnchor="text" w:xAlign="left" w:yAlign="inline"/>
              <w:suppressOverlap w:val="0"/>
            </w:pPr>
            <w:r w:rsidRPr="006174A7">
              <w:rPr>
                <w:b/>
              </w:rPr>
              <w:t>Authors:</w:t>
            </w:r>
            <w:r>
              <w:t xml:space="preserve">  Bruce Bacon, Douglas Dieterich, Steven Flamm, Kris Kowdley, Eric Lawitz, Scott Milligan, Zobair Younossi, and Naoky Tsai </w:t>
            </w:r>
          </w:p>
          <w:p w14:paraId="60493783" w14:textId="77777777" w:rsidR="00EC4501" w:rsidRDefault="00EC4501" w:rsidP="00EC4501">
            <w:pPr>
              <w:pStyle w:val="Style1"/>
              <w:framePr w:hSpace="0" w:wrap="auto" w:hAnchor="text" w:xAlign="left" w:yAlign="inline"/>
              <w:suppressOverlap w:val="0"/>
            </w:pPr>
          </w:p>
          <w:p w14:paraId="3D7C270C" w14:textId="05476A40" w:rsidR="00EC4501" w:rsidRDefault="00EC4501" w:rsidP="00EC4501">
            <w:pPr>
              <w:pStyle w:val="Style1"/>
              <w:framePr w:hSpace="0" w:wrap="auto" w:hAnchor="text" w:xAlign="left" w:yAlign="inline"/>
              <w:suppressOverlap w:val="0"/>
            </w:pPr>
            <w:r>
              <w:t>Poster presented at: The Liver Meeting. 65th Annual Meeting of the American Association for the Study of Liver Diseases; 2014 Nov 7-11; Boston, MA</w:t>
            </w:r>
          </w:p>
        </w:tc>
        <w:tc>
          <w:tcPr>
            <w:tcW w:w="3773" w:type="dxa"/>
            <w:gridSpan w:val="2"/>
            <w:shd w:val="clear" w:color="auto" w:fill="auto"/>
          </w:tcPr>
          <w:p w14:paraId="5EF2CD00" w14:textId="2B86553B" w:rsidR="00EC4501" w:rsidRDefault="00C3602B"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67840" behindDoc="0" locked="0" layoutInCell="1" allowOverlap="1" wp14:anchorId="61AA85F0" wp14:editId="56B70F0E">
                      <wp:simplePos x="0" y="0"/>
                      <wp:positionH relativeFrom="margin">
                        <wp:posOffset>621030</wp:posOffset>
                      </wp:positionH>
                      <wp:positionV relativeFrom="paragraph">
                        <wp:posOffset>414020</wp:posOffset>
                      </wp:positionV>
                      <wp:extent cx="1426210" cy="395605"/>
                      <wp:effectExtent l="0" t="171450" r="0" b="175895"/>
                      <wp:wrapSquare wrapText="bothSides"/>
                      <wp:docPr id="1895070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5E13819" w14:textId="77777777" w:rsidR="00EC4501" w:rsidRPr="00FC2112" w:rsidRDefault="00EC4501"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A85F0" id="_x0000_s1139" type="#_x0000_t202" style="position:absolute;margin-left:48.9pt;margin-top:32.6pt;width:112.3pt;height:31.15pt;rotation:-1685364fd;z-index:2552678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" filled="f" stroked="f">
                      <v:textbox>
                        <w:txbxContent>
                          <w:p w14:paraId="55E13819" w14:textId="77777777" w:rsidR="00EC4501" w:rsidRPr="00FC2112" w:rsidRDefault="00EC4501"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66816" behindDoc="0" locked="0" layoutInCell="1" allowOverlap="1" wp14:anchorId="668EF16A" wp14:editId="7414A2D1">
                  <wp:simplePos x="0" y="0"/>
                  <wp:positionH relativeFrom="margin">
                    <wp:posOffset>345001</wp:posOffset>
                  </wp:positionH>
                  <wp:positionV relativeFrom="paragraph">
                    <wp:posOffset>83097</wp:posOffset>
                  </wp:positionV>
                  <wp:extent cx="1609090" cy="1064260"/>
                  <wp:effectExtent l="0" t="0" r="0" b="2540"/>
                  <wp:wrapSquare wrapText="bothSides"/>
                  <wp:docPr id="8051" name="Picture 122"/>
                  <wp:cNvGraphicFramePr/>
                  <a:graphic xmlns:a="http://schemas.openxmlformats.org/drawingml/2006/main">
                    <a:graphicData uri="http://schemas.openxmlformats.org/drawingml/2006/picture">
                      <pic:pic xmlns:pic="http://schemas.openxmlformats.org/drawingml/2006/picture">
                        <pic:nvPicPr>
                          <pic:cNvPr id="8051" name="Picture 8051"/>
                          <pic:cNvPicPr/>
                        </pic:nvPicPr>
                        <pic:blipFill>
                          <a:blip r:embed="rId289" cstate="screen">
                            <a:extLst>
                              <a:ext uri="{28A0092B-C50C-407E-A947-70E740481C1C}">
                                <a14:useLocalDpi xmlns:a14="http://schemas.microsoft.com/office/drawing/2010/main"/>
                              </a:ext>
                            </a:extLst>
                          </a:blip>
                          <a:stretch>
                            <a:fillRect/>
                          </a:stretch>
                        </pic:blipFill>
                        <pic:spPr>
                          <a:xfrm>
                            <a:off x="0" y="0"/>
                            <a:ext cx="1609090" cy="1064260"/>
                          </a:xfrm>
                          <a:prstGeom prst="rect">
                            <a:avLst/>
                          </a:prstGeom>
                          <a:effectLst/>
                        </pic:spPr>
                      </pic:pic>
                    </a:graphicData>
                  </a:graphic>
                </wp:anchor>
              </w:drawing>
            </w:r>
          </w:p>
        </w:tc>
      </w:tr>
      <w:tr w:rsidR="00EC4501" w:rsidRPr="00BC5BE4" w14:paraId="227ABD86"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EBAE169" w14:textId="77777777" w:rsidR="00EC4501" w:rsidRPr="00A20D7B" w:rsidRDefault="00EC4501" w:rsidP="00C3602B">
            <w:pPr>
              <w:pStyle w:val="Heading3"/>
              <w:framePr w:hSpace="0" w:wrap="auto" w:hAnchor="text" w:yAlign="inline"/>
              <w:ind w:firstLine="0"/>
            </w:pPr>
            <w:r w:rsidRPr="00A20D7B">
              <w:lastRenderedPageBreak/>
              <w:t>Evaluation of Efficacy of Sofosbuvir and Simeprevir-based Regimens in a Real-Life Population of HCV Patients with Cirrhosis; Data from the TRIO Network</w:t>
            </w:r>
          </w:p>
          <w:p w14:paraId="62666291" w14:textId="0947B1C2" w:rsidR="00EC4501" w:rsidRDefault="00EC4501" w:rsidP="00EC4501">
            <w:pPr>
              <w:pStyle w:val="Style1"/>
              <w:framePr w:hSpace="0" w:wrap="auto" w:hAnchor="text" w:xAlign="left" w:yAlign="inline"/>
              <w:suppressOverlap w:val="0"/>
            </w:pPr>
            <w:r w:rsidRPr="006174A7">
              <w:rPr>
                <w:b/>
              </w:rPr>
              <w:t>Authors:</w:t>
            </w:r>
            <w:r>
              <w:t xml:space="preserve">  Steven Flamm, Bruce Bacon, Douglas Dieterich, Kris Kowdley, Eric Lawitz, Scott Milligan, Naoky Tsai, and Zobair Younossi </w:t>
            </w:r>
          </w:p>
          <w:p w14:paraId="0CE04466" w14:textId="77777777" w:rsidR="00EC4501" w:rsidRDefault="00EC4501" w:rsidP="00EC4501">
            <w:pPr>
              <w:pStyle w:val="Style1"/>
              <w:framePr w:hSpace="0" w:wrap="auto" w:hAnchor="text" w:xAlign="left" w:yAlign="inline"/>
              <w:suppressOverlap w:val="0"/>
            </w:pPr>
          </w:p>
          <w:p w14:paraId="6B6D81AB" w14:textId="5BDF08C6" w:rsidR="00EC4501" w:rsidRDefault="00EC4501" w:rsidP="00EC4501">
            <w:pPr>
              <w:pStyle w:val="Style1"/>
              <w:framePr w:hSpace="0" w:wrap="auto" w:hAnchor="text" w:xAlign="left" w:yAlign="inline"/>
              <w:suppressOverlap w:val="0"/>
            </w:pPr>
            <w:r>
              <w:t>Poster presented at: The Liver Meeting. 65th Annual Meeting of the American Association for the Study of Liver Diseases; 2014 Nov 7-11; Boston, MA</w:t>
            </w:r>
          </w:p>
        </w:tc>
        <w:tc>
          <w:tcPr>
            <w:tcW w:w="3773" w:type="dxa"/>
            <w:gridSpan w:val="2"/>
            <w:shd w:val="clear" w:color="auto" w:fill="auto"/>
          </w:tcPr>
          <w:p w14:paraId="63147288" w14:textId="2BB5693C" w:rsidR="00EC4501" w:rsidRDefault="00C3602B" w:rsidP="00EC4501">
            <w:pPr>
              <w:pStyle w:val="Style1"/>
              <w:framePr w:hSpace="0" w:wrap="auto" w:hAnchor="text" w:xAlign="left" w:yAlign="inline"/>
              <w:suppressOverlap w:val="0"/>
            </w:pPr>
            <w:r w:rsidRPr="006913EB">
              <mc:AlternateContent>
                <mc:Choice Requires="wps">
                  <w:drawing>
                    <wp:anchor distT="45720" distB="45720" distL="114300" distR="114300" simplePos="0" relativeHeight="255269888" behindDoc="0" locked="0" layoutInCell="1" allowOverlap="1" wp14:anchorId="260FCEA4" wp14:editId="5FBB4EB2">
                      <wp:simplePos x="0" y="0"/>
                      <wp:positionH relativeFrom="margin">
                        <wp:posOffset>633095</wp:posOffset>
                      </wp:positionH>
                      <wp:positionV relativeFrom="paragraph">
                        <wp:posOffset>433070</wp:posOffset>
                      </wp:positionV>
                      <wp:extent cx="1426210" cy="395605"/>
                      <wp:effectExtent l="0" t="171450" r="0" b="175895"/>
                      <wp:wrapSquare wrapText="bothSides"/>
                      <wp:docPr id="315292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A3FA432" w14:textId="77777777" w:rsidR="00EC4501" w:rsidRPr="00FC2112" w:rsidRDefault="00EC4501"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FCEA4" id="_x0000_s1140" type="#_x0000_t202" style="position:absolute;margin-left:49.85pt;margin-top:34.1pt;width:112.3pt;height:31.15pt;rotation:-1685364fd;z-index:2552698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" filled="f" stroked="f">
                      <v:textbox>
                        <w:txbxContent>
                          <w:p w14:paraId="1A3FA432" w14:textId="77777777" w:rsidR="00EC4501" w:rsidRPr="00FC2112" w:rsidRDefault="00EC4501"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268864" behindDoc="0" locked="0" layoutInCell="1" allowOverlap="1" wp14:anchorId="329A70F2" wp14:editId="2E2E9BE9">
                  <wp:simplePos x="0" y="0"/>
                  <wp:positionH relativeFrom="margin">
                    <wp:posOffset>368448</wp:posOffset>
                  </wp:positionH>
                  <wp:positionV relativeFrom="paragraph">
                    <wp:posOffset>120871</wp:posOffset>
                  </wp:positionV>
                  <wp:extent cx="1585595" cy="1052830"/>
                  <wp:effectExtent l="0" t="0" r="0" b="0"/>
                  <wp:wrapSquare wrapText="bothSides"/>
                  <wp:docPr id="8106" name="Picture 126"/>
                  <wp:cNvGraphicFramePr/>
                  <a:graphic xmlns:a="http://schemas.openxmlformats.org/drawingml/2006/main">
                    <a:graphicData uri="http://schemas.openxmlformats.org/drawingml/2006/picture">
                      <pic:pic xmlns:pic="http://schemas.openxmlformats.org/drawingml/2006/picture">
                        <pic:nvPicPr>
                          <pic:cNvPr id="8106" name="Picture 8106"/>
                          <pic:cNvPicPr/>
                        </pic:nvPicPr>
                        <pic:blipFill>
                          <a:blip r:embed="rId290" cstate="screen">
                            <a:extLst>
                              <a:ext uri="{28A0092B-C50C-407E-A947-70E740481C1C}">
                                <a14:useLocalDpi xmlns:a14="http://schemas.microsoft.com/office/drawing/2010/main"/>
                              </a:ext>
                            </a:extLst>
                          </a:blip>
                          <a:stretch>
                            <a:fillRect/>
                          </a:stretch>
                        </pic:blipFill>
                        <pic:spPr>
                          <a:xfrm>
                            <a:off x="0" y="0"/>
                            <a:ext cx="1585595" cy="1052830"/>
                          </a:xfrm>
                          <a:prstGeom prst="rect">
                            <a:avLst/>
                          </a:prstGeom>
                          <a:effectLst/>
                        </pic:spPr>
                      </pic:pic>
                    </a:graphicData>
                  </a:graphic>
                </wp:anchor>
              </w:drawing>
            </w:r>
          </w:p>
        </w:tc>
      </w:tr>
      <w:tr w:rsidR="00EC4501" w:rsidRPr="00BC5BE4" w14:paraId="1FF1F851" w14:textId="77777777" w:rsidTr="003F0D93">
        <w:tblPrEx>
          <w:tblLook w:val="02A0" w:firstRow="1" w:lastRow="0" w:firstColumn="1" w:lastColumn="0" w:noHBand="1" w:noVBand="0"/>
        </w:tblPrEx>
        <w:trPr>
          <w:cantSplit/>
          <w:trHeight w:val="461"/>
        </w:trPr>
        <w:tc>
          <w:tcPr>
            <w:tcW w:w="10656" w:type="dxa"/>
            <w:gridSpan w:val="5"/>
            <w:shd w:val="clear" w:color="auto" w:fill="DEEAF6" w:themeFill="accent5" w:themeFillTint="33"/>
            <w:vAlign w:val="center"/>
          </w:tcPr>
          <w:p w14:paraId="0CEDF58E" w14:textId="25D1FADF" w:rsidR="00EC4501" w:rsidRPr="00C87CCC" w:rsidRDefault="00EC4501" w:rsidP="007E7CB0">
            <w:pPr>
              <w:pStyle w:val="Heading1"/>
              <w:framePr w:hSpace="0" w:wrap="auto" w:hAnchor="text" w:xAlign="left" w:yAlign="inline"/>
              <w:suppressOverlap w:val="0"/>
            </w:pPr>
            <w:bookmarkStart w:id="94" w:name="_Toc136333835"/>
            <w:bookmarkStart w:id="95" w:name="_Toc136333870"/>
            <w:bookmarkStart w:id="96" w:name="_Toc136346346"/>
            <w:bookmarkStart w:id="97" w:name="_Toc136346438"/>
            <w:bookmarkStart w:id="98" w:name="_Toc136446735"/>
            <w:bookmarkStart w:id="99" w:name="_Toc155079397"/>
            <w:r w:rsidRPr="00E37F21">
              <w:t>HIV</w:t>
            </w:r>
            <w:bookmarkEnd w:id="94"/>
            <w:bookmarkEnd w:id="95"/>
            <w:bookmarkEnd w:id="96"/>
            <w:bookmarkEnd w:id="97"/>
            <w:bookmarkEnd w:id="98"/>
            <w:bookmarkEnd w:id="99"/>
          </w:p>
        </w:tc>
      </w:tr>
      <w:tr w:rsidR="00456C3E" w:rsidRPr="00BC5BE4" w14:paraId="4A2BC2FD" w14:textId="77777777" w:rsidTr="00665D1D">
        <w:tblPrEx>
          <w:tblLook w:val="02A0" w:firstRow="1" w:lastRow="0" w:firstColumn="1" w:lastColumn="0" w:noHBand="1" w:noVBand="0"/>
        </w:tblPrEx>
        <w:trPr>
          <w:cantSplit/>
          <w:trHeight w:val="429"/>
        </w:trPr>
        <w:tc>
          <w:tcPr>
            <w:tcW w:w="10656" w:type="dxa"/>
            <w:gridSpan w:val="5"/>
            <w:shd w:val="clear" w:color="auto" w:fill="E7E6E6" w:themeFill="background2"/>
            <w:vAlign w:val="center"/>
          </w:tcPr>
          <w:p w14:paraId="7BD8E08F" w14:textId="3C831D58" w:rsidR="00456C3E" w:rsidRDefault="00A058AC" w:rsidP="00EC4501">
            <w:pPr>
              <w:pStyle w:val="Heading2"/>
              <w:framePr w:hSpace="0" w:wrap="auto" w:hAnchor="text" w:yAlign="inline"/>
            </w:pPr>
            <w:r w:rsidRPr="00A058AC">
              <w:t>25th International AIDS Conference</w:t>
            </w:r>
            <w:r>
              <w:t xml:space="preserve"> 2024</w:t>
            </w:r>
          </w:p>
        </w:tc>
      </w:tr>
      <w:tr w:rsidR="00A058AC" w:rsidRPr="00BC5BE4" w14:paraId="01094189" w14:textId="77777777" w:rsidTr="00665D1D">
        <w:tblPrEx>
          <w:tblLook w:val="02A0" w:firstRow="1" w:lastRow="0" w:firstColumn="1" w:lastColumn="0" w:noHBand="1" w:noVBand="0"/>
        </w:tblPrEx>
        <w:trPr>
          <w:cantSplit/>
          <w:trHeight w:val="678"/>
        </w:trPr>
        <w:tc>
          <w:tcPr>
            <w:tcW w:w="6840" w:type="dxa"/>
            <w:shd w:val="clear" w:color="auto" w:fill="auto"/>
            <w:vAlign w:val="center"/>
          </w:tcPr>
          <w:p w14:paraId="7F75606A" w14:textId="75B6B7EE" w:rsidR="00A058AC" w:rsidRDefault="00A058AC" w:rsidP="00A058AC">
            <w:r w:rsidRPr="00A058AC">
              <w:rPr>
                <w:rFonts w:ascii="Avenir Book" w:hAnsi="Avenir Book"/>
                <w:b/>
                <w:bCs/>
                <w:sz w:val="20"/>
                <w:szCs w:val="20"/>
              </w:rPr>
              <w:t>Characteristics and Outcomes of Virally Suppressed (VS) Treatment Experienced (VSTE) People with HIV (PWH)</w:t>
            </w:r>
            <w:r>
              <w:rPr>
                <w:rFonts w:ascii="Avenir Book" w:hAnsi="Avenir Book"/>
                <w:b/>
                <w:bCs/>
                <w:sz w:val="20"/>
                <w:szCs w:val="20"/>
              </w:rPr>
              <w:br/>
            </w:r>
          </w:p>
          <w:p w14:paraId="5500D225" w14:textId="15688958" w:rsidR="00A058AC" w:rsidRPr="00456C3E" w:rsidRDefault="00A058AC" w:rsidP="00A058AC">
            <w:pPr>
              <w:rPr>
                <w:rFonts w:ascii="Avenir Book" w:hAnsi="Avenir Book"/>
                <w:noProof/>
                <w:sz w:val="20"/>
                <w:szCs w:val="20"/>
              </w:rPr>
            </w:pPr>
            <w:r w:rsidRPr="00456C3E">
              <w:rPr>
                <w:rFonts w:ascii="Avenir Book" w:hAnsi="Avenir Book"/>
                <w:b/>
                <w:bCs/>
                <w:noProof/>
                <w:sz w:val="20"/>
                <w:szCs w:val="20"/>
              </w:rPr>
              <w:t>Authors</w:t>
            </w:r>
            <w:r>
              <w:rPr>
                <w:rFonts w:ascii="Avenir Book" w:hAnsi="Avenir Book"/>
                <w:b/>
                <w:bCs/>
                <w:noProof/>
                <w:sz w:val="20"/>
                <w:szCs w:val="20"/>
              </w:rPr>
              <w:t xml:space="preserve">: </w:t>
            </w:r>
            <w:r w:rsidRPr="00A058AC">
              <w:rPr>
                <w:rFonts w:ascii="Avenir Book" w:hAnsi="Avenir Book"/>
                <w:noProof/>
                <w:sz w:val="20"/>
                <w:szCs w:val="20"/>
              </w:rPr>
              <w:t>Gregory Huhn, Joshua Gruber, Isobel McEwen, Megan Dunbar, Janna Radtchenko</w:t>
            </w:r>
            <w:r>
              <w:rPr>
                <w:rFonts w:ascii="Avenir Book" w:hAnsi="Avenir Book"/>
                <w:noProof/>
                <w:sz w:val="20"/>
                <w:szCs w:val="20"/>
              </w:rPr>
              <w:t>,</w:t>
            </w:r>
            <w:r w:rsidRPr="00A058AC">
              <w:rPr>
                <w:rFonts w:ascii="Avenir Book" w:hAnsi="Avenir Book"/>
                <w:noProof/>
                <w:sz w:val="20"/>
                <w:szCs w:val="20"/>
              </w:rPr>
              <w:t xml:space="preserve"> Charles Walworth, Joseph J. Eron, Karam Mounzer, Sebastian Ruhs, Moti Ramgopal, Steven Santiago, Richard A. Elion</w:t>
            </w:r>
          </w:p>
          <w:p w14:paraId="1B8AB73A" w14:textId="77777777" w:rsidR="00A058AC" w:rsidRDefault="00A058AC" w:rsidP="00A058AC">
            <w:pPr>
              <w:rPr>
                <w:rFonts w:ascii="Avenir Book" w:hAnsi="Avenir Book"/>
                <w:b/>
                <w:bCs/>
                <w:noProof/>
                <w:sz w:val="20"/>
                <w:szCs w:val="20"/>
              </w:rPr>
            </w:pPr>
          </w:p>
          <w:p w14:paraId="33A3E11F" w14:textId="77777777" w:rsidR="00A058AC" w:rsidRDefault="00A058AC" w:rsidP="00A058AC">
            <w:pPr>
              <w:rPr>
                <w:rFonts w:ascii="Avenir Book" w:hAnsi="Avenir Book"/>
                <w:noProof/>
                <w:sz w:val="20"/>
                <w:szCs w:val="20"/>
              </w:rPr>
            </w:pPr>
            <w:r w:rsidRPr="00456C3E">
              <w:rPr>
                <w:rFonts w:ascii="Avenir Book" w:hAnsi="Avenir Book"/>
                <w:noProof/>
                <w:sz w:val="20"/>
                <w:szCs w:val="20"/>
              </w:rPr>
              <w:t>Poster presentated at:</w:t>
            </w:r>
            <w:r>
              <w:rPr>
                <w:rFonts w:ascii="Avenir Book" w:hAnsi="Avenir Book"/>
                <w:noProof/>
                <w:sz w:val="20"/>
                <w:szCs w:val="20"/>
              </w:rPr>
              <w:t xml:space="preserve"> </w:t>
            </w:r>
            <w:r w:rsidRPr="00A058AC">
              <w:rPr>
                <w:rFonts w:ascii="Avenir Book" w:hAnsi="Avenir Book"/>
                <w:noProof/>
                <w:sz w:val="20"/>
                <w:szCs w:val="20"/>
              </w:rPr>
              <w:t>International AIDS Conference</w:t>
            </w:r>
            <w:r>
              <w:rPr>
                <w:rFonts w:ascii="Avenir Book" w:hAnsi="Avenir Book"/>
                <w:noProof/>
                <w:sz w:val="20"/>
                <w:szCs w:val="20"/>
              </w:rPr>
              <w:t>; 2024 July, 22-26; Munich, Germany</w:t>
            </w:r>
          </w:p>
          <w:p w14:paraId="1A2E2557" w14:textId="31002CD1" w:rsidR="00A058AC" w:rsidRPr="00665D1D" w:rsidRDefault="00A058AC" w:rsidP="00A058AC">
            <w:pPr>
              <w:rPr>
                <w:rFonts w:ascii="Avenir Book" w:hAnsi="Avenir Book"/>
                <w:b/>
                <w:bCs/>
                <w:sz w:val="20"/>
                <w:szCs w:val="20"/>
              </w:rPr>
            </w:pPr>
            <w:hyperlink r:id="rId291" w:history="1">
              <w:r w:rsidRPr="0048560D">
                <w:rPr>
                  <w:rStyle w:val="Hyperlink"/>
                  <w:rFonts w:ascii="Avenir Book" w:hAnsi="Avenir Book"/>
                  <w:noProof/>
                  <w:sz w:val="20"/>
                  <w:szCs w:val="20"/>
                </w:rPr>
                <w:t>Online access</w:t>
              </w:r>
            </w:hyperlink>
          </w:p>
        </w:tc>
        <w:tc>
          <w:tcPr>
            <w:tcW w:w="3816" w:type="dxa"/>
            <w:gridSpan w:val="4"/>
            <w:shd w:val="clear" w:color="auto" w:fill="auto"/>
            <w:vAlign w:val="center"/>
          </w:tcPr>
          <w:p w14:paraId="775B34E6" w14:textId="1AC0CED2" w:rsidR="00A058AC" w:rsidRPr="006913EB" w:rsidRDefault="00A058AC" w:rsidP="00A058AC">
            <w:pPr>
              <w:pStyle w:val="Heading2"/>
              <w:framePr w:hSpace="0" w:wrap="auto" w:hAnchor="text" w:yAlign="inline"/>
              <w:rPr>
                <w:noProof/>
              </w:rPr>
            </w:pPr>
            <w:r w:rsidRPr="006913EB">
              <w:rPr>
                <w:noProof/>
              </w:rPr>
              <mc:AlternateContent>
                <mc:Choice Requires="wps">
                  <w:drawing>
                    <wp:anchor distT="45720" distB="45720" distL="114300" distR="114300" simplePos="0" relativeHeight="255817728" behindDoc="0" locked="0" layoutInCell="1" allowOverlap="1" wp14:anchorId="71CB1698" wp14:editId="172EA9ED">
                      <wp:simplePos x="0" y="0"/>
                      <wp:positionH relativeFrom="margin">
                        <wp:posOffset>623570</wp:posOffset>
                      </wp:positionH>
                      <wp:positionV relativeFrom="paragraph">
                        <wp:posOffset>337185</wp:posOffset>
                      </wp:positionV>
                      <wp:extent cx="1426210" cy="395605"/>
                      <wp:effectExtent l="0" t="171450" r="0" b="175895"/>
                      <wp:wrapSquare wrapText="bothSides"/>
                      <wp:docPr id="541860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EC41D7F"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1698" id="_x0000_s1140" type="#_x0000_t202" style="position:absolute;left:0;text-align:left;margin-left:49.1pt;margin-top:26.55pt;width:112.3pt;height:31.15pt;rotation:-1685364fd;z-index:2558177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5PV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" filled="f" stroked="f">
                      <v:textbox>
                        <w:txbxContent>
                          <w:p w14:paraId="6EC41D7F"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5816704" behindDoc="0" locked="0" layoutInCell="1" allowOverlap="1" wp14:anchorId="7439A15E" wp14:editId="4FFD7C19">
                  <wp:simplePos x="0" y="0"/>
                  <wp:positionH relativeFrom="column">
                    <wp:posOffset>594360</wp:posOffset>
                  </wp:positionH>
                  <wp:positionV relativeFrom="paragraph">
                    <wp:posOffset>0</wp:posOffset>
                  </wp:positionV>
                  <wp:extent cx="1105231" cy="1498910"/>
                  <wp:effectExtent l="0" t="0" r="0" b="0"/>
                  <wp:wrapSquare wrapText="bothSides"/>
                  <wp:docPr id="175429992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58457" name="Picture 1" descr="A close-up of a document&#10;&#10;Description automatically generated"/>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1105231" cy="1498910"/>
                          </a:xfrm>
                          <a:prstGeom prst="rect">
                            <a:avLst/>
                          </a:prstGeom>
                        </pic:spPr>
                      </pic:pic>
                    </a:graphicData>
                  </a:graphic>
                  <wp14:sizeRelH relativeFrom="page">
                    <wp14:pctWidth>0</wp14:pctWidth>
                  </wp14:sizeRelH>
                  <wp14:sizeRelV relativeFrom="page">
                    <wp14:pctHeight>0</wp14:pctHeight>
                  </wp14:sizeRelV>
                </wp:anchor>
              </w:drawing>
            </w:r>
          </w:p>
        </w:tc>
      </w:tr>
      <w:tr w:rsidR="00A058AC" w:rsidRPr="00BC5BE4" w14:paraId="059A47D7" w14:textId="77777777" w:rsidTr="00665D1D">
        <w:tblPrEx>
          <w:tblLook w:val="02A0" w:firstRow="1" w:lastRow="0" w:firstColumn="1" w:lastColumn="0" w:noHBand="1" w:noVBand="0"/>
        </w:tblPrEx>
        <w:trPr>
          <w:cantSplit/>
          <w:trHeight w:val="678"/>
        </w:trPr>
        <w:tc>
          <w:tcPr>
            <w:tcW w:w="6840" w:type="dxa"/>
            <w:shd w:val="clear" w:color="auto" w:fill="auto"/>
            <w:vAlign w:val="center"/>
          </w:tcPr>
          <w:p w14:paraId="359C8967" w14:textId="40BF665E" w:rsidR="00A058AC" w:rsidRDefault="00A058AC" w:rsidP="00A058AC">
            <w:r w:rsidRPr="00665D1D">
              <w:rPr>
                <w:rFonts w:ascii="Avenir Book" w:hAnsi="Avenir Book"/>
                <w:b/>
                <w:bCs/>
                <w:sz w:val="20"/>
                <w:szCs w:val="20"/>
              </w:rPr>
              <w:t>Outcomes in People with HIV (PWH) Who Resume or Switch to B/F/TAF Following an Antiretroviral Treatment Interruption (ATI)</w:t>
            </w:r>
            <w:r>
              <w:rPr>
                <w:rFonts w:ascii="Avenir Book" w:hAnsi="Avenir Book"/>
                <w:b/>
                <w:bCs/>
                <w:sz w:val="20"/>
                <w:szCs w:val="20"/>
              </w:rPr>
              <w:br/>
            </w:r>
          </w:p>
          <w:p w14:paraId="21094A0A" w14:textId="3744AEAA" w:rsidR="00A058AC" w:rsidRPr="00456C3E" w:rsidRDefault="00A058AC" w:rsidP="00A058AC">
            <w:pPr>
              <w:rPr>
                <w:rFonts w:ascii="Avenir Book" w:hAnsi="Avenir Book"/>
                <w:noProof/>
                <w:sz w:val="20"/>
                <w:szCs w:val="20"/>
              </w:rPr>
            </w:pPr>
            <w:r w:rsidRPr="00456C3E">
              <w:rPr>
                <w:rFonts w:ascii="Avenir Book" w:hAnsi="Avenir Book"/>
                <w:b/>
                <w:bCs/>
                <w:noProof/>
                <w:sz w:val="20"/>
                <w:szCs w:val="20"/>
              </w:rPr>
              <w:t>Authors</w:t>
            </w:r>
            <w:r>
              <w:rPr>
                <w:rFonts w:ascii="Avenir Book" w:hAnsi="Avenir Book"/>
                <w:b/>
                <w:bCs/>
                <w:noProof/>
                <w:sz w:val="20"/>
                <w:szCs w:val="20"/>
              </w:rPr>
              <w:t xml:space="preserve">: </w:t>
            </w:r>
            <w:r>
              <w:t xml:space="preserve"> </w:t>
            </w:r>
            <w:r w:rsidRPr="00A058AC">
              <w:rPr>
                <w:rFonts w:ascii="Avenir Book" w:hAnsi="Avenir Book"/>
                <w:noProof/>
                <w:sz w:val="20"/>
                <w:szCs w:val="20"/>
              </w:rPr>
              <w:t>Richard A. Elion, Joshua Gruber, Andrew Frick, Megan Dunbar, Janna Radtchenko, Paul E. Sax, Joseph J. Eron, Gregory Huhn, Anthony Mills, Paul Benson</w:t>
            </w:r>
          </w:p>
          <w:p w14:paraId="0DCF784D" w14:textId="77777777" w:rsidR="00A058AC" w:rsidRDefault="00A058AC" w:rsidP="00A058AC">
            <w:pPr>
              <w:rPr>
                <w:rFonts w:ascii="Avenir Book" w:hAnsi="Avenir Book"/>
                <w:b/>
                <w:bCs/>
                <w:noProof/>
                <w:sz w:val="20"/>
                <w:szCs w:val="20"/>
              </w:rPr>
            </w:pPr>
          </w:p>
          <w:p w14:paraId="69CE1119" w14:textId="3FB53B25" w:rsidR="00A058AC" w:rsidRDefault="00A058AC" w:rsidP="00A058AC">
            <w:pPr>
              <w:rPr>
                <w:rFonts w:ascii="Avenir Book" w:hAnsi="Avenir Book"/>
                <w:noProof/>
                <w:sz w:val="20"/>
                <w:szCs w:val="20"/>
              </w:rPr>
            </w:pPr>
            <w:r w:rsidRPr="00456C3E">
              <w:rPr>
                <w:rFonts w:ascii="Avenir Book" w:hAnsi="Avenir Book"/>
                <w:noProof/>
                <w:sz w:val="20"/>
                <w:szCs w:val="20"/>
              </w:rPr>
              <w:t>Poster presentated at:</w:t>
            </w:r>
            <w:r>
              <w:rPr>
                <w:rFonts w:ascii="Avenir Book" w:hAnsi="Avenir Book"/>
                <w:noProof/>
                <w:sz w:val="20"/>
                <w:szCs w:val="20"/>
              </w:rPr>
              <w:t xml:space="preserve"> </w:t>
            </w:r>
            <w:r w:rsidRPr="00A058AC">
              <w:rPr>
                <w:rFonts w:ascii="Avenir Book" w:hAnsi="Avenir Book"/>
                <w:noProof/>
                <w:sz w:val="20"/>
                <w:szCs w:val="20"/>
              </w:rPr>
              <w:t>International AIDS Conference</w:t>
            </w:r>
            <w:r>
              <w:rPr>
                <w:rFonts w:ascii="Avenir Book" w:hAnsi="Avenir Book"/>
                <w:noProof/>
                <w:sz w:val="20"/>
                <w:szCs w:val="20"/>
              </w:rPr>
              <w:t>; 2024 July, 22-26; Munich, Germany</w:t>
            </w:r>
          </w:p>
          <w:p w14:paraId="4CFF3366" w14:textId="45C48C05" w:rsidR="00A058AC" w:rsidRPr="00456C3E" w:rsidRDefault="00A058AC" w:rsidP="00A058AC">
            <w:hyperlink r:id="rId293" w:history="1">
              <w:r w:rsidRPr="0048560D">
                <w:rPr>
                  <w:rStyle w:val="Hyperlink"/>
                  <w:rFonts w:ascii="Avenir Book" w:hAnsi="Avenir Book"/>
                  <w:noProof/>
                  <w:sz w:val="20"/>
                  <w:szCs w:val="20"/>
                </w:rPr>
                <w:t>Online access</w:t>
              </w:r>
            </w:hyperlink>
          </w:p>
        </w:tc>
        <w:tc>
          <w:tcPr>
            <w:tcW w:w="3816" w:type="dxa"/>
            <w:gridSpan w:val="4"/>
            <w:shd w:val="clear" w:color="auto" w:fill="auto"/>
            <w:vAlign w:val="center"/>
          </w:tcPr>
          <w:p w14:paraId="262F74A3" w14:textId="793819D6" w:rsidR="00A058AC" w:rsidRDefault="00A058AC" w:rsidP="00A058AC">
            <w:pPr>
              <w:pStyle w:val="Heading2"/>
              <w:framePr w:hSpace="0" w:wrap="auto" w:hAnchor="text" w:yAlign="inline"/>
            </w:pPr>
            <w:r w:rsidRPr="006913EB">
              <w:rPr>
                <w:noProof/>
              </w:rPr>
              <mc:AlternateContent>
                <mc:Choice Requires="wps">
                  <w:drawing>
                    <wp:anchor distT="45720" distB="45720" distL="114300" distR="114300" simplePos="0" relativeHeight="255593472" behindDoc="0" locked="0" layoutInCell="1" allowOverlap="1" wp14:anchorId="59640756" wp14:editId="229C421F">
                      <wp:simplePos x="0" y="0"/>
                      <wp:positionH relativeFrom="margin">
                        <wp:posOffset>623570</wp:posOffset>
                      </wp:positionH>
                      <wp:positionV relativeFrom="paragraph">
                        <wp:posOffset>337185</wp:posOffset>
                      </wp:positionV>
                      <wp:extent cx="1426210" cy="395605"/>
                      <wp:effectExtent l="0" t="171450" r="0" b="175895"/>
                      <wp:wrapSquare wrapText="bothSides"/>
                      <wp:docPr id="471809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3A1EB7B"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40756" id="_x0000_s1141" type="#_x0000_t202" style="position:absolute;left:0;text-align:left;margin-left:49.1pt;margin-top:26.55pt;width:112.3pt;height:31.15pt;rotation:-1685364fd;z-index:2555934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MhJBA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" filled="f" stroked="f">
                      <v:textbox>
                        <w:txbxContent>
                          <w:p w14:paraId="03A1EB7B"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2527615" behindDoc="0" locked="0" layoutInCell="1" allowOverlap="1" wp14:anchorId="78441F00" wp14:editId="4C2C0660">
                  <wp:simplePos x="0" y="0"/>
                  <wp:positionH relativeFrom="column">
                    <wp:posOffset>530225</wp:posOffset>
                  </wp:positionH>
                  <wp:positionV relativeFrom="paragraph">
                    <wp:posOffset>-7620</wp:posOffset>
                  </wp:positionV>
                  <wp:extent cx="1224280" cy="1585595"/>
                  <wp:effectExtent l="0" t="0" r="0" b="1905"/>
                  <wp:wrapSquare wrapText="bothSides"/>
                  <wp:docPr id="1507278546"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78546" name="Picture 2" descr="A close-up of a document&#10;&#10;Description automatically generated"/>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224280" cy="1585595"/>
                          </a:xfrm>
                          <a:prstGeom prst="rect">
                            <a:avLst/>
                          </a:prstGeom>
                        </pic:spPr>
                      </pic:pic>
                    </a:graphicData>
                  </a:graphic>
                  <wp14:sizeRelH relativeFrom="page">
                    <wp14:pctWidth>0</wp14:pctWidth>
                  </wp14:sizeRelH>
                  <wp14:sizeRelV relativeFrom="page">
                    <wp14:pctHeight>0</wp14:pctHeight>
                  </wp14:sizeRelV>
                </wp:anchor>
              </w:drawing>
            </w:r>
          </w:p>
        </w:tc>
      </w:tr>
      <w:tr w:rsidR="00A058AC" w:rsidRPr="00BC5BE4" w14:paraId="42A95EAD" w14:textId="77777777" w:rsidTr="00665D1D">
        <w:tblPrEx>
          <w:tblLook w:val="02A0" w:firstRow="1" w:lastRow="0" w:firstColumn="1" w:lastColumn="0" w:noHBand="1" w:noVBand="0"/>
        </w:tblPrEx>
        <w:trPr>
          <w:cantSplit/>
          <w:trHeight w:val="517"/>
        </w:trPr>
        <w:tc>
          <w:tcPr>
            <w:tcW w:w="10656" w:type="dxa"/>
            <w:gridSpan w:val="5"/>
            <w:shd w:val="clear" w:color="auto" w:fill="E7E6E6" w:themeFill="background2"/>
            <w:vAlign w:val="center"/>
          </w:tcPr>
          <w:p w14:paraId="1B450A50" w14:textId="2EB7A9D1" w:rsidR="00A058AC" w:rsidRPr="006913EB" w:rsidRDefault="00A058AC" w:rsidP="00A058AC">
            <w:pPr>
              <w:pStyle w:val="Heading2"/>
              <w:framePr w:hSpace="0" w:wrap="auto" w:hAnchor="text" w:yAlign="inline"/>
              <w:rPr>
                <w:noProof/>
              </w:rPr>
            </w:pPr>
            <w:r>
              <w:t>CROI 2024</w:t>
            </w:r>
          </w:p>
        </w:tc>
      </w:tr>
      <w:tr w:rsidR="00A058AC" w:rsidRPr="00BC5BE4" w14:paraId="2210F3C9" w14:textId="77777777" w:rsidTr="00665D1D">
        <w:tblPrEx>
          <w:tblLook w:val="02A0" w:firstRow="1" w:lastRow="0" w:firstColumn="1" w:lastColumn="0" w:noHBand="1" w:noVBand="0"/>
        </w:tblPrEx>
        <w:trPr>
          <w:cantSplit/>
          <w:trHeight w:val="678"/>
        </w:trPr>
        <w:tc>
          <w:tcPr>
            <w:tcW w:w="6840" w:type="dxa"/>
            <w:shd w:val="clear" w:color="auto" w:fill="auto"/>
            <w:vAlign w:val="center"/>
          </w:tcPr>
          <w:p w14:paraId="03027EFD" w14:textId="77777777" w:rsidR="00A058AC" w:rsidRDefault="00A058AC" w:rsidP="00A058AC">
            <w:pPr>
              <w:pStyle w:val="Heading2"/>
              <w:framePr w:hSpace="0" w:wrap="auto" w:hAnchor="text" w:yAlign="inline"/>
              <w:jc w:val="left"/>
            </w:pPr>
            <w:r w:rsidRPr="00456C3E">
              <w:t xml:space="preserve">Weight Gain in People </w:t>
            </w:r>
            <w:proofErr w:type="gramStart"/>
            <w:r w:rsidRPr="00456C3E">
              <w:t>With</w:t>
            </w:r>
            <w:proofErr w:type="gramEnd"/>
            <w:r w:rsidRPr="00456C3E">
              <w:t xml:space="preserve"> HIV (PWH) vs People Without HIV (</w:t>
            </w:r>
            <w:proofErr w:type="spellStart"/>
            <w:r w:rsidRPr="00456C3E">
              <w:t>PWoH</w:t>
            </w:r>
            <w:proofErr w:type="spellEnd"/>
            <w:r w:rsidRPr="00456C3E">
              <w:t>) Over a 3-Year Period</w:t>
            </w:r>
          </w:p>
          <w:p w14:paraId="11CE61D1" w14:textId="77777777" w:rsidR="00A058AC" w:rsidRDefault="00A058AC" w:rsidP="00A058AC"/>
          <w:p w14:paraId="358B415B" w14:textId="77777777" w:rsidR="00A058AC" w:rsidRPr="00456C3E" w:rsidRDefault="00A058AC" w:rsidP="00A058AC">
            <w:pPr>
              <w:rPr>
                <w:rFonts w:ascii="Avenir Book" w:hAnsi="Avenir Book"/>
                <w:noProof/>
                <w:sz w:val="20"/>
                <w:szCs w:val="20"/>
              </w:rPr>
            </w:pPr>
            <w:r w:rsidRPr="00456C3E">
              <w:rPr>
                <w:rFonts w:ascii="Avenir Book" w:hAnsi="Avenir Book"/>
                <w:b/>
                <w:bCs/>
                <w:noProof/>
                <w:sz w:val="20"/>
                <w:szCs w:val="20"/>
              </w:rPr>
              <w:t>Authors</w:t>
            </w:r>
            <w:r>
              <w:rPr>
                <w:rFonts w:ascii="Avenir Book" w:hAnsi="Avenir Book"/>
                <w:b/>
                <w:bCs/>
                <w:noProof/>
                <w:sz w:val="20"/>
                <w:szCs w:val="20"/>
              </w:rPr>
              <w:t xml:space="preserve">: </w:t>
            </w:r>
            <w:r w:rsidRPr="00456C3E">
              <w:rPr>
                <w:rFonts w:ascii="Avenir Book" w:hAnsi="Avenir Book"/>
                <w:noProof/>
                <w:sz w:val="20"/>
                <w:szCs w:val="20"/>
              </w:rPr>
              <w:t>Richard A. Elion, Joshua Gruber, Janna Radtchenko, Paul E. Sax, Megan Dunbar, Joseph J. Eron4, Cal Cohen, Gregory Huhn, Keri N. Althoff, Grace A. McComsey</w:t>
            </w:r>
          </w:p>
          <w:p w14:paraId="3A5713E7" w14:textId="77777777" w:rsidR="00A058AC" w:rsidRDefault="00A058AC" w:rsidP="00A058AC">
            <w:pPr>
              <w:rPr>
                <w:rFonts w:ascii="Avenir Book" w:hAnsi="Avenir Book"/>
                <w:b/>
                <w:bCs/>
                <w:noProof/>
                <w:sz w:val="20"/>
                <w:szCs w:val="20"/>
              </w:rPr>
            </w:pPr>
          </w:p>
          <w:p w14:paraId="39A36893" w14:textId="77777777" w:rsidR="00A058AC" w:rsidRDefault="00A058AC" w:rsidP="00A058AC">
            <w:pPr>
              <w:rPr>
                <w:rFonts w:ascii="Avenir Book" w:hAnsi="Avenir Book"/>
                <w:noProof/>
                <w:sz w:val="20"/>
                <w:szCs w:val="20"/>
              </w:rPr>
            </w:pPr>
            <w:r w:rsidRPr="00456C3E">
              <w:rPr>
                <w:rFonts w:ascii="Avenir Book" w:hAnsi="Avenir Book"/>
                <w:noProof/>
                <w:sz w:val="20"/>
                <w:szCs w:val="20"/>
              </w:rPr>
              <w:lastRenderedPageBreak/>
              <w:t>Poster presentated at: CRO</w:t>
            </w:r>
            <w:r>
              <w:rPr>
                <w:rFonts w:ascii="Avenir Book" w:hAnsi="Avenir Book"/>
                <w:noProof/>
                <w:sz w:val="20"/>
                <w:szCs w:val="20"/>
              </w:rPr>
              <w:t>I; 2024 March, 3-6; Denver, CO</w:t>
            </w:r>
          </w:p>
          <w:p w14:paraId="2FDD3CFA" w14:textId="4CEF9935" w:rsidR="00A058AC" w:rsidRPr="00456C3E" w:rsidRDefault="00A058AC" w:rsidP="00A058AC">
            <w:pPr>
              <w:pStyle w:val="Heading2"/>
              <w:framePr w:hSpace="0" w:wrap="auto" w:hAnchor="text" w:yAlign="inline"/>
              <w:jc w:val="left"/>
            </w:pPr>
            <w:hyperlink r:id="rId295" w:history="1">
              <w:r w:rsidRPr="0048560D">
                <w:rPr>
                  <w:rStyle w:val="Hyperlink"/>
                  <w:noProof/>
                </w:rPr>
                <w:t>Online access</w:t>
              </w:r>
            </w:hyperlink>
          </w:p>
        </w:tc>
        <w:tc>
          <w:tcPr>
            <w:tcW w:w="3816" w:type="dxa"/>
            <w:gridSpan w:val="4"/>
            <w:shd w:val="clear" w:color="auto" w:fill="auto"/>
            <w:vAlign w:val="center"/>
          </w:tcPr>
          <w:p w14:paraId="55791B16" w14:textId="3762EE6B" w:rsidR="00A058AC" w:rsidRPr="006913EB" w:rsidRDefault="00A058AC" w:rsidP="00A058AC">
            <w:pPr>
              <w:pStyle w:val="Heading2"/>
              <w:framePr w:hSpace="0" w:wrap="auto" w:hAnchor="text" w:yAlign="inline"/>
              <w:rPr>
                <w:noProof/>
              </w:rPr>
            </w:pPr>
            <w:r w:rsidRPr="006913EB">
              <w:rPr>
                <w:noProof/>
              </w:rPr>
              <w:lastRenderedPageBreak/>
              <mc:AlternateContent>
                <mc:Choice Requires="wps">
                  <w:drawing>
                    <wp:anchor distT="45720" distB="45720" distL="114300" distR="114300" simplePos="0" relativeHeight="255815680" behindDoc="0" locked="0" layoutInCell="1" allowOverlap="1" wp14:anchorId="69616359" wp14:editId="582D3D6C">
                      <wp:simplePos x="0" y="0"/>
                      <wp:positionH relativeFrom="margin">
                        <wp:posOffset>727075</wp:posOffset>
                      </wp:positionH>
                      <wp:positionV relativeFrom="paragraph">
                        <wp:posOffset>339090</wp:posOffset>
                      </wp:positionV>
                      <wp:extent cx="1426210" cy="395605"/>
                      <wp:effectExtent l="0" t="171450" r="0" b="175895"/>
                      <wp:wrapSquare wrapText="bothSides"/>
                      <wp:docPr id="1625593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ED55CE0"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6359" id="_x0000_s1142" type="#_x0000_t202" style="position:absolute;left:0;text-align:left;margin-left:57.25pt;margin-top:26.7pt;width:112.3pt;height:31.15pt;rotation:-1685364fd;z-index:2558156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Q2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" filled="f" stroked="f">
                      <v:textbox>
                        <w:txbxContent>
                          <w:p w14:paraId="1ED55CE0"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5814656" behindDoc="0" locked="0" layoutInCell="1" allowOverlap="1" wp14:anchorId="5A9A4E3F" wp14:editId="6CB8A3F2">
                  <wp:simplePos x="0" y="0"/>
                  <wp:positionH relativeFrom="margin">
                    <wp:posOffset>444500</wp:posOffset>
                  </wp:positionH>
                  <wp:positionV relativeFrom="paragraph">
                    <wp:posOffset>-3810</wp:posOffset>
                  </wp:positionV>
                  <wp:extent cx="1583690" cy="1052830"/>
                  <wp:effectExtent l="0" t="0" r="0" b="0"/>
                  <wp:wrapSquare wrapText="bothSides"/>
                  <wp:docPr id="1893744830" name="Picture 126"/>
                  <wp:cNvGraphicFramePr/>
                  <a:graphic xmlns:a="http://schemas.openxmlformats.org/drawingml/2006/main">
                    <a:graphicData uri="http://schemas.openxmlformats.org/drawingml/2006/picture">
                      <pic:pic xmlns:pic="http://schemas.openxmlformats.org/drawingml/2006/picture">
                        <pic:nvPicPr>
                          <pic:cNvPr id="678182949" name="Picture 126"/>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583690" cy="1052830"/>
                          </a:xfrm>
                          <a:prstGeom prst="rect">
                            <a:avLst/>
                          </a:prstGeom>
                          <a:effectLst/>
                        </pic:spPr>
                      </pic:pic>
                    </a:graphicData>
                  </a:graphic>
                  <wp14:sizeRelH relativeFrom="margin">
                    <wp14:pctWidth>0</wp14:pctWidth>
                  </wp14:sizeRelH>
                  <wp14:sizeRelV relativeFrom="margin">
                    <wp14:pctHeight>0</wp14:pctHeight>
                  </wp14:sizeRelV>
                </wp:anchor>
              </w:drawing>
            </w:r>
          </w:p>
        </w:tc>
      </w:tr>
      <w:tr w:rsidR="00A058AC" w:rsidRPr="00BC5BE4" w14:paraId="33410CB9" w14:textId="77777777" w:rsidTr="00665D1D">
        <w:tblPrEx>
          <w:tblLook w:val="02A0" w:firstRow="1" w:lastRow="0" w:firstColumn="1" w:lastColumn="0" w:noHBand="1" w:noVBand="0"/>
        </w:tblPrEx>
        <w:trPr>
          <w:cantSplit/>
          <w:trHeight w:val="677"/>
        </w:trPr>
        <w:tc>
          <w:tcPr>
            <w:tcW w:w="6840" w:type="dxa"/>
            <w:shd w:val="clear" w:color="auto" w:fill="auto"/>
            <w:vAlign w:val="center"/>
          </w:tcPr>
          <w:p w14:paraId="1B559B51" w14:textId="47D11035" w:rsidR="00A058AC" w:rsidRDefault="00A058AC" w:rsidP="00A058AC">
            <w:pPr>
              <w:rPr>
                <w:rFonts w:ascii="Avenir Book" w:hAnsi="Avenir Book"/>
                <w:b/>
                <w:bCs/>
                <w:noProof/>
                <w:sz w:val="20"/>
                <w:szCs w:val="20"/>
              </w:rPr>
            </w:pPr>
            <w:r w:rsidRPr="00456C3E">
              <w:rPr>
                <w:rFonts w:ascii="Avenir Book" w:hAnsi="Avenir Book"/>
                <w:b/>
                <w:bCs/>
                <w:noProof/>
                <w:sz w:val="20"/>
                <w:szCs w:val="20"/>
              </w:rPr>
              <w:t>Real-World Use of Cabotegravir Long-Acting for Pre-Exposure Prophylaxis: Trio Health Cohort</w:t>
            </w:r>
          </w:p>
          <w:p w14:paraId="72EC5196" w14:textId="77777777" w:rsidR="00A058AC" w:rsidRDefault="00A058AC" w:rsidP="00A058AC">
            <w:pPr>
              <w:rPr>
                <w:rFonts w:ascii="Avenir Book" w:hAnsi="Avenir Book"/>
                <w:b/>
                <w:bCs/>
                <w:noProof/>
                <w:sz w:val="20"/>
                <w:szCs w:val="20"/>
              </w:rPr>
            </w:pPr>
          </w:p>
          <w:p w14:paraId="0A6CCA49" w14:textId="66DFB760" w:rsidR="00A058AC" w:rsidRPr="00456C3E" w:rsidRDefault="00A058AC" w:rsidP="00A058AC">
            <w:pPr>
              <w:rPr>
                <w:rFonts w:ascii="Avenir Book" w:hAnsi="Avenir Book"/>
                <w:noProof/>
                <w:sz w:val="20"/>
                <w:szCs w:val="20"/>
              </w:rPr>
            </w:pPr>
            <w:r w:rsidRPr="00456C3E">
              <w:rPr>
                <w:rFonts w:ascii="Avenir Book" w:hAnsi="Avenir Book"/>
                <w:b/>
                <w:bCs/>
                <w:noProof/>
                <w:sz w:val="20"/>
                <w:szCs w:val="20"/>
              </w:rPr>
              <w:t>Authors</w:t>
            </w:r>
            <w:r>
              <w:rPr>
                <w:rFonts w:ascii="Avenir Book" w:hAnsi="Avenir Book"/>
                <w:b/>
                <w:bCs/>
                <w:noProof/>
                <w:sz w:val="20"/>
                <w:szCs w:val="20"/>
              </w:rPr>
              <w:t xml:space="preserve">: </w:t>
            </w:r>
            <w:r>
              <w:t xml:space="preserve"> </w:t>
            </w:r>
            <w:r w:rsidRPr="00456C3E">
              <w:rPr>
                <w:rFonts w:ascii="Avenir Book" w:hAnsi="Avenir Book"/>
                <w:noProof/>
                <w:sz w:val="20"/>
                <w:szCs w:val="20"/>
              </w:rPr>
              <w:t>Kenneth Mayer, Carolyn Brown, Andrew Frick, Janna Radtchenko, Gayathri Sridhar, Leigh Ragone, Jean van Wyk, Anthony Mills, Steven Santiago, Richard Elion, Vani Vannappagari</w:t>
            </w:r>
          </w:p>
          <w:p w14:paraId="0A990998" w14:textId="77777777" w:rsidR="00A058AC" w:rsidRDefault="00A058AC" w:rsidP="00A058AC">
            <w:pPr>
              <w:rPr>
                <w:rFonts w:ascii="Avenir Book" w:hAnsi="Avenir Book"/>
                <w:b/>
                <w:bCs/>
                <w:noProof/>
                <w:sz w:val="20"/>
                <w:szCs w:val="20"/>
              </w:rPr>
            </w:pPr>
          </w:p>
          <w:p w14:paraId="2C443133" w14:textId="04910130" w:rsidR="00A058AC" w:rsidRDefault="00A058AC" w:rsidP="00A058AC">
            <w:pPr>
              <w:pStyle w:val="Heading2"/>
              <w:framePr w:hSpace="0" w:wrap="auto" w:hAnchor="text" w:yAlign="inline"/>
              <w:jc w:val="left"/>
              <w:rPr>
                <w:b w:val="0"/>
                <w:bCs w:val="0"/>
                <w:noProof/>
              </w:rPr>
            </w:pPr>
            <w:r w:rsidRPr="00456C3E">
              <w:rPr>
                <w:b w:val="0"/>
                <w:bCs w:val="0"/>
                <w:noProof/>
              </w:rPr>
              <w:t>Poster presentated at: CRO</w:t>
            </w:r>
            <w:r>
              <w:rPr>
                <w:b w:val="0"/>
                <w:bCs w:val="0"/>
                <w:noProof/>
              </w:rPr>
              <w:t>I</w:t>
            </w:r>
            <w:r w:rsidRPr="00456C3E">
              <w:rPr>
                <w:b w:val="0"/>
                <w:bCs w:val="0"/>
                <w:noProof/>
              </w:rPr>
              <w:t>; 2024 March, 3-6; Denver, CO</w:t>
            </w:r>
          </w:p>
          <w:p w14:paraId="299C37F2" w14:textId="2409FDC7" w:rsidR="00A058AC" w:rsidRPr="0048560D" w:rsidRDefault="00A058AC" w:rsidP="00A058AC">
            <w:hyperlink r:id="rId297" w:history="1">
              <w:r w:rsidRPr="0048560D">
                <w:rPr>
                  <w:rStyle w:val="Hyperlink"/>
                  <w:rFonts w:ascii="Avenir Book" w:hAnsi="Avenir Book"/>
                  <w:noProof/>
                  <w:sz w:val="20"/>
                  <w:szCs w:val="20"/>
                </w:rPr>
                <w:t>Online access</w:t>
              </w:r>
            </w:hyperlink>
          </w:p>
        </w:tc>
        <w:tc>
          <w:tcPr>
            <w:tcW w:w="3816" w:type="dxa"/>
            <w:gridSpan w:val="4"/>
            <w:shd w:val="clear" w:color="auto" w:fill="auto"/>
            <w:vAlign w:val="center"/>
          </w:tcPr>
          <w:p w14:paraId="613116B5" w14:textId="1A235A2F" w:rsidR="00A058AC" w:rsidRDefault="00A058AC" w:rsidP="00A058AC">
            <w:pPr>
              <w:pStyle w:val="Heading2"/>
              <w:framePr w:hSpace="0" w:wrap="auto" w:hAnchor="text" w:yAlign="inline"/>
            </w:pPr>
            <w:r w:rsidRPr="006913EB">
              <w:rPr>
                <w:noProof/>
              </w:rPr>
              <mc:AlternateContent>
                <mc:Choice Requires="wps">
                  <w:drawing>
                    <wp:anchor distT="45720" distB="45720" distL="114300" distR="114300" simplePos="0" relativeHeight="255811584" behindDoc="0" locked="0" layoutInCell="1" allowOverlap="1" wp14:anchorId="59805018" wp14:editId="607BA185">
                      <wp:simplePos x="0" y="0"/>
                      <wp:positionH relativeFrom="margin">
                        <wp:posOffset>645160</wp:posOffset>
                      </wp:positionH>
                      <wp:positionV relativeFrom="paragraph">
                        <wp:posOffset>488950</wp:posOffset>
                      </wp:positionV>
                      <wp:extent cx="1426210" cy="395605"/>
                      <wp:effectExtent l="0" t="171450" r="0" b="175895"/>
                      <wp:wrapSquare wrapText="bothSides"/>
                      <wp:docPr id="1084611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1098371"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05018" id="_x0000_s1143" type="#_x0000_t202" style="position:absolute;left:0;text-align:left;margin-left:50.8pt;margin-top:38.5pt;width:112.3pt;height:31.15pt;rotation:-1685364fd;z-index:2558115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Q+q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" filled="f" stroked="f">
                      <v:textbox>
                        <w:txbxContent>
                          <w:p w14:paraId="51098371"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5810560" behindDoc="0" locked="0" layoutInCell="1" allowOverlap="1" wp14:anchorId="42B915ED" wp14:editId="7B79EB9A">
                  <wp:simplePos x="0" y="0"/>
                  <wp:positionH relativeFrom="margin">
                    <wp:posOffset>405130</wp:posOffset>
                  </wp:positionH>
                  <wp:positionV relativeFrom="paragraph">
                    <wp:posOffset>114300</wp:posOffset>
                  </wp:positionV>
                  <wp:extent cx="1569085" cy="1052830"/>
                  <wp:effectExtent l="0" t="0" r="0" b="0"/>
                  <wp:wrapSquare wrapText="bothSides"/>
                  <wp:docPr id="1807470911" name="Picture 126"/>
                  <wp:cNvGraphicFramePr/>
                  <a:graphic xmlns:a="http://schemas.openxmlformats.org/drawingml/2006/main">
                    <a:graphicData uri="http://schemas.openxmlformats.org/drawingml/2006/picture">
                      <pic:pic xmlns:pic="http://schemas.openxmlformats.org/drawingml/2006/picture">
                        <pic:nvPicPr>
                          <pic:cNvPr id="1807470911" name="Picture 126"/>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569085" cy="1052830"/>
                          </a:xfrm>
                          <a:prstGeom prst="rect">
                            <a:avLst/>
                          </a:prstGeom>
                          <a:effectLst/>
                        </pic:spPr>
                      </pic:pic>
                    </a:graphicData>
                  </a:graphic>
                  <wp14:sizeRelH relativeFrom="margin">
                    <wp14:pctWidth>0</wp14:pctWidth>
                  </wp14:sizeRelH>
                  <wp14:sizeRelV relativeFrom="margin">
                    <wp14:pctHeight>0</wp14:pctHeight>
                  </wp14:sizeRelV>
                </wp:anchor>
              </w:drawing>
            </w:r>
          </w:p>
        </w:tc>
      </w:tr>
      <w:tr w:rsidR="00A058AC" w:rsidRPr="00BC5BE4" w14:paraId="369AD063" w14:textId="77777777" w:rsidTr="00456C3E">
        <w:tblPrEx>
          <w:tblLook w:val="02A0" w:firstRow="1" w:lastRow="0" w:firstColumn="1" w:lastColumn="0" w:noHBand="1" w:noVBand="0"/>
        </w:tblPrEx>
        <w:trPr>
          <w:cantSplit/>
          <w:trHeight w:val="677"/>
        </w:trPr>
        <w:tc>
          <w:tcPr>
            <w:tcW w:w="6840" w:type="dxa"/>
            <w:shd w:val="clear" w:color="auto" w:fill="auto"/>
            <w:vAlign w:val="center"/>
          </w:tcPr>
          <w:p w14:paraId="19B337D1" w14:textId="6E99FF4D" w:rsidR="00A058AC" w:rsidRDefault="00A058AC" w:rsidP="00A058AC">
            <w:pPr>
              <w:rPr>
                <w:rFonts w:ascii="Avenir Book" w:hAnsi="Avenir Book"/>
                <w:b/>
                <w:bCs/>
                <w:noProof/>
                <w:sz w:val="20"/>
                <w:szCs w:val="20"/>
              </w:rPr>
            </w:pPr>
            <w:r w:rsidRPr="00456C3E">
              <w:rPr>
                <w:rFonts w:ascii="Avenir Book" w:hAnsi="Avenir Book"/>
                <w:b/>
                <w:bCs/>
                <w:noProof/>
                <w:sz w:val="20"/>
                <w:szCs w:val="20"/>
              </w:rPr>
              <w:t>Real-World Utilization of Cabotegravir + Rilpivirine in the US: Data From Trio Health Cohort</w:t>
            </w:r>
          </w:p>
          <w:p w14:paraId="0C3FBD87" w14:textId="77777777" w:rsidR="00A058AC" w:rsidRDefault="00A058AC" w:rsidP="00A058AC">
            <w:pPr>
              <w:rPr>
                <w:rFonts w:ascii="Avenir Book" w:hAnsi="Avenir Book"/>
                <w:b/>
                <w:bCs/>
                <w:noProof/>
                <w:sz w:val="20"/>
                <w:szCs w:val="20"/>
              </w:rPr>
            </w:pPr>
          </w:p>
          <w:p w14:paraId="6F02D58F" w14:textId="0F22F95D" w:rsidR="00A058AC" w:rsidRPr="00456C3E" w:rsidRDefault="00A058AC" w:rsidP="00A058AC">
            <w:pPr>
              <w:rPr>
                <w:rFonts w:ascii="Avenir Book" w:hAnsi="Avenir Book"/>
                <w:noProof/>
                <w:sz w:val="20"/>
                <w:szCs w:val="20"/>
              </w:rPr>
            </w:pPr>
            <w:r w:rsidRPr="00456C3E">
              <w:rPr>
                <w:rFonts w:ascii="Avenir Book" w:hAnsi="Avenir Book"/>
                <w:b/>
                <w:bCs/>
                <w:noProof/>
                <w:sz w:val="20"/>
                <w:szCs w:val="20"/>
              </w:rPr>
              <w:t>Authors</w:t>
            </w:r>
            <w:r>
              <w:rPr>
                <w:rFonts w:ascii="Avenir Book" w:hAnsi="Avenir Book"/>
                <w:b/>
                <w:bCs/>
                <w:noProof/>
                <w:sz w:val="20"/>
                <w:szCs w:val="20"/>
              </w:rPr>
              <w:t xml:space="preserve">: </w:t>
            </w:r>
            <w:r>
              <w:t xml:space="preserve"> </w:t>
            </w:r>
            <w:r w:rsidRPr="00456C3E">
              <w:rPr>
                <w:rFonts w:ascii="Avenir Book" w:hAnsi="Avenir Book"/>
                <w:noProof/>
                <w:sz w:val="20"/>
                <w:szCs w:val="20"/>
              </w:rPr>
              <w:t>Joseph J. Eron, Supriya Sarkar, Andrew Frick, Janna Radtchenko, Gayathri Sridhar, Leigh Ragone, Karam Mounzer, Steven Santiago, Jean van Wyk, Richard Elion, Vani Vannappagari</w:t>
            </w:r>
          </w:p>
          <w:p w14:paraId="5AC7C8B5" w14:textId="77777777" w:rsidR="00A058AC" w:rsidRDefault="00A058AC" w:rsidP="00A058AC">
            <w:pPr>
              <w:rPr>
                <w:rFonts w:ascii="Avenir Book" w:hAnsi="Avenir Book"/>
                <w:b/>
                <w:bCs/>
                <w:noProof/>
                <w:sz w:val="20"/>
                <w:szCs w:val="20"/>
              </w:rPr>
            </w:pPr>
          </w:p>
          <w:p w14:paraId="0EAC7008" w14:textId="49E752EC" w:rsidR="00A058AC" w:rsidRDefault="00A058AC" w:rsidP="00A058AC">
            <w:pPr>
              <w:pStyle w:val="Heading2"/>
              <w:framePr w:hSpace="0" w:wrap="auto" w:hAnchor="text" w:yAlign="inline"/>
              <w:jc w:val="left"/>
              <w:rPr>
                <w:b w:val="0"/>
                <w:bCs w:val="0"/>
                <w:noProof/>
              </w:rPr>
            </w:pPr>
            <w:r w:rsidRPr="00456C3E">
              <w:rPr>
                <w:b w:val="0"/>
                <w:bCs w:val="0"/>
                <w:noProof/>
              </w:rPr>
              <w:t>Poster presentated at: CRO</w:t>
            </w:r>
            <w:r>
              <w:rPr>
                <w:b w:val="0"/>
                <w:bCs w:val="0"/>
                <w:noProof/>
              </w:rPr>
              <w:t>I</w:t>
            </w:r>
            <w:r w:rsidRPr="00456C3E">
              <w:rPr>
                <w:b w:val="0"/>
                <w:bCs w:val="0"/>
                <w:noProof/>
              </w:rPr>
              <w:t>; 2024 March, 3-6; Denver, CO</w:t>
            </w:r>
          </w:p>
          <w:p w14:paraId="7C218F53" w14:textId="36C218BD" w:rsidR="00A058AC" w:rsidRPr="00A058AC" w:rsidRDefault="00A058AC" w:rsidP="00A058AC">
            <w:pPr>
              <w:rPr>
                <w:rFonts w:ascii="Avenir Book" w:hAnsi="Avenir Book"/>
                <w:noProof/>
                <w:sz w:val="20"/>
                <w:szCs w:val="20"/>
              </w:rPr>
            </w:pPr>
            <w:hyperlink r:id="rId299" w:history="1">
              <w:r w:rsidRPr="0048560D">
                <w:rPr>
                  <w:rStyle w:val="Hyperlink"/>
                  <w:rFonts w:ascii="Avenir Book" w:hAnsi="Avenir Book"/>
                  <w:noProof/>
                  <w:sz w:val="20"/>
                  <w:szCs w:val="20"/>
                </w:rPr>
                <w:t>Online access</w:t>
              </w:r>
            </w:hyperlink>
          </w:p>
        </w:tc>
        <w:tc>
          <w:tcPr>
            <w:tcW w:w="3816" w:type="dxa"/>
            <w:gridSpan w:val="4"/>
            <w:shd w:val="clear" w:color="auto" w:fill="auto"/>
            <w:vAlign w:val="center"/>
          </w:tcPr>
          <w:p w14:paraId="6191EF6B" w14:textId="0063A2C4" w:rsidR="00A058AC" w:rsidRDefault="00A058AC" w:rsidP="00A058AC">
            <w:pPr>
              <w:pStyle w:val="Heading2"/>
              <w:framePr w:hSpace="0" w:wrap="auto" w:hAnchor="text" w:yAlign="inline"/>
            </w:pPr>
            <w:r w:rsidRPr="006913EB">
              <w:rPr>
                <w:noProof/>
              </w:rPr>
              <mc:AlternateContent>
                <mc:Choice Requires="wps">
                  <w:drawing>
                    <wp:anchor distT="45720" distB="45720" distL="114300" distR="114300" simplePos="0" relativeHeight="255813632" behindDoc="0" locked="0" layoutInCell="1" allowOverlap="1" wp14:anchorId="6C931D53" wp14:editId="3EE9FD90">
                      <wp:simplePos x="0" y="0"/>
                      <wp:positionH relativeFrom="margin">
                        <wp:posOffset>645160</wp:posOffset>
                      </wp:positionH>
                      <wp:positionV relativeFrom="paragraph">
                        <wp:posOffset>421005</wp:posOffset>
                      </wp:positionV>
                      <wp:extent cx="1426210" cy="395605"/>
                      <wp:effectExtent l="0" t="171450" r="0" b="175895"/>
                      <wp:wrapSquare wrapText="bothSides"/>
                      <wp:docPr id="630816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A83CCE2"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31D53" id="_x0000_s1144" type="#_x0000_t202" style="position:absolute;left:0;text-align:left;margin-left:50.8pt;margin-top:33.15pt;width:112.3pt;height:31.15pt;rotation:-1685364fd;z-index:2558136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JPw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" filled="f" stroked="f">
                      <v:textbox>
                        <w:txbxContent>
                          <w:p w14:paraId="5A83CCE2" w14:textId="77777777" w:rsidR="00A058AC" w:rsidRPr="00FC2112" w:rsidRDefault="00A058AC" w:rsidP="0086533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noProof/>
              </w:rPr>
              <w:drawing>
                <wp:anchor distT="0" distB="0" distL="114300" distR="114300" simplePos="0" relativeHeight="255812608" behindDoc="0" locked="0" layoutInCell="1" allowOverlap="1" wp14:anchorId="64C9D40C" wp14:editId="01F051AC">
                  <wp:simplePos x="0" y="0"/>
                  <wp:positionH relativeFrom="margin">
                    <wp:posOffset>390525</wp:posOffset>
                  </wp:positionH>
                  <wp:positionV relativeFrom="paragraph">
                    <wp:posOffset>86995</wp:posOffset>
                  </wp:positionV>
                  <wp:extent cx="1579880" cy="1052830"/>
                  <wp:effectExtent l="0" t="0" r="1270" b="0"/>
                  <wp:wrapSquare wrapText="bothSides"/>
                  <wp:docPr id="679953752" name="Picture 126"/>
                  <wp:cNvGraphicFramePr/>
                  <a:graphic xmlns:a="http://schemas.openxmlformats.org/drawingml/2006/main">
                    <a:graphicData uri="http://schemas.openxmlformats.org/drawingml/2006/picture">
                      <pic:pic xmlns:pic="http://schemas.openxmlformats.org/drawingml/2006/picture">
                        <pic:nvPicPr>
                          <pic:cNvPr id="679953752" name="Picture 126"/>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579880" cy="1052830"/>
                          </a:xfrm>
                          <a:prstGeom prst="rect">
                            <a:avLst/>
                          </a:prstGeom>
                          <a:effectLst/>
                        </pic:spPr>
                      </pic:pic>
                    </a:graphicData>
                  </a:graphic>
                  <wp14:sizeRelH relativeFrom="margin">
                    <wp14:pctWidth>0</wp14:pctWidth>
                  </wp14:sizeRelH>
                  <wp14:sizeRelV relativeFrom="margin">
                    <wp14:pctHeight>0</wp14:pctHeight>
                  </wp14:sizeRelV>
                </wp:anchor>
              </w:drawing>
            </w:r>
          </w:p>
        </w:tc>
      </w:tr>
      <w:tr w:rsidR="00A058AC" w:rsidRPr="00BC5BE4" w14:paraId="7C7F94AD" w14:textId="77777777" w:rsidTr="00665D1D">
        <w:tblPrEx>
          <w:tblLook w:val="02A0" w:firstRow="1" w:lastRow="0" w:firstColumn="1" w:lastColumn="0" w:noHBand="1" w:noVBand="0"/>
        </w:tblPrEx>
        <w:trPr>
          <w:cantSplit/>
          <w:trHeight w:val="429"/>
        </w:trPr>
        <w:tc>
          <w:tcPr>
            <w:tcW w:w="10656" w:type="dxa"/>
            <w:gridSpan w:val="5"/>
            <w:shd w:val="clear" w:color="auto" w:fill="E7E6E6" w:themeFill="background2"/>
            <w:vAlign w:val="center"/>
          </w:tcPr>
          <w:p w14:paraId="114AC54B" w14:textId="5DD2111B" w:rsidR="00A058AC" w:rsidRPr="0095030B" w:rsidRDefault="00A058AC" w:rsidP="00A058AC">
            <w:pPr>
              <w:pStyle w:val="Heading2"/>
              <w:framePr w:hSpace="0" w:wrap="auto" w:hAnchor="text" w:yAlign="inline"/>
              <w:rPr>
                <w:noProof/>
              </w:rPr>
            </w:pPr>
            <w:r>
              <w:t>IDWeek 2023</w:t>
            </w:r>
          </w:p>
        </w:tc>
      </w:tr>
      <w:tr w:rsidR="00A058AC" w:rsidRPr="00BC5BE4" w14:paraId="3BEC6F62" w14:textId="77777777" w:rsidTr="00665D1D">
        <w:tblPrEx>
          <w:tblLook w:val="02A0" w:firstRow="1" w:lastRow="0" w:firstColumn="1" w:lastColumn="0" w:noHBand="1" w:noVBand="0"/>
        </w:tblPrEx>
        <w:trPr>
          <w:cantSplit/>
          <w:trHeight w:val="429"/>
        </w:trPr>
        <w:tc>
          <w:tcPr>
            <w:tcW w:w="6840" w:type="dxa"/>
            <w:shd w:val="clear" w:color="auto" w:fill="auto"/>
            <w:vAlign w:val="center"/>
          </w:tcPr>
          <w:p w14:paraId="4AC86534" w14:textId="77777777" w:rsidR="00A058AC" w:rsidRDefault="00A058AC" w:rsidP="00A058AC">
            <w:pPr>
              <w:pStyle w:val="Heading3"/>
              <w:framePr w:hSpace="0" w:wrap="auto" w:hAnchor="text" w:yAlign="inline"/>
            </w:pPr>
            <w:r w:rsidRPr="0095030B">
              <w:t>Real-World Utilization and Effectiveness of Long-Acting Cabotegravir + Rilpivirine in the United</w:t>
            </w:r>
            <w:r>
              <w:t xml:space="preserve"> </w:t>
            </w:r>
            <w:r w:rsidRPr="0095030B">
              <w:t>States: Trio Cohort Study</w:t>
            </w:r>
          </w:p>
          <w:p w14:paraId="09F6956F" w14:textId="0E88F265" w:rsidR="00A058AC" w:rsidRDefault="00A058AC" w:rsidP="00A058AC">
            <w:pPr>
              <w:pStyle w:val="Style1"/>
              <w:framePr w:hSpace="0" w:wrap="auto" w:hAnchor="text" w:xAlign="left" w:yAlign="inline"/>
              <w:suppressOverlap w:val="0"/>
            </w:pPr>
            <w:r w:rsidRPr="0095030B">
              <w:rPr>
                <w:b/>
              </w:rPr>
              <w:t>Authors</w:t>
            </w:r>
            <w:r w:rsidRPr="0095030B">
              <w:t xml:space="preserve">: </w:t>
            </w:r>
            <w:r w:rsidRPr="00386629">
              <w:t>Richard A. Elion, Andrew Frick, Janna Radtchenko, Supriya</w:t>
            </w:r>
            <w:r>
              <w:t xml:space="preserve"> </w:t>
            </w:r>
            <w:r w:rsidRPr="00386629">
              <w:t>Sarkar, Gayathri Sridhar, Joseph J. Eron, Karam Mounzer, Jean Van Wyk, Vani Vannappagari</w:t>
            </w:r>
          </w:p>
          <w:p w14:paraId="53CF6DF5" w14:textId="77777777" w:rsidR="00A058AC" w:rsidRDefault="00A058AC" w:rsidP="00A058AC">
            <w:pPr>
              <w:pStyle w:val="Style1"/>
              <w:framePr w:hSpace="0" w:wrap="auto" w:hAnchor="text" w:xAlign="left" w:yAlign="inline"/>
              <w:suppressOverlap w:val="0"/>
            </w:pPr>
          </w:p>
          <w:p w14:paraId="24D00FF4" w14:textId="2FC6EB1E" w:rsidR="00A058AC" w:rsidRPr="00C3602B" w:rsidRDefault="00A058AC" w:rsidP="00A058AC">
            <w:pPr>
              <w:pStyle w:val="Heading3"/>
              <w:framePr w:hSpace="0" w:wrap="auto" w:hAnchor="text" w:yAlign="inline"/>
              <w:spacing w:after="0"/>
              <w:rPr>
                <w:b w:val="0"/>
                <w:bCs w:val="0"/>
              </w:rPr>
            </w:pPr>
            <w:r w:rsidRPr="00B163EE">
              <w:rPr>
                <w:b w:val="0"/>
                <w:bCs w:val="0"/>
              </w:rPr>
              <w:t xml:space="preserve">Poster presented at: </w:t>
            </w:r>
            <w:r>
              <w:rPr>
                <w:b w:val="0"/>
                <w:bCs w:val="0"/>
              </w:rPr>
              <w:t>IDWeek 2023</w:t>
            </w:r>
            <w:r w:rsidRPr="00B163EE">
              <w:rPr>
                <w:b w:val="0"/>
                <w:bCs w:val="0"/>
              </w:rPr>
              <w:t xml:space="preserve"> </w:t>
            </w:r>
            <w:r>
              <w:rPr>
                <w:b w:val="0"/>
                <w:bCs w:val="0"/>
              </w:rPr>
              <w:t>October</w:t>
            </w:r>
            <w:r w:rsidRPr="00B163EE">
              <w:rPr>
                <w:b w:val="0"/>
                <w:bCs w:val="0"/>
              </w:rPr>
              <w:t xml:space="preserve"> </w:t>
            </w:r>
            <w:r>
              <w:rPr>
                <w:b w:val="0"/>
                <w:bCs w:val="0"/>
              </w:rPr>
              <w:t>11</w:t>
            </w:r>
            <w:r w:rsidRPr="00B163EE">
              <w:rPr>
                <w:b w:val="0"/>
                <w:bCs w:val="0"/>
              </w:rPr>
              <w:t>-</w:t>
            </w:r>
            <w:r>
              <w:rPr>
                <w:b w:val="0"/>
                <w:bCs w:val="0"/>
              </w:rPr>
              <w:t>15;</w:t>
            </w:r>
            <w:r w:rsidRPr="00B163EE">
              <w:rPr>
                <w:b w:val="0"/>
                <w:bCs w:val="0"/>
              </w:rPr>
              <w:t xml:space="preserve"> </w:t>
            </w:r>
            <w:r>
              <w:rPr>
                <w:b w:val="0"/>
                <w:bCs w:val="0"/>
              </w:rPr>
              <w:t>Boston, Massachusetts</w:t>
            </w:r>
          </w:p>
        </w:tc>
        <w:tc>
          <w:tcPr>
            <w:tcW w:w="3816" w:type="dxa"/>
            <w:gridSpan w:val="4"/>
            <w:shd w:val="clear" w:color="auto" w:fill="auto"/>
          </w:tcPr>
          <w:p w14:paraId="1A54A28B" w14:textId="6456E51B" w:rsidR="00A058AC" w:rsidRPr="0095030B" w:rsidRDefault="00A058AC" w:rsidP="00A058AC">
            <w:pPr>
              <w:pStyle w:val="Style1"/>
              <w:framePr w:hSpace="0" w:wrap="auto" w:hAnchor="text" w:xAlign="left" w:yAlign="inline"/>
              <w:suppressOverlap w:val="0"/>
            </w:pPr>
            <w:r>
              <w:drawing>
                <wp:anchor distT="0" distB="0" distL="114300" distR="114300" simplePos="0" relativeHeight="255798272" behindDoc="0" locked="0" layoutInCell="1" allowOverlap="1" wp14:anchorId="1ADF16F9" wp14:editId="2A48BEDF">
                  <wp:simplePos x="0" y="0"/>
                  <wp:positionH relativeFrom="margin">
                    <wp:posOffset>429260</wp:posOffset>
                  </wp:positionH>
                  <wp:positionV relativeFrom="paragraph">
                    <wp:posOffset>94615</wp:posOffset>
                  </wp:positionV>
                  <wp:extent cx="1585595" cy="888365"/>
                  <wp:effectExtent l="0" t="0" r="0" b="6985"/>
                  <wp:wrapSquare wrapText="bothSides"/>
                  <wp:docPr id="2129206058" name="Picture 2129206058"/>
                  <wp:cNvGraphicFramePr/>
                  <a:graphic xmlns:a="http://schemas.openxmlformats.org/drawingml/2006/main">
                    <a:graphicData uri="http://schemas.openxmlformats.org/drawingml/2006/picture">
                      <pic:pic xmlns:pic="http://schemas.openxmlformats.org/drawingml/2006/picture">
                        <pic:nvPicPr>
                          <pic:cNvPr id="2129206058" name="Picture 2129206058"/>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585595" cy="888365"/>
                          </a:xfrm>
                          <a:prstGeom prst="rect">
                            <a:avLst/>
                          </a:prstGeom>
                          <a:effectLst/>
                        </pic:spPr>
                      </pic:pic>
                    </a:graphicData>
                  </a:graphic>
                  <wp14:sizeRelV relativeFrom="margin">
                    <wp14:pctHeight>0</wp14:pctHeight>
                  </wp14:sizeRelV>
                </wp:anchor>
              </w:drawing>
            </w:r>
            <w:r w:rsidRPr="006913EB">
              <mc:AlternateContent>
                <mc:Choice Requires="wps">
                  <w:drawing>
                    <wp:anchor distT="45720" distB="45720" distL="114300" distR="114300" simplePos="0" relativeHeight="255799296" behindDoc="0" locked="0" layoutInCell="1" allowOverlap="1" wp14:anchorId="3D39ACAD" wp14:editId="574918C9">
                      <wp:simplePos x="0" y="0"/>
                      <wp:positionH relativeFrom="margin">
                        <wp:posOffset>685151</wp:posOffset>
                      </wp:positionH>
                      <wp:positionV relativeFrom="paragraph">
                        <wp:posOffset>318105</wp:posOffset>
                      </wp:positionV>
                      <wp:extent cx="1426210" cy="395605"/>
                      <wp:effectExtent l="0" t="171450" r="0" b="175895"/>
                      <wp:wrapSquare wrapText="bothSides"/>
                      <wp:docPr id="942121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1D28A84" w14:textId="77777777" w:rsidR="00A058AC" w:rsidRPr="00FC2112" w:rsidRDefault="00A058AC" w:rsidP="00E13D3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ACAD" id="_x0000_s1145" type="#_x0000_t202" style="position:absolute;margin-left:53.95pt;margin-top:25.05pt;width:112.3pt;height:31.15pt;rotation:-1685364fd;z-index:2557992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8hs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" filled="f" stroked="f">
                      <v:textbox>
                        <w:txbxContent>
                          <w:p w14:paraId="21D28A84" w14:textId="77777777" w:rsidR="00A058AC" w:rsidRPr="00FC2112" w:rsidRDefault="00A058AC" w:rsidP="00E13D36">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550E08DC" w14:textId="77777777" w:rsidTr="00665D1D">
        <w:tblPrEx>
          <w:tblLook w:val="02A0" w:firstRow="1" w:lastRow="0" w:firstColumn="1" w:lastColumn="0" w:noHBand="1" w:noVBand="0"/>
        </w:tblPrEx>
        <w:trPr>
          <w:cantSplit/>
          <w:trHeight w:val="429"/>
        </w:trPr>
        <w:tc>
          <w:tcPr>
            <w:tcW w:w="6840" w:type="dxa"/>
            <w:shd w:val="clear" w:color="auto" w:fill="auto"/>
            <w:vAlign w:val="center"/>
          </w:tcPr>
          <w:p w14:paraId="308C1949" w14:textId="77777777" w:rsidR="00A058AC" w:rsidRDefault="00A058AC" w:rsidP="00A058AC">
            <w:pPr>
              <w:pStyle w:val="Style1"/>
              <w:framePr w:hSpace="0" w:wrap="auto" w:hAnchor="text" w:xAlign="left" w:yAlign="inline"/>
              <w:suppressOverlap w:val="0"/>
              <w:rPr>
                <w:rFonts w:eastAsiaTheme="majorEastAsia" w:cstheme="majorBidi"/>
                <w:b/>
                <w:noProof w:val="0"/>
                <w:color w:val="000000" w:themeColor="text1"/>
              </w:rPr>
            </w:pPr>
            <w:r w:rsidRPr="00E13D36">
              <w:rPr>
                <w:rFonts w:eastAsiaTheme="majorEastAsia" w:cstheme="majorBidi"/>
                <w:b/>
                <w:noProof w:val="0"/>
                <w:color w:val="000000" w:themeColor="text1"/>
              </w:rPr>
              <w:t>Exploring Antiretroviral Therapy (ART) Switch Decisions in Clinical Setting: Trio Health Mixed Methods Study</w:t>
            </w:r>
          </w:p>
          <w:p w14:paraId="2E12DF63" w14:textId="77777777" w:rsidR="00A058AC" w:rsidRDefault="00A058AC" w:rsidP="00A058AC">
            <w:pPr>
              <w:pStyle w:val="Style1"/>
              <w:framePr w:hSpace="0" w:wrap="auto" w:hAnchor="text" w:xAlign="left" w:yAlign="inline"/>
              <w:suppressOverlap w:val="0"/>
              <w:rPr>
                <w:rFonts w:eastAsiaTheme="majorEastAsia" w:cstheme="majorBidi"/>
                <w:b/>
                <w:noProof w:val="0"/>
                <w:color w:val="000000" w:themeColor="text1"/>
              </w:rPr>
            </w:pPr>
          </w:p>
          <w:p w14:paraId="6F7D8184" w14:textId="2B6AD91E" w:rsidR="00A058AC" w:rsidRDefault="00A058AC" w:rsidP="00A058AC">
            <w:pPr>
              <w:pStyle w:val="Style1"/>
              <w:framePr w:hSpace="0" w:wrap="auto" w:hAnchor="text" w:xAlign="left" w:yAlign="inline"/>
              <w:suppressOverlap w:val="0"/>
            </w:pPr>
            <w:r w:rsidRPr="0095030B">
              <w:rPr>
                <w:b/>
              </w:rPr>
              <w:t>Authors</w:t>
            </w:r>
            <w:r w:rsidRPr="0095030B">
              <w:t xml:space="preserve">: </w:t>
            </w:r>
            <w:r w:rsidRPr="00E13D36">
              <w:t>Rick Elion, Megan Dunbar, K Rivet Amico, Joshua Gruber, Lauren Harrison, Grace McComsey, Peter Shalit, Janna Radtchenko</w:t>
            </w:r>
          </w:p>
          <w:p w14:paraId="3CDEA5D5" w14:textId="77777777" w:rsidR="00A058AC" w:rsidRDefault="00A058AC" w:rsidP="00A058AC">
            <w:pPr>
              <w:pStyle w:val="Style1"/>
              <w:framePr w:hSpace="0" w:wrap="auto" w:hAnchor="text" w:xAlign="left" w:yAlign="inline"/>
              <w:suppressOverlap w:val="0"/>
            </w:pPr>
          </w:p>
          <w:p w14:paraId="5AF2BECD" w14:textId="6C59DA1D" w:rsidR="00A058AC" w:rsidRPr="00B163EE" w:rsidRDefault="00A058AC" w:rsidP="00A058AC">
            <w:pPr>
              <w:pStyle w:val="Heading3"/>
              <w:framePr w:hSpace="0" w:wrap="auto" w:hAnchor="text" w:yAlign="inline"/>
              <w:spacing w:after="0"/>
              <w:rPr>
                <w:b w:val="0"/>
                <w:bCs w:val="0"/>
              </w:rPr>
            </w:pPr>
            <w:r w:rsidRPr="00B163EE">
              <w:rPr>
                <w:b w:val="0"/>
                <w:bCs w:val="0"/>
              </w:rPr>
              <w:t xml:space="preserve">Poster presented at: </w:t>
            </w:r>
            <w:r>
              <w:rPr>
                <w:b w:val="0"/>
                <w:bCs w:val="0"/>
              </w:rPr>
              <w:t>IDWeek 2023</w:t>
            </w:r>
            <w:r w:rsidRPr="00B163EE">
              <w:rPr>
                <w:b w:val="0"/>
                <w:bCs w:val="0"/>
              </w:rPr>
              <w:t xml:space="preserve"> </w:t>
            </w:r>
            <w:r>
              <w:rPr>
                <w:b w:val="0"/>
                <w:bCs w:val="0"/>
              </w:rPr>
              <w:t>October</w:t>
            </w:r>
            <w:r w:rsidRPr="00B163EE">
              <w:rPr>
                <w:b w:val="0"/>
                <w:bCs w:val="0"/>
              </w:rPr>
              <w:t xml:space="preserve"> </w:t>
            </w:r>
            <w:r>
              <w:rPr>
                <w:b w:val="0"/>
                <w:bCs w:val="0"/>
              </w:rPr>
              <w:t>11</w:t>
            </w:r>
            <w:r w:rsidRPr="00B163EE">
              <w:rPr>
                <w:b w:val="0"/>
                <w:bCs w:val="0"/>
              </w:rPr>
              <w:t>-</w:t>
            </w:r>
            <w:r>
              <w:rPr>
                <w:b w:val="0"/>
                <w:bCs w:val="0"/>
              </w:rPr>
              <w:t>15;</w:t>
            </w:r>
            <w:r w:rsidRPr="00B163EE">
              <w:rPr>
                <w:b w:val="0"/>
                <w:bCs w:val="0"/>
              </w:rPr>
              <w:t xml:space="preserve"> </w:t>
            </w:r>
            <w:r>
              <w:rPr>
                <w:b w:val="0"/>
                <w:bCs w:val="0"/>
              </w:rPr>
              <w:t xml:space="preserve"> Boston, Massachusetts</w:t>
            </w:r>
          </w:p>
        </w:tc>
        <w:tc>
          <w:tcPr>
            <w:tcW w:w="3816" w:type="dxa"/>
            <w:gridSpan w:val="4"/>
            <w:shd w:val="clear" w:color="auto" w:fill="auto"/>
          </w:tcPr>
          <w:p w14:paraId="2D8EA99F" w14:textId="3AA30C80" w:rsidR="00A058AC" w:rsidRPr="0095030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801344" behindDoc="0" locked="0" layoutInCell="1" allowOverlap="1" wp14:anchorId="0A4113E7" wp14:editId="2F91B7DA">
                      <wp:simplePos x="0" y="0"/>
                      <wp:positionH relativeFrom="margin">
                        <wp:posOffset>681990</wp:posOffset>
                      </wp:positionH>
                      <wp:positionV relativeFrom="paragraph">
                        <wp:posOffset>295910</wp:posOffset>
                      </wp:positionV>
                      <wp:extent cx="1426210" cy="395605"/>
                      <wp:effectExtent l="0" t="171450" r="0" b="175895"/>
                      <wp:wrapSquare wrapText="bothSides"/>
                      <wp:docPr id="497316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DA350D3" w14:textId="77777777" w:rsidR="00A058AC" w:rsidRPr="00FC2112" w:rsidRDefault="00A058AC" w:rsidP="0033676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113E7" id="_x0000_s1146" type="#_x0000_t202" style="position:absolute;margin-left:53.7pt;margin-top:23.3pt;width:112.3pt;height:31.15pt;rotation:-1685364fd;z-index:2558013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" filled="f" stroked="f">
                      <v:textbox>
                        <w:txbxContent>
                          <w:p w14:paraId="2DA350D3" w14:textId="77777777" w:rsidR="00A058AC" w:rsidRPr="00FC2112" w:rsidRDefault="00A058AC" w:rsidP="0033676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800320" behindDoc="0" locked="0" layoutInCell="1" allowOverlap="1" wp14:anchorId="46CEE622" wp14:editId="3940BFF9">
                  <wp:simplePos x="0" y="0"/>
                  <wp:positionH relativeFrom="margin">
                    <wp:posOffset>430988</wp:posOffset>
                  </wp:positionH>
                  <wp:positionV relativeFrom="paragraph">
                    <wp:posOffset>46665</wp:posOffset>
                  </wp:positionV>
                  <wp:extent cx="1585595" cy="887730"/>
                  <wp:effectExtent l="0" t="0" r="0" b="7620"/>
                  <wp:wrapSquare wrapText="bothSides"/>
                  <wp:docPr id="1389052401" name="Picture 1389052401"/>
                  <wp:cNvGraphicFramePr/>
                  <a:graphic xmlns:a="http://schemas.openxmlformats.org/drawingml/2006/main">
                    <a:graphicData uri="http://schemas.openxmlformats.org/drawingml/2006/picture">
                      <pic:pic xmlns:pic="http://schemas.openxmlformats.org/drawingml/2006/picture">
                        <pic:nvPicPr>
                          <pic:cNvPr id="1389052401" name="Picture 1389052401"/>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585595" cy="887730"/>
                          </a:xfrm>
                          <a:prstGeom prst="rect">
                            <a:avLst/>
                          </a:prstGeom>
                          <a:effectLst/>
                        </pic:spPr>
                      </pic:pic>
                    </a:graphicData>
                  </a:graphic>
                  <wp14:sizeRelV relativeFrom="margin">
                    <wp14:pctHeight>0</wp14:pctHeight>
                  </wp14:sizeRelV>
                </wp:anchor>
              </w:drawing>
            </w:r>
          </w:p>
        </w:tc>
      </w:tr>
      <w:tr w:rsidR="00A058AC" w:rsidRPr="00BC5BE4" w14:paraId="032DB593" w14:textId="77777777" w:rsidTr="00665D1D">
        <w:tblPrEx>
          <w:tblLook w:val="02A0" w:firstRow="1" w:lastRow="0" w:firstColumn="1" w:lastColumn="0" w:noHBand="1" w:noVBand="0"/>
        </w:tblPrEx>
        <w:trPr>
          <w:cantSplit/>
          <w:trHeight w:val="429"/>
        </w:trPr>
        <w:tc>
          <w:tcPr>
            <w:tcW w:w="10656" w:type="dxa"/>
            <w:gridSpan w:val="5"/>
            <w:shd w:val="clear" w:color="auto" w:fill="E7E6E6" w:themeFill="background2"/>
            <w:vAlign w:val="center"/>
          </w:tcPr>
          <w:p w14:paraId="0495D58A" w14:textId="6C1C3457" w:rsidR="00A058AC" w:rsidRPr="00E37F21" w:rsidRDefault="00A058AC" w:rsidP="00A058AC">
            <w:pPr>
              <w:pStyle w:val="Heading2"/>
              <w:framePr w:hSpace="0" w:wrap="auto" w:hAnchor="text" w:yAlign="inline"/>
            </w:pPr>
            <w:r w:rsidRPr="0095030B">
              <w:rPr>
                <w:noProof/>
              </w:rPr>
              <w:t xml:space="preserve">12th </w:t>
            </w:r>
            <w:r>
              <w:t xml:space="preserve">Annual </w:t>
            </w:r>
            <w:r w:rsidRPr="0095030B">
              <w:rPr>
                <w:noProof/>
              </w:rPr>
              <w:t>International AIDS Society Conference on HIV Science</w:t>
            </w:r>
            <w:r>
              <w:t xml:space="preserve"> (IAS) 2023</w:t>
            </w:r>
          </w:p>
        </w:tc>
      </w:tr>
      <w:tr w:rsidR="00A058AC" w:rsidRPr="00BC5BE4" w14:paraId="1ED17C5D" w14:textId="77777777" w:rsidTr="00665D1D">
        <w:tblPrEx>
          <w:tblLook w:val="02A0" w:firstRow="1" w:lastRow="0" w:firstColumn="1" w:lastColumn="0" w:noHBand="1" w:noVBand="0"/>
        </w:tblPrEx>
        <w:trPr>
          <w:cantSplit/>
          <w:trHeight w:val="461"/>
        </w:trPr>
        <w:tc>
          <w:tcPr>
            <w:tcW w:w="6883" w:type="dxa"/>
            <w:gridSpan w:val="3"/>
            <w:shd w:val="clear" w:color="auto" w:fill="auto"/>
            <w:vAlign w:val="center"/>
          </w:tcPr>
          <w:p w14:paraId="55AC2030" w14:textId="77777777" w:rsidR="00A058AC" w:rsidRDefault="00A058AC" w:rsidP="00A058AC">
            <w:pPr>
              <w:pStyle w:val="Heading3"/>
              <w:framePr w:hSpace="0" w:wrap="auto" w:hAnchor="text" w:yAlign="inline"/>
            </w:pPr>
            <w:r w:rsidRPr="0095030B">
              <w:lastRenderedPageBreak/>
              <w:t>Real-World Utilization and Effectiveness of Long-Acting Cabotegravir + Rilpivirine in the United</w:t>
            </w:r>
            <w:r>
              <w:t xml:space="preserve"> </w:t>
            </w:r>
            <w:r w:rsidRPr="0095030B">
              <w:t>States: Trio Cohort Study</w:t>
            </w:r>
          </w:p>
          <w:p w14:paraId="5FE8DB23" w14:textId="2647AD3E" w:rsidR="00A058AC" w:rsidRDefault="00A058AC" w:rsidP="00A058AC">
            <w:pPr>
              <w:pStyle w:val="Style1"/>
              <w:framePr w:hSpace="0" w:wrap="auto" w:hAnchor="text" w:xAlign="left" w:yAlign="inline"/>
              <w:suppressOverlap w:val="0"/>
            </w:pPr>
            <w:r w:rsidRPr="0095030B">
              <w:rPr>
                <w:b/>
              </w:rPr>
              <w:t>Authors</w:t>
            </w:r>
            <w:r w:rsidRPr="0095030B">
              <w:t>: R. Elion, S. Sarkar, J. Radtchenko, A. Frick, G. Sridhar, J.J. Eron, J.C. Gathe Jr., S. Santiago, J. Van Wyk, V. Vannappagari</w:t>
            </w:r>
          </w:p>
          <w:p w14:paraId="41A46C43" w14:textId="25E45F9A" w:rsidR="00A058AC" w:rsidRDefault="00A058AC" w:rsidP="00A058AC">
            <w:pPr>
              <w:pStyle w:val="Style1"/>
              <w:framePr w:hSpace="0" w:wrap="auto" w:hAnchor="text" w:xAlign="left" w:yAlign="inline"/>
              <w:suppressOverlap w:val="0"/>
            </w:pPr>
            <w:hyperlink r:id="rId303" w:history="1">
              <w:r w:rsidRPr="00D33022">
                <w:rPr>
                  <w:rStyle w:val="Hyperlink"/>
                </w:rPr>
                <w:t>Online Access</w:t>
              </w:r>
            </w:hyperlink>
          </w:p>
          <w:p w14:paraId="69BCECA3" w14:textId="77777777" w:rsidR="00A058AC" w:rsidRDefault="00A058AC" w:rsidP="00A058AC">
            <w:pPr>
              <w:pStyle w:val="Style1"/>
              <w:framePr w:hSpace="0" w:wrap="auto" w:hAnchor="text" w:xAlign="left" w:yAlign="inline"/>
              <w:suppressOverlap w:val="0"/>
            </w:pPr>
          </w:p>
          <w:p w14:paraId="52B75611" w14:textId="48D9473D" w:rsidR="00A058AC" w:rsidRPr="0095030B" w:rsidRDefault="00A058AC" w:rsidP="00A058AC">
            <w:pPr>
              <w:pStyle w:val="Style1"/>
              <w:framePr w:hSpace="0" w:wrap="auto" w:hAnchor="text" w:xAlign="left" w:yAlign="inline"/>
              <w:suppressOverlap w:val="0"/>
            </w:pPr>
            <w:r>
              <w:t xml:space="preserve">Poster presented at: </w:t>
            </w:r>
            <w:r w:rsidRPr="0095030B">
              <w:t xml:space="preserve">12th Annual International AIDS Society Conference on HIV Science </w:t>
            </w:r>
            <w:r>
              <w:t xml:space="preserve">July 23-26, 2023 </w:t>
            </w:r>
            <w:r w:rsidRPr="005872A9">
              <w:t>Brisbane, Australia</w:t>
            </w:r>
          </w:p>
        </w:tc>
        <w:tc>
          <w:tcPr>
            <w:tcW w:w="3773" w:type="dxa"/>
            <w:gridSpan w:val="2"/>
            <w:shd w:val="clear" w:color="auto" w:fill="auto"/>
          </w:tcPr>
          <w:p w14:paraId="67F78C62" w14:textId="214D91AB" w:rsidR="00A058AC" w:rsidRPr="00E37F21" w:rsidRDefault="00A058AC" w:rsidP="00A058AC">
            <w:r w:rsidRPr="006913EB">
              <w:rPr>
                <w:noProof/>
              </w:rPr>
              <mc:AlternateContent>
                <mc:Choice Requires="wps">
                  <w:drawing>
                    <wp:anchor distT="45720" distB="45720" distL="114300" distR="114300" simplePos="0" relativeHeight="255797248" behindDoc="0" locked="0" layoutInCell="1" allowOverlap="1" wp14:anchorId="30336C57" wp14:editId="019D901F">
                      <wp:simplePos x="0" y="0"/>
                      <wp:positionH relativeFrom="margin">
                        <wp:posOffset>718820</wp:posOffset>
                      </wp:positionH>
                      <wp:positionV relativeFrom="paragraph">
                        <wp:posOffset>439420</wp:posOffset>
                      </wp:positionV>
                      <wp:extent cx="1426210" cy="395605"/>
                      <wp:effectExtent l="0" t="171450" r="0" b="175895"/>
                      <wp:wrapSquare wrapText="bothSides"/>
                      <wp:docPr id="385089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2C54F1A" w14:textId="77777777" w:rsidR="00A058AC" w:rsidRPr="00FC2112" w:rsidRDefault="00A058AC" w:rsidP="006A64F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36C57" id="_x0000_s1147" type="#_x0000_t202" style="position:absolute;margin-left:56.6pt;margin-top:34.6pt;width:112.3pt;height:31.15pt;rotation:-1685364fd;z-index:2557972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fT2BQ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" filled="f" stroked="f">
                      <v:textbox>
                        <w:txbxContent>
                          <w:p w14:paraId="02C54F1A" w14:textId="77777777" w:rsidR="00A058AC" w:rsidRPr="00FC2112" w:rsidRDefault="00A058AC" w:rsidP="006A64F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6A64F2">
              <w:rPr>
                <w:noProof/>
              </w:rPr>
              <w:drawing>
                <wp:anchor distT="0" distB="0" distL="114300" distR="114300" simplePos="0" relativeHeight="255796224" behindDoc="0" locked="0" layoutInCell="1" allowOverlap="1" wp14:anchorId="339ADBCA" wp14:editId="57843593">
                  <wp:simplePos x="0" y="0"/>
                  <wp:positionH relativeFrom="column">
                    <wp:posOffset>694229</wp:posOffset>
                  </wp:positionH>
                  <wp:positionV relativeFrom="paragraph">
                    <wp:posOffset>162</wp:posOffset>
                  </wp:positionV>
                  <wp:extent cx="1052195" cy="1356360"/>
                  <wp:effectExtent l="0" t="0" r="0" b="0"/>
                  <wp:wrapTight wrapText="bothSides">
                    <wp:wrapPolygon edited="0">
                      <wp:start x="0" y="0"/>
                      <wp:lineTo x="0" y="21236"/>
                      <wp:lineTo x="21118" y="21236"/>
                      <wp:lineTo x="21118" y="0"/>
                      <wp:lineTo x="0" y="0"/>
                    </wp:wrapPolygon>
                  </wp:wrapTight>
                  <wp:docPr id="1513929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29030" name="Picture 1" descr="A screenshot of a computer&#10;&#10;Description automatically generated"/>
                          <pic:cNvPicPr/>
                        </pic:nvPicPr>
                        <pic:blipFill>
                          <a:blip r:embed="rId304"/>
                          <a:stretch>
                            <a:fillRect/>
                          </a:stretch>
                        </pic:blipFill>
                        <pic:spPr>
                          <a:xfrm>
                            <a:off x="0" y="0"/>
                            <a:ext cx="1052195" cy="1356360"/>
                          </a:xfrm>
                          <a:prstGeom prst="rect">
                            <a:avLst/>
                          </a:prstGeom>
                        </pic:spPr>
                      </pic:pic>
                    </a:graphicData>
                  </a:graphic>
                  <wp14:sizeRelH relativeFrom="margin">
                    <wp14:pctWidth>0</wp14:pctWidth>
                  </wp14:sizeRelH>
                  <wp14:sizeRelV relativeFrom="margin">
                    <wp14:pctHeight>0</wp14:pctHeight>
                  </wp14:sizeRelV>
                </wp:anchor>
              </w:drawing>
            </w:r>
          </w:p>
        </w:tc>
      </w:tr>
      <w:tr w:rsidR="00A058AC" w:rsidRPr="00BC5BE4" w14:paraId="21AED4E9" w14:textId="77777777" w:rsidTr="00665D1D">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97C53FD" w14:textId="7BE95646" w:rsidR="00A058AC" w:rsidRDefault="00A058AC" w:rsidP="00A058AC">
            <w:pPr>
              <w:pStyle w:val="Heading2"/>
              <w:framePr w:hSpace="0" w:wrap="auto" w:hAnchor="text" w:yAlign="inline"/>
            </w:pPr>
            <w:r>
              <w:t xml:space="preserve">International Workshop on HIV and Hepatitis Observational Databases </w:t>
            </w:r>
            <w:r>
              <w:rPr>
                <w:sz w:val="26"/>
              </w:rPr>
              <w:t>(IWHOD) 2023</w:t>
            </w:r>
          </w:p>
        </w:tc>
      </w:tr>
      <w:tr w:rsidR="00A058AC" w:rsidRPr="00BC5BE4" w14:paraId="279BE495" w14:textId="77777777" w:rsidTr="00665D1D">
        <w:tblPrEx>
          <w:tblLook w:val="02A0" w:firstRow="1" w:lastRow="0" w:firstColumn="1" w:lastColumn="0" w:noHBand="1" w:noVBand="0"/>
        </w:tblPrEx>
        <w:trPr>
          <w:cantSplit/>
          <w:trHeight w:val="1969"/>
        </w:trPr>
        <w:tc>
          <w:tcPr>
            <w:tcW w:w="6883" w:type="dxa"/>
            <w:gridSpan w:val="3"/>
            <w:shd w:val="clear" w:color="auto" w:fill="auto"/>
          </w:tcPr>
          <w:p w14:paraId="2998BCB5" w14:textId="77777777" w:rsidR="00A058AC" w:rsidRPr="00A20D7B" w:rsidRDefault="00A058AC" w:rsidP="00A058AC">
            <w:pPr>
              <w:pStyle w:val="Heading3"/>
              <w:framePr w:hSpace="0" w:wrap="auto" w:hAnchor="text" w:yAlign="inline"/>
              <w:ind w:firstLine="0"/>
            </w:pPr>
            <w:r w:rsidRPr="00A20D7B">
              <w:t>Predictors of Switching to DTG/3TC vs B/F/TAF in US Clinical Practice</w:t>
            </w:r>
          </w:p>
          <w:p w14:paraId="638C3F39" w14:textId="72ACCB25" w:rsidR="00A058AC" w:rsidRDefault="00A058AC" w:rsidP="00A058AC">
            <w:pPr>
              <w:pStyle w:val="Style1"/>
              <w:framePr w:hSpace="0" w:wrap="auto" w:hAnchor="text" w:xAlign="left" w:yAlign="inline"/>
              <w:suppressOverlap w:val="0"/>
            </w:pPr>
            <w:r w:rsidRPr="006174A7">
              <w:rPr>
                <w:b/>
              </w:rPr>
              <w:t>Authors:</w:t>
            </w:r>
            <w:r>
              <w:t xml:space="preserve"> Joshua Gruber, Megan Dunbar, Janna Radtchenko, Moshe Fridman, and Richard A. Elion </w:t>
            </w:r>
          </w:p>
          <w:p w14:paraId="166254E3" w14:textId="77777777" w:rsidR="00A058AC" w:rsidRDefault="00A058AC" w:rsidP="00A058AC">
            <w:pPr>
              <w:pStyle w:val="Style1"/>
              <w:framePr w:hSpace="0" w:wrap="auto" w:hAnchor="text" w:xAlign="left" w:yAlign="inline"/>
              <w:suppressOverlap w:val="0"/>
            </w:pPr>
          </w:p>
          <w:p w14:paraId="3992743E" w14:textId="77777777" w:rsidR="00A058AC" w:rsidRDefault="00A058AC" w:rsidP="00A058AC">
            <w:pPr>
              <w:pStyle w:val="Style1"/>
              <w:framePr w:hSpace="0" w:wrap="auto" w:hAnchor="text" w:xAlign="left" w:yAlign="inline"/>
              <w:suppressOverlap w:val="0"/>
            </w:pPr>
            <w:r>
              <w:t>Poster presented at: 25</w:t>
            </w:r>
            <w:r>
              <w:rPr>
                <w:vertAlign w:val="superscript"/>
              </w:rPr>
              <w:t>th</w:t>
            </w:r>
            <w:r>
              <w:t xml:space="preserve"> International Workshop on HIV and Hepatitis Observational Databases 2023. 2023 Mar 23-25</w:t>
            </w:r>
          </w:p>
          <w:p w14:paraId="0B6A43D3" w14:textId="77777777" w:rsidR="00A058AC" w:rsidRDefault="00A058AC" w:rsidP="00A058AC">
            <w:pPr>
              <w:pStyle w:val="Style1"/>
              <w:framePr w:hSpace="0" w:wrap="auto" w:hAnchor="text" w:xAlign="left" w:yAlign="inline"/>
              <w:suppressOverlap w:val="0"/>
            </w:pPr>
          </w:p>
          <w:p w14:paraId="20D87E35" w14:textId="14AEA66B" w:rsidR="00A058AC" w:rsidRDefault="00A058AC" w:rsidP="00A058AC">
            <w:pPr>
              <w:pStyle w:val="Style1"/>
              <w:framePr w:hSpace="0" w:wrap="auto" w:hAnchor="text" w:xAlign="left" w:yAlign="inline"/>
              <w:suppressOverlap w:val="0"/>
            </w:pPr>
          </w:p>
        </w:tc>
        <w:tc>
          <w:tcPr>
            <w:tcW w:w="3773" w:type="dxa"/>
            <w:gridSpan w:val="2"/>
            <w:shd w:val="clear" w:color="auto" w:fill="auto"/>
          </w:tcPr>
          <w:p w14:paraId="2C6E8974" w14:textId="123B3BF3"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41952" behindDoc="0" locked="0" layoutInCell="1" allowOverlap="1" wp14:anchorId="05778E68" wp14:editId="2E9BCD74">
                      <wp:simplePos x="0" y="0"/>
                      <wp:positionH relativeFrom="margin">
                        <wp:align>center</wp:align>
                      </wp:positionH>
                      <wp:positionV relativeFrom="paragraph">
                        <wp:posOffset>669290</wp:posOffset>
                      </wp:positionV>
                      <wp:extent cx="1426210" cy="395605"/>
                      <wp:effectExtent l="0" t="171450" r="0" b="175895"/>
                      <wp:wrapSquare wrapText="bothSides"/>
                      <wp:docPr id="843215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03298CB" w14:textId="77777777" w:rsidR="00A058AC" w:rsidRPr="00FC2112" w:rsidRDefault="00A058AC"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78E68" id="_x0000_s1148" type="#_x0000_t202" style="position:absolute;margin-left:0;margin-top:52.7pt;width:112.3pt;height:31.15pt;rotation:-1685364fd;z-index:25574195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2iJ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" filled="f" stroked="f">
                      <v:textbox>
                        <w:txbxContent>
                          <w:p w14:paraId="403298CB" w14:textId="77777777" w:rsidR="00A058AC" w:rsidRPr="00FC2112" w:rsidRDefault="00A058AC"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40928" behindDoc="0" locked="0" layoutInCell="1" allowOverlap="1" wp14:anchorId="327BAB7C" wp14:editId="2A2599DB">
                  <wp:simplePos x="0" y="0"/>
                  <wp:positionH relativeFrom="margin">
                    <wp:align>center</wp:align>
                  </wp:positionH>
                  <wp:positionV relativeFrom="paragraph">
                    <wp:posOffset>0</wp:posOffset>
                  </wp:positionV>
                  <wp:extent cx="1032510" cy="1747520"/>
                  <wp:effectExtent l="0" t="0" r="0" b="5080"/>
                  <wp:wrapSquare wrapText="bothSides"/>
                  <wp:docPr id="8271" name="Picture 134" descr="A close-up of a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271" name="Picture 134" descr="A close-up of a chart&#10;&#10;Description automatically generated with low confidence"/>
                          <pic:cNvPicPr/>
                        </pic:nvPicPr>
                        <pic:blipFill>
                          <a:blip r:embed="rId305" cstate="screen">
                            <a:extLst>
                              <a:ext uri="{28A0092B-C50C-407E-A947-70E740481C1C}">
                                <a14:useLocalDpi xmlns:a14="http://schemas.microsoft.com/office/drawing/2010/main"/>
                              </a:ext>
                            </a:extLst>
                          </a:blip>
                          <a:stretch>
                            <a:fillRect/>
                          </a:stretch>
                        </pic:blipFill>
                        <pic:spPr>
                          <a:xfrm>
                            <a:off x="0" y="0"/>
                            <a:ext cx="1032510" cy="1747520"/>
                          </a:xfrm>
                          <a:prstGeom prst="rect">
                            <a:avLst/>
                          </a:prstGeom>
                          <a:effectLst/>
                        </pic:spPr>
                      </pic:pic>
                    </a:graphicData>
                  </a:graphic>
                </wp:anchor>
              </w:drawing>
            </w:r>
          </w:p>
        </w:tc>
      </w:tr>
      <w:tr w:rsidR="00A058AC" w:rsidRPr="00BC5BE4" w14:paraId="4FB903B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FD73FD8" w14:textId="31C605F5" w:rsidR="00A058AC" w:rsidRDefault="00A058AC" w:rsidP="00A058AC">
            <w:pPr>
              <w:pStyle w:val="Heading2"/>
              <w:framePr w:hSpace="0" w:wrap="auto" w:hAnchor="text" w:yAlign="inline"/>
            </w:pPr>
            <w:r>
              <w:t>Conference on Retroviruses and Opportunistic Infections (CROI) 2023</w:t>
            </w:r>
          </w:p>
        </w:tc>
      </w:tr>
      <w:tr w:rsidR="00A058AC" w:rsidRPr="00BC5BE4" w14:paraId="69406DE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01A058B" w14:textId="77777777" w:rsidR="00A058AC" w:rsidRPr="00A20D7B" w:rsidRDefault="00A058AC" w:rsidP="00A058AC">
            <w:pPr>
              <w:pStyle w:val="Heading3"/>
              <w:framePr w:hSpace="0" w:wrap="auto" w:hAnchor="text" w:yAlign="inline"/>
              <w:ind w:firstLine="0"/>
            </w:pPr>
            <w:r w:rsidRPr="00A20D7B">
              <w:t>What Influences Switching to DTG/3TC VS B/F/TAF in Clinical Practice?</w:t>
            </w:r>
          </w:p>
          <w:p w14:paraId="1829BBDF" w14:textId="1A3C1F6E" w:rsidR="00A058AC" w:rsidRDefault="00A058AC" w:rsidP="00A058AC">
            <w:pPr>
              <w:pStyle w:val="Style1"/>
              <w:framePr w:hSpace="0" w:wrap="auto" w:hAnchor="text" w:xAlign="left" w:yAlign="inline"/>
              <w:suppressOverlap w:val="0"/>
            </w:pPr>
            <w:r w:rsidRPr="006174A7">
              <w:rPr>
                <w:b/>
              </w:rPr>
              <w:t>Authors:</w:t>
            </w:r>
            <w:r>
              <w:t xml:space="preserve"> Paul E. Sax, Joseph J. Eron, Janna Radtchenko, Megan Dunbar, Joshua Gruber, Moshe Fridman, Steven Santiago, Moti Ramgopal, Karam Mounzer, Gregory Huhn, and Richard A. Elion </w:t>
            </w:r>
          </w:p>
          <w:p w14:paraId="141907CC" w14:textId="77777777" w:rsidR="00A058AC" w:rsidRDefault="00A058AC" w:rsidP="00A058AC">
            <w:pPr>
              <w:pStyle w:val="Style1"/>
              <w:framePr w:hSpace="0" w:wrap="auto" w:hAnchor="text" w:xAlign="left" w:yAlign="inline"/>
              <w:suppressOverlap w:val="0"/>
              <w:rPr>
                <w:color w:val="0000FF"/>
              </w:rPr>
            </w:pPr>
            <w:hyperlink r:id="rId306">
              <w:r>
                <w:rPr>
                  <w:i/>
                  <w:color w:val="0000FF"/>
                  <w:u w:val="single" w:color="0000FF"/>
                </w:rPr>
                <w:t>CROI Publications Database</w:t>
              </w:r>
            </w:hyperlink>
            <w:hyperlink r:id="rId307">
              <w:r>
                <w:rPr>
                  <w:color w:val="0000FF"/>
                </w:rPr>
                <w:t xml:space="preserve"> </w:t>
              </w:r>
            </w:hyperlink>
          </w:p>
          <w:p w14:paraId="1F4CCFEA" w14:textId="77777777" w:rsidR="00A058AC" w:rsidRDefault="00A058AC" w:rsidP="00A058AC">
            <w:pPr>
              <w:pStyle w:val="Style1"/>
              <w:framePr w:hSpace="0" w:wrap="auto" w:hAnchor="text" w:xAlign="left" w:yAlign="inline"/>
              <w:suppressOverlap w:val="0"/>
            </w:pPr>
          </w:p>
          <w:p w14:paraId="735A5075" w14:textId="0B331059" w:rsidR="00A058AC" w:rsidRDefault="00A058AC" w:rsidP="00A058AC">
            <w:pPr>
              <w:pStyle w:val="Style1"/>
              <w:framePr w:hSpace="0" w:wrap="auto" w:hAnchor="text" w:xAlign="left" w:yAlign="inline"/>
              <w:suppressOverlap w:val="0"/>
            </w:pPr>
            <w:r>
              <w:t>Poster presented at: CROI 2023. Annual Conference on Retroviruses and Opportunistic Infections; 2023 Feb 19-22</w:t>
            </w:r>
          </w:p>
        </w:tc>
        <w:tc>
          <w:tcPr>
            <w:tcW w:w="3773" w:type="dxa"/>
            <w:gridSpan w:val="2"/>
            <w:shd w:val="clear" w:color="auto" w:fill="auto"/>
          </w:tcPr>
          <w:p w14:paraId="6ACD83A6" w14:textId="30846B4E"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44000" behindDoc="0" locked="0" layoutInCell="1" allowOverlap="1" wp14:anchorId="0DDE6327" wp14:editId="531A5494">
                      <wp:simplePos x="0" y="0"/>
                      <wp:positionH relativeFrom="margin">
                        <wp:posOffset>601345</wp:posOffset>
                      </wp:positionH>
                      <wp:positionV relativeFrom="paragraph">
                        <wp:posOffset>449580</wp:posOffset>
                      </wp:positionV>
                      <wp:extent cx="1426210" cy="395605"/>
                      <wp:effectExtent l="0" t="171450" r="0" b="175895"/>
                      <wp:wrapSquare wrapText="bothSides"/>
                      <wp:docPr id="1577489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5C98337" w14:textId="77777777" w:rsidR="00A058AC" w:rsidRPr="00FC2112" w:rsidRDefault="00A058AC"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E6327" id="_x0000_s1149" type="#_x0000_t202" style="position:absolute;margin-left:47.35pt;margin-top:35.4pt;width:112.3pt;height:31.15pt;rotation:-1685364fd;z-index:2557440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DMV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" filled="f" stroked="f">
                      <v:textbox>
                        <w:txbxContent>
                          <w:p w14:paraId="15C98337" w14:textId="77777777" w:rsidR="00A058AC" w:rsidRPr="00FC2112" w:rsidRDefault="00A058AC" w:rsidP="00C87CC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42976" behindDoc="0" locked="0" layoutInCell="1" allowOverlap="1" wp14:anchorId="74889F2C" wp14:editId="7A320CFA">
                  <wp:simplePos x="0" y="0"/>
                  <wp:positionH relativeFrom="margin">
                    <wp:posOffset>386080</wp:posOffset>
                  </wp:positionH>
                  <wp:positionV relativeFrom="paragraph">
                    <wp:posOffset>118184</wp:posOffset>
                  </wp:positionV>
                  <wp:extent cx="1486535" cy="1041400"/>
                  <wp:effectExtent l="0" t="0" r="0" b="6350"/>
                  <wp:wrapSquare wrapText="bothSides"/>
                  <wp:docPr id="8253" name="Picture 130"/>
                  <wp:cNvGraphicFramePr/>
                  <a:graphic xmlns:a="http://schemas.openxmlformats.org/drawingml/2006/main">
                    <a:graphicData uri="http://schemas.openxmlformats.org/drawingml/2006/picture">
                      <pic:pic xmlns:pic="http://schemas.openxmlformats.org/drawingml/2006/picture">
                        <pic:nvPicPr>
                          <pic:cNvPr id="8253" name="Picture 8253"/>
                          <pic:cNvPicPr/>
                        </pic:nvPicPr>
                        <pic:blipFill>
                          <a:blip r:embed="rId308" cstate="screen">
                            <a:extLst>
                              <a:ext uri="{28A0092B-C50C-407E-A947-70E740481C1C}">
                                <a14:useLocalDpi xmlns:a14="http://schemas.microsoft.com/office/drawing/2010/main"/>
                              </a:ext>
                            </a:extLst>
                          </a:blip>
                          <a:stretch>
                            <a:fillRect/>
                          </a:stretch>
                        </pic:blipFill>
                        <pic:spPr>
                          <a:xfrm>
                            <a:off x="0" y="0"/>
                            <a:ext cx="1486535" cy="1041400"/>
                          </a:xfrm>
                          <a:prstGeom prst="rect">
                            <a:avLst/>
                          </a:prstGeom>
                          <a:effectLst/>
                        </pic:spPr>
                      </pic:pic>
                    </a:graphicData>
                  </a:graphic>
                </wp:anchor>
              </w:drawing>
            </w:r>
          </w:p>
        </w:tc>
      </w:tr>
      <w:tr w:rsidR="00A058AC" w:rsidRPr="00BC5BE4" w14:paraId="35A973B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22BCECE" w14:textId="21834CC9" w:rsidR="00A058AC" w:rsidRDefault="00A058AC" w:rsidP="00A058AC">
            <w:pPr>
              <w:pStyle w:val="Heading2"/>
              <w:framePr w:hSpace="0" w:wrap="auto" w:hAnchor="text" w:yAlign="inline"/>
            </w:pPr>
            <w:r>
              <w:t>HIV Glasgow 2022</w:t>
            </w:r>
          </w:p>
        </w:tc>
      </w:tr>
      <w:tr w:rsidR="00A058AC" w:rsidRPr="00BC5BE4" w14:paraId="0363AA11" w14:textId="77777777" w:rsidTr="000C527B">
        <w:tblPrEx>
          <w:tblLook w:val="02A0" w:firstRow="1" w:lastRow="0" w:firstColumn="1" w:lastColumn="0" w:noHBand="1" w:noVBand="0"/>
        </w:tblPrEx>
        <w:trPr>
          <w:cantSplit/>
          <w:trHeight w:val="652"/>
        </w:trPr>
        <w:tc>
          <w:tcPr>
            <w:tcW w:w="6883" w:type="dxa"/>
            <w:gridSpan w:val="3"/>
            <w:shd w:val="clear" w:color="auto" w:fill="auto"/>
          </w:tcPr>
          <w:p w14:paraId="03C80B09" w14:textId="1AB8D46A" w:rsidR="00A058AC" w:rsidRPr="00A20D7B" w:rsidRDefault="00A058AC" w:rsidP="00A058AC">
            <w:pPr>
              <w:pStyle w:val="Heading3"/>
              <w:framePr w:hSpace="0" w:wrap="auto" w:hAnchor="text" w:yAlign="inline"/>
              <w:ind w:firstLine="0"/>
            </w:pPr>
            <w:r w:rsidRPr="00A20D7B">
              <w:t>Prescription Adherence and Persistence on Oral Pre-exposure Prophylaxis (PrEP) Among Prep-</w:t>
            </w:r>
            <w:r>
              <w:t>Nai</w:t>
            </w:r>
            <w:r w:rsidRPr="00A20D7B">
              <w:t>ve (PN) Individuals After FTC/TAF Approval in the United States (US)</w:t>
            </w:r>
          </w:p>
          <w:p w14:paraId="2C5C0C45" w14:textId="3534DED6" w:rsidR="00A058AC" w:rsidRDefault="00A058AC" w:rsidP="00A058AC">
            <w:pPr>
              <w:pStyle w:val="Style1"/>
              <w:framePr w:hSpace="0" w:wrap="auto" w:hAnchor="text" w:xAlign="left" w:yAlign="inline"/>
              <w:suppressOverlap w:val="0"/>
            </w:pPr>
            <w:r w:rsidRPr="006174A7">
              <w:rPr>
                <w:b/>
              </w:rPr>
              <w:t>Authors:</w:t>
            </w:r>
            <w:r>
              <w:t xml:space="preserve"> Richard A. Elion, Joshua Gruber, Janna Radtchenko, Megan Dunbar, Kenneth H. Mayer, Gregory Huhn, Karam Mounzer, and Anthony Mills </w:t>
            </w:r>
          </w:p>
          <w:p w14:paraId="2133AE13" w14:textId="528ED270" w:rsidR="00A058AC" w:rsidRDefault="00A058AC" w:rsidP="00A058AC">
            <w:pPr>
              <w:pStyle w:val="Style1"/>
              <w:framePr w:hSpace="0" w:wrap="auto" w:hAnchor="text" w:xAlign="left" w:yAlign="inline"/>
              <w:suppressOverlap w:val="0"/>
            </w:pPr>
            <w:hyperlink r:id="rId309">
              <w:r>
                <w:rPr>
                  <w:b/>
                  <w:i/>
                  <w:color w:val="0000FF"/>
                  <w:u w:val="single" w:color="0000FF"/>
                </w:rPr>
                <w:t xml:space="preserve">DOI: </w:t>
              </w:r>
            </w:hyperlink>
            <w:hyperlink r:id="rId310">
              <w:r>
                <w:rPr>
                  <w:i/>
                  <w:color w:val="0000FF"/>
                  <w:u w:val="single" w:color="0000FF"/>
                </w:rPr>
                <w:t>10.1002/jia2.26009</w:t>
              </w:r>
            </w:hyperlink>
            <w:hyperlink r:id="rId311">
              <w:r>
                <w:rPr>
                  <w:b/>
                  <w:i/>
                  <w:color w:val="0000FF"/>
                  <w:u w:val="single" w:color="0000FF"/>
                </w:rPr>
                <w:t xml:space="preserve">: </w:t>
              </w:r>
            </w:hyperlink>
            <w:hyperlink r:id="rId312">
              <w:r>
                <w:rPr>
                  <w:i/>
                  <w:color w:val="0000FF"/>
                  <w:u w:val="single" w:color="0000FF"/>
                </w:rPr>
                <w:t>P0</w:t>
              </w:r>
            </w:hyperlink>
            <w:hyperlink r:id="rId313">
              <w:r>
                <w:rPr>
                  <w:i/>
                  <w:color w:val="0000FF"/>
                  <w:u w:val="single" w:color="0000FF"/>
                </w:rPr>
                <w:t>09</w:t>
              </w:r>
            </w:hyperlink>
            <w:hyperlink r:id="rId314">
              <w:r>
                <w:rPr>
                  <w:b/>
                  <w:i/>
                </w:rPr>
                <w:t xml:space="preserve"> </w:t>
              </w:r>
            </w:hyperlink>
          </w:p>
          <w:p w14:paraId="34A50818" w14:textId="34581030" w:rsidR="00A058AC" w:rsidRDefault="00A058AC" w:rsidP="00A058AC">
            <w:pPr>
              <w:pStyle w:val="Style1"/>
              <w:framePr w:hSpace="0" w:wrap="auto" w:hAnchor="text" w:xAlign="left" w:yAlign="inline"/>
              <w:suppressOverlap w:val="0"/>
            </w:pPr>
            <w:r>
              <w:lastRenderedPageBreak/>
              <w:t>Poster presented at: HIV Glasgow 2022. 2022 October 23-26; Published in Journal of the International AIDS Society and Glasgow</w:t>
            </w:r>
          </w:p>
        </w:tc>
        <w:tc>
          <w:tcPr>
            <w:tcW w:w="3773" w:type="dxa"/>
            <w:gridSpan w:val="2"/>
            <w:shd w:val="clear" w:color="auto" w:fill="auto"/>
          </w:tcPr>
          <w:p w14:paraId="3A344C66" w14:textId="455E5035" w:rsidR="00A058AC" w:rsidRDefault="00A058AC" w:rsidP="00A058AC">
            <w:pPr>
              <w:pStyle w:val="Style1"/>
              <w:framePr w:hSpace="0" w:wrap="auto" w:hAnchor="text" w:xAlign="left" w:yAlign="inline"/>
              <w:suppressOverlap w:val="0"/>
            </w:pPr>
            <w:r>
              <w:lastRenderedPageBreak/>
              <w:drawing>
                <wp:anchor distT="0" distB="0" distL="114300" distR="114300" simplePos="0" relativeHeight="255745024" behindDoc="0" locked="0" layoutInCell="1" allowOverlap="1" wp14:anchorId="4F150C61" wp14:editId="69348505">
                  <wp:simplePos x="0" y="0"/>
                  <wp:positionH relativeFrom="margin">
                    <wp:posOffset>647065</wp:posOffset>
                  </wp:positionH>
                  <wp:positionV relativeFrom="paragraph">
                    <wp:posOffset>29845</wp:posOffset>
                  </wp:positionV>
                  <wp:extent cx="1019810" cy="1409065"/>
                  <wp:effectExtent l="0" t="0" r="8890" b="635"/>
                  <wp:wrapSquare wrapText="bothSides"/>
                  <wp:docPr id="8438" name="Picture 1"/>
                  <wp:cNvGraphicFramePr/>
                  <a:graphic xmlns:a="http://schemas.openxmlformats.org/drawingml/2006/main">
                    <a:graphicData uri="http://schemas.openxmlformats.org/drawingml/2006/picture">
                      <pic:pic xmlns:pic="http://schemas.openxmlformats.org/drawingml/2006/picture">
                        <pic:nvPicPr>
                          <pic:cNvPr id="8438" name="Picture 8438"/>
                          <pic:cNvPicPr/>
                        </pic:nvPicPr>
                        <pic:blipFill>
                          <a:blip r:embed="rId315" cstate="screen">
                            <a:extLst>
                              <a:ext uri="{28A0092B-C50C-407E-A947-70E740481C1C}">
                                <a14:useLocalDpi xmlns:a14="http://schemas.microsoft.com/office/drawing/2010/main"/>
                              </a:ext>
                            </a:extLst>
                          </a:blip>
                          <a:stretch>
                            <a:fillRect/>
                          </a:stretch>
                        </pic:blipFill>
                        <pic:spPr>
                          <a:xfrm>
                            <a:off x="0" y="0"/>
                            <a:ext cx="1019810" cy="1409065"/>
                          </a:xfrm>
                          <a:prstGeom prst="rect">
                            <a:avLst/>
                          </a:prstGeom>
                        </pic:spPr>
                      </pic:pic>
                    </a:graphicData>
                  </a:graphic>
                </wp:anchor>
              </w:drawing>
            </w:r>
            <w:r w:rsidRPr="006913EB">
              <mc:AlternateContent>
                <mc:Choice Requires="wps">
                  <w:drawing>
                    <wp:anchor distT="45720" distB="45720" distL="114300" distR="114300" simplePos="0" relativeHeight="255746048" behindDoc="0" locked="0" layoutInCell="1" allowOverlap="1" wp14:anchorId="4B3BA584" wp14:editId="1BB0D051">
                      <wp:simplePos x="0" y="0"/>
                      <wp:positionH relativeFrom="margin">
                        <wp:posOffset>633242</wp:posOffset>
                      </wp:positionH>
                      <wp:positionV relativeFrom="paragraph">
                        <wp:posOffset>537431</wp:posOffset>
                      </wp:positionV>
                      <wp:extent cx="1426210" cy="395605"/>
                      <wp:effectExtent l="0" t="171450" r="0" b="175895"/>
                      <wp:wrapSquare wrapText="bothSides"/>
                      <wp:docPr id="411838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6CF9AB6"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BA584" id="_x0000_s1150" type="#_x0000_t202" style="position:absolute;margin-left:49.85pt;margin-top:42.3pt;width:112.3pt;height:31.15pt;rotation:-1685364fd;z-index:2557460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" filled="f" stroked="f">
                      <v:textbox>
                        <w:txbxContent>
                          <w:p w14:paraId="26CF9AB6"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0EACF89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27DEA06" w14:textId="77777777" w:rsidR="00A058AC" w:rsidRDefault="00A058AC" w:rsidP="00A058AC">
            <w:pPr>
              <w:pStyle w:val="Style1"/>
              <w:framePr w:hSpace="0" w:wrap="auto" w:hAnchor="text" w:xAlign="left" w:yAlign="inline"/>
              <w:suppressOverlap w:val="0"/>
            </w:pPr>
          </w:p>
          <w:p w14:paraId="5387BB6D" w14:textId="77777777" w:rsidR="00A058AC" w:rsidRPr="00A20D7B" w:rsidRDefault="00A058AC" w:rsidP="00A058AC">
            <w:pPr>
              <w:pStyle w:val="Heading3"/>
              <w:framePr w:hSpace="0" w:wrap="auto" w:hAnchor="text" w:yAlign="inline"/>
            </w:pPr>
            <w:r w:rsidRPr="00A20D7B">
              <w:t>Characteristics of Heavily Treatment Experienced (HTE) People with HIV (PWH) in US Clinical Practice</w:t>
            </w:r>
          </w:p>
          <w:p w14:paraId="192E16DF" w14:textId="13B3AA57" w:rsidR="00A058AC" w:rsidRDefault="00A058AC" w:rsidP="00A058AC">
            <w:pPr>
              <w:pStyle w:val="Style1"/>
              <w:framePr w:hSpace="0" w:wrap="auto" w:hAnchor="text" w:xAlign="left" w:yAlign="inline"/>
              <w:suppressOverlap w:val="0"/>
            </w:pPr>
            <w:r w:rsidRPr="006174A7">
              <w:rPr>
                <w:b/>
              </w:rPr>
              <w:t>Authors:</w:t>
            </w:r>
            <w:r>
              <w:t xml:space="preserve"> Joseph J Eron, Megan S Dunbar, Janna Radtchenko, Joshua Gruber, Gregory Huhn, Grace A McComsey, Lauren Temme, and Richard A. Elion </w:t>
            </w:r>
          </w:p>
          <w:p w14:paraId="18302D6D" w14:textId="77777777" w:rsidR="00A058AC" w:rsidRDefault="00A058AC" w:rsidP="00A058AC">
            <w:pPr>
              <w:pStyle w:val="Style1"/>
              <w:framePr w:hSpace="0" w:wrap="auto" w:hAnchor="text" w:xAlign="left" w:yAlign="inline"/>
              <w:suppressOverlap w:val="0"/>
            </w:pPr>
            <w:hyperlink r:id="rId316">
              <w:r>
                <w:rPr>
                  <w:b/>
                  <w:i/>
                  <w:color w:val="0000FF"/>
                  <w:u w:val="single" w:color="0000FF"/>
                </w:rPr>
                <w:t xml:space="preserve">DOI: </w:t>
              </w:r>
            </w:hyperlink>
            <w:hyperlink r:id="rId317">
              <w:r>
                <w:rPr>
                  <w:i/>
                  <w:color w:val="0000FF"/>
                  <w:u w:val="single" w:color="0000FF"/>
                </w:rPr>
                <w:t>10.1002/jia2.2</w:t>
              </w:r>
            </w:hyperlink>
            <w:hyperlink r:id="rId318">
              <w:r>
                <w:rPr>
                  <w:i/>
                  <w:color w:val="0000FF"/>
                  <w:u w:val="single" w:color="0000FF"/>
                </w:rPr>
                <w:t>6009</w:t>
              </w:r>
            </w:hyperlink>
            <w:hyperlink r:id="rId319">
              <w:r>
                <w:rPr>
                  <w:b/>
                  <w:i/>
                  <w:color w:val="0000FF"/>
                  <w:u w:val="single" w:color="0000FF"/>
                </w:rPr>
                <w:t xml:space="preserve">: </w:t>
              </w:r>
            </w:hyperlink>
            <w:hyperlink r:id="rId320">
              <w:r>
                <w:rPr>
                  <w:i/>
                  <w:color w:val="0000FF"/>
                  <w:u w:val="single" w:color="0000FF"/>
                </w:rPr>
                <w:t>P0</w:t>
              </w:r>
            </w:hyperlink>
            <w:hyperlink r:id="rId321">
              <w:r>
                <w:rPr>
                  <w:i/>
                  <w:color w:val="0000FF"/>
                  <w:u w:val="single" w:color="0000FF"/>
                </w:rPr>
                <w:t>92</w:t>
              </w:r>
            </w:hyperlink>
            <w:hyperlink r:id="rId322">
              <w:r>
                <w:rPr>
                  <w:b/>
                  <w:i/>
                </w:rPr>
                <w:t xml:space="preserve"> </w:t>
              </w:r>
            </w:hyperlink>
          </w:p>
          <w:p w14:paraId="0B4B5BDC" w14:textId="77777777" w:rsidR="00A058AC" w:rsidRDefault="00A058AC" w:rsidP="00A058AC">
            <w:pPr>
              <w:pStyle w:val="Style1"/>
              <w:framePr w:hSpace="0" w:wrap="auto" w:hAnchor="text" w:xAlign="left" w:yAlign="inline"/>
              <w:suppressOverlap w:val="0"/>
            </w:pPr>
          </w:p>
          <w:p w14:paraId="21873945" w14:textId="6A0DADF5" w:rsidR="00A058AC" w:rsidRDefault="00A058AC" w:rsidP="00A058AC">
            <w:pPr>
              <w:pStyle w:val="Style1"/>
              <w:framePr w:hSpace="0" w:wrap="auto" w:hAnchor="text" w:xAlign="left" w:yAlign="inline"/>
              <w:suppressOverlap w:val="0"/>
            </w:pPr>
            <w:r>
              <w:t>Poster presented at: HIV Glasgow 2022. 2022 October 23-26; Published in Journal of the International AIDS Society and Glasgow site</w:t>
            </w:r>
          </w:p>
        </w:tc>
        <w:tc>
          <w:tcPr>
            <w:tcW w:w="3773" w:type="dxa"/>
            <w:gridSpan w:val="2"/>
            <w:shd w:val="clear" w:color="auto" w:fill="auto"/>
          </w:tcPr>
          <w:p w14:paraId="5BACC922" w14:textId="42A4793A"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48096" behindDoc="0" locked="0" layoutInCell="1" allowOverlap="1" wp14:anchorId="3ACB71AC" wp14:editId="5E72A322">
                      <wp:simplePos x="0" y="0"/>
                      <wp:positionH relativeFrom="margin">
                        <wp:align>center</wp:align>
                      </wp:positionH>
                      <wp:positionV relativeFrom="paragraph">
                        <wp:posOffset>629921</wp:posOffset>
                      </wp:positionV>
                      <wp:extent cx="1426210" cy="395605"/>
                      <wp:effectExtent l="0" t="171450" r="0" b="175895"/>
                      <wp:wrapSquare wrapText="bothSides"/>
                      <wp:docPr id="872962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DB15760"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B71AC" id="_x0000_s1151" type="#_x0000_t202" style="position:absolute;margin-left:0;margin-top:49.6pt;width:112.3pt;height:31.15pt;rotation:-1685364fd;z-index:25574809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Avq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" filled="f" stroked="f">
                      <v:textbox>
                        <w:txbxContent>
                          <w:p w14:paraId="3DB15760"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47072" behindDoc="0" locked="0" layoutInCell="1" allowOverlap="1" wp14:anchorId="22AFF928" wp14:editId="6EE93D1E">
                  <wp:simplePos x="0" y="0"/>
                  <wp:positionH relativeFrom="margin">
                    <wp:align>center</wp:align>
                  </wp:positionH>
                  <wp:positionV relativeFrom="paragraph">
                    <wp:posOffset>155575</wp:posOffset>
                  </wp:positionV>
                  <wp:extent cx="1000125" cy="1428115"/>
                  <wp:effectExtent l="0" t="0" r="9525" b="635"/>
                  <wp:wrapSquare wrapText="bothSides"/>
                  <wp:docPr id="8442" name="Picture 138"/>
                  <wp:cNvGraphicFramePr/>
                  <a:graphic xmlns:a="http://schemas.openxmlformats.org/drawingml/2006/main">
                    <a:graphicData uri="http://schemas.openxmlformats.org/drawingml/2006/picture">
                      <pic:pic xmlns:pic="http://schemas.openxmlformats.org/drawingml/2006/picture">
                        <pic:nvPicPr>
                          <pic:cNvPr id="8442" name="Picture 8442"/>
                          <pic:cNvPicPr/>
                        </pic:nvPicPr>
                        <pic:blipFill>
                          <a:blip r:embed="rId323" cstate="screen">
                            <a:extLst>
                              <a:ext uri="{28A0092B-C50C-407E-A947-70E740481C1C}">
                                <a14:useLocalDpi xmlns:a14="http://schemas.microsoft.com/office/drawing/2010/main"/>
                              </a:ext>
                            </a:extLst>
                          </a:blip>
                          <a:stretch>
                            <a:fillRect/>
                          </a:stretch>
                        </pic:blipFill>
                        <pic:spPr>
                          <a:xfrm>
                            <a:off x="0" y="0"/>
                            <a:ext cx="1000125" cy="1428115"/>
                          </a:xfrm>
                          <a:prstGeom prst="rect">
                            <a:avLst/>
                          </a:prstGeom>
                          <a:effectLst/>
                        </pic:spPr>
                      </pic:pic>
                    </a:graphicData>
                  </a:graphic>
                </wp:anchor>
              </w:drawing>
            </w:r>
          </w:p>
        </w:tc>
      </w:tr>
      <w:tr w:rsidR="00A058AC" w:rsidRPr="00BC5BE4" w14:paraId="51DF3DEF"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DA519E5" w14:textId="797F65B9" w:rsidR="00A058AC" w:rsidRDefault="00A058AC" w:rsidP="00A058AC">
            <w:pPr>
              <w:pStyle w:val="Heading2"/>
              <w:framePr w:hSpace="0" w:wrap="auto" w:hAnchor="text" w:yAlign="inline"/>
            </w:pPr>
            <w:r>
              <w:t>IDWeek 2022</w:t>
            </w:r>
          </w:p>
        </w:tc>
      </w:tr>
      <w:tr w:rsidR="00A058AC" w:rsidRPr="00BC5BE4" w14:paraId="205423E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7032641" w14:textId="59BAF176" w:rsidR="00A058AC" w:rsidRPr="00A20D7B" w:rsidRDefault="00A058AC" w:rsidP="00A058AC">
            <w:pPr>
              <w:pStyle w:val="Heading3"/>
              <w:framePr w:hSpace="0" w:wrap="auto" w:hAnchor="text" w:yAlign="inline"/>
              <w:ind w:firstLine="0"/>
            </w:pPr>
            <w:r w:rsidRPr="00A20D7B">
              <w:t>Prescription Adherence and Persistence on Oral Pre-exposure Prophylaxis (PrEP) Among PrEP-Na</w:t>
            </w:r>
            <w:r>
              <w:t>i</w:t>
            </w:r>
            <w:r w:rsidRPr="00A20D7B">
              <w:t>ve (PN) Individuals After FTC/TAF Approval in the United States (US)</w:t>
            </w:r>
          </w:p>
          <w:p w14:paraId="1EDF4DB4" w14:textId="098882E7" w:rsidR="00A058AC" w:rsidRDefault="00A058AC" w:rsidP="00A058AC">
            <w:pPr>
              <w:pStyle w:val="Style1"/>
              <w:framePr w:hSpace="0" w:wrap="auto" w:hAnchor="text" w:xAlign="left" w:yAlign="inline"/>
              <w:suppressOverlap w:val="0"/>
            </w:pPr>
            <w:r w:rsidRPr="006174A7">
              <w:rPr>
                <w:b/>
              </w:rPr>
              <w:t>Authors:</w:t>
            </w:r>
            <w:r>
              <w:t xml:space="preserve"> Richard A. Elion, Joshua Gruber, Janna Radtchenko, Megan Dunbar, Kenneth H. Mayer, Gregory Huhn, Karam Mounzer, and Anthony Mills</w:t>
            </w:r>
          </w:p>
          <w:p w14:paraId="77B4ADCE" w14:textId="77777777" w:rsidR="00A058AC" w:rsidRDefault="00A058AC" w:rsidP="00A058AC">
            <w:pPr>
              <w:pStyle w:val="Style1"/>
              <w:framePr w:hSpace="0" w:wrap="auto" w:hAnchor="text" w:xAlign="left" w:yAlign="inline"/>
              <w:suppressOverlap w:val="0"/>
            </w:pPr>
            <w:hyperlink r:id="rId324">
              <w:r>
                <w:rPr>
                  <w:i/>
                  <w:color w:val="0000FF"/>
                  <w:u w:val="single" w:color="0000FF"/>
                </w:rPr>
                <w:t>ID Week; 202</w:t>
              </w:r>
            </w:hyperlink>
            <w:hyperlink r:id="rId325">
              <w:r>
                <w:rPr>
                  <w:i/>
                  <w:color w:val="0000FF"/>
                  <w:u w:val="single" w:color="0000FF"/>
                </w:rPr>
                <w:t>2</w:t>
              </w:r>
            </w:hyperlink>
            <w:hyperlink r:id="rId326">
              <w:r>
                <w:rPr>
                  <w:i/>
                  <w:color w:val="0000FF"/>
                  <w:u w:val="single" w:color="0000FF"/>
                </w:rPr>
                <w:t xml:space="preserve"> </w:t>
              </w:r>
            </w:hyperlink>
            <w:hyperlink r:id="rId327">
              <w:r>
                <w:rPr>
                  <w:i/>
                  <w:color w:val="0000FF"/>
                  <w:u w:val="single" w:color="0000FF"/>
                </w:rPr>
                <w:t>October</w:t>
              </w:r>
            </w:hyperlink>
            <w:hyperlink r:id="rId328">
              <w:r>
                <w:rPr>
                  <w:i/>
                  <w:color w:val="0000FF"/>
                  <w:u w:val="single" w:color="0000FF"/>
                </w:rPr>
                <w:t xml:space="preserve"> </w:t>
              </w:r>
            </w:hyperlink>
            <w:hyperlink r:id="rId329">
              <w:r>
                <w:rPr>
                  <w:i/>
                  <w:color w:val="0000FF"/>
                  <w:u w:val="single" w:color="0000FF"/>
                </w:rPr>
                <w:t>19</w:t>
              </w:r>
            </w:hyperlink>
            <w:hyperlink r:id="rId330">
              <w:r>
                <w:rPr>
                  <w:i/>
                  <w:color w:val="0000FF"/>
                  <w:u w:val="single" w:color="0000FF"/>
                </w:rPr>
                <w:t>-</w:t>
              </w:r>
            </w:hyperlink>
            <w:hyperlink r:id="rId331">
              <w:r>
                <w:rPr>
                  <w:i/>
                  <w:color w:val="0000FF"/>
                  <w:u w:val="single" w:color="0000FF"/>
                </w:rPr>
                <w:t>23: Poster 2087</w:t>
              </w:r>
            </w:hyperlink>
            <w:hyperlink r:id="rId332">
              <w:r>
                <w:rPr>
                  <w:rFonts w:ascii="Cambria" w:eastAsia="Cambria" w:hAnsi="Cambria" w:cs="Cambria"/>
                  <w:i/>
                  <w:color w:val="0000FF"/>
                </w:rPr>
                <w:t xml:space="preserve"> </w:t>
              </w:r>
            </w:hyperlink>
          </w:p>
          <w:p w14:paraId="697CB99C" w14:textId="77777777" w:rsidR="00A058AC" w:rsidRDefault="00A058AC" w:rsidP="00A058AC">
            <w:pPr>
              <w:pStyle w:val="Style1"/>
              <w:framePr w:hSpace="0" w:wrap="auto" w:hAnchor="text" w:xAlign="left" w:yAlign="inline"/>
              <w:suppressOverlap w:val="0"/>
            </w:pPr>
            <w:r>
              <w:t xml:space="preserve"> </w:t>
            </w:r>
          </w:p>
          <w:p w14:paraId="4A1AB7C1" w14:textId="29D78E09" w:rsidR="00A058AC" w:rsidRDefault="00A058AC" w:rsidP="00A058AC">
            <w:pPr>
              <w:pStyle w:val="Style1"/>
              <w:framePr w:hSpace="0" w:wrap="auto" w:hAnchor="text" w:xAlign="left" w:yAlign="inline"/>
              <w:suppressOverlap w:val="0"/>
            </w:pPr>
            <w:r>
              <w:t>Poster presented at: IDWeek 2022. 2022 October 19-23; Published in IDWeek site</w:t>
            </w:r>
          </w:p>
        </w:tc>
        <w:tc>
          <w:tcPr>
            <w:tcW w:w="3773" w:type="dxa"/>
            <w:gridSpan w:val="2"/>
            <w:shd w:val="clear" w:color="auto" w:fill="auto"/>
          </w:tcPr>
          <w:p w14:paraId="7E08528F" w14:textId="6FAE22BB"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50144" behindDoc="0" locked="0" layoutInCell="1" allowOverlap="1" wp14:anchorId="29842DE7" wp14:editId="1785F804">
                      <wp:simplePos x="0" y="0"/>
                      <wp:positionH relativeFrom="margin">
                        <wp:posOffset>622300</wp:posOffset>
                      </wp:positionH>
                      <wp:positionV relativeFrom="paragraph">
                        <wp:posOffset>529590</wp:posOffset>
                      </wp:positionV>
                      <wp:extent cx="1426210" cy="395605"/>
                      <wp:effectExtent l="0" t="171450" r="0" b="175895"/>
                      <wp:wrapSquare wrapText="bothSides"/>
                      <wp:docPr id="753907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67491EF"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42DE7" id="_x0000_s1152" type="#_x0000_t202" style="position:absolute;margin-left:49pt;margin-top:41.7pt;width:112.3pt;height:31.15pt;rotation:-1685364fd;z-index:2557501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peV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" filled="f" stroked="f">
                      <v:textbox>
                        <w:txbxContent>
                          <w:p w14:paraId="167491EF"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49120" behindDoc="0" locked="0" layoutInCell="1" allowOverlap="1" wp14:anchorId="65C8119A" wp14:editId="120196E1">
                  <wp:simplePos x="0" y="0"/>
                  <wp:positionH relativeFrom="margin">
                    <wp:posOffset>359720</wp:posOffset>
                  </wp:positionH>
                  <wp:positionV relativeFrom="paragraph">
                    <wp:posOffset>323097</wp:posOffset>
                  </wp:positionV>
                  <wp:extent cx="1582420" cy="892810"/>
                  <wp:effectExtent l="0" t="0" r="0" b="2540"/>
                  <wp:wrapSquare wrapText="bothSides"/>
                  <wp:docPr id="8446" name="Picture 140"/>
                  <wp:cNvGraphicFramePr/>
                  <a:graphic xmlns:a="http://schemas.openxmlformats.org/drawingml/2006/main">
                    <a:graphicData uri="http://schemas.openxmlformats.org/drawingml/2006/picture">
                      <pic:pic xmlns:pic="http://schemas.openxmlformats.org/drawingml/2006/picture">
                        <pic:nvPicPr>
                          <pic:cNvPr id="8446" name="Picture 8446"/>
                          <pic:cNvPicPr/>
                        </pic:nvPicPr>
                        <pic:blipFill>
                          <a:blip r:embed="rId333" cstate="screen">
                            <a:extLst>
                              <a:ext uri="{28A0092B-C50C-407E-A947-70E740481C1C}">
                                <a14:useLocalDpi xmlns:a14="http://schemas.microsoft.com/office/drawing/2010/main"/>
                              </a:ext>
                            </a:extLst>
                          </a:blip>
                          <a:stretch>
                            <a:fillRect/>
                          </a:stretch>
                        </pic:blipFill>
                        <pic:spPr>
                          <a:xfrm>
                            <a:off x="0" y="0"/>
                            <a:ext cx="1582420" cy="892810"/>
                          </a:xfrm>
                          <a:prstGeom prst="rect">
                            <a:avLst/>
                          </a:prstGeom>
                          <a:effectLst/>
                        </pic:spPr>
                      </pic:pic>
                    </a:graphicData>
                  </a:graphic>
                </wp:anchor>
              </w:drawing>
            </w:r>
          </w:p>
        </w:tc>
      </w:tr>
      <w:tr w:rsidR="00A058AC" w:rsidRPr="00BC5BE4" w14:paraId="50A2759D"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EA73B80" w14:textId="74DFD043" w:rsidR="00A058AC" w:rsidRDefault="00A058AC" w:rsidP="00A058AC">
            <w:pPr>
              <w:pStyle w:val="Heading2"/>
              <w:framePr w:hSpace="0" w:wrap="auto" w:hAnchor="text" w:yAlign="inline"/>
            </w:pPr>
            <w:r>
              <w:t>International AIDS Conference 2022</w:t>
            </w:r>
          </w:p>
        </w:tc>
      </w:tr>
      <w:tr w:rsidR="00A058AC" w:rsidRPr="00BC5BE4" w14:paraId="065D31A6"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5BAE6F9" w14:textId="77777777" w:rsidR="00A058AC" w:rsidRPr="00A20D7B" w:rsidRDefault="00A058AC" w:rsidP="00A058AC">
            <w:pPr>
              <w:pStyle w:val="Heading3"/>
              <w:framePr w:hSpace="0" w:wrap="auto" w:hAnchor="text" w:yAlign="inline"/>
              <w:ind w:firstLine="0"/>
            </w:pPr>
            <w:r w:rsidRPr="00A20D7B">
              <w:t>Utilization of Oral Pre-exposure Prophylaxis (PrEP) After FTC/TAF Approval in the United States</w:t>
            </w:r>
          </w:p>
          <w:p w14:paraId="5E3B9E12" w14:textId="7B1556B6" w:rsidR="00A058AC" w:rsidRDefault="00A058AC" w:rsidP="00A058AC">
            <w:pPr>
              <w:pStyle w:val="Style1"/>
              <w:framePr w:hSpace="0" w:wrap="auto" w:hAnchor="text" w:xAlign="left" w:yAlign="inline"/>
              <w:suppressOverlap w:val="0"/>
            </w:pPr>
            <w:r w:rsidRPr="006174A7">
              <w:rPr>
                <w:b/>
              </w:rPr>
              <w:t>Authors:</w:t>
            </w:r>
            <w:r>
              <w:t xml:space="preserve"> Richard A. Elion, Joshua Gruber, Janna Radtchenko, Megan Dunbar, Kenneth H. Mayer, Gregory Huhn, and Karam Mounzer </w:t>
            </w:r>
          </w:p>
          <w:p w14:paraId="302BFA8C" w14:textId="77777777" w:rsidR="00A058AC" w:rsidRDefault="00A058AC" w:rsidP="00A058AC">
            <w:pPr>
              <w:pStyle w:val="Style1"/>
              <w:framePr w:hSpace="0" w:wrap="auto" w:hAnchor="text" w:xAlign="left" w:yAlign="inline"/>
              <w:suppressOverlap w:val="0"/>
            </w:pPr>
            <w:hyperlink r:id="rId334">
              <w:r>
                <w:rPr>
                  <w:i/>
                  <w:color w:val="0000FF"/>
                  <w:u w:val="single" w:color="0000FF"/>
                </w:rPr>
                <w:t>24</w:t>
              </w:r>
            </w:hyperlink>
            <w:hyperlink r:id="rId335">
              <w:r>
                <w:rPr>
                  <w:i/>
                  <w:color w:val="0000FF"/>
                  <w:vertAlign w:val="superscript"/>
                </w:rPr>
                <w:t>th</w:t>
              </w:r>
            </w:hyperlink>
            <w:hyperlink r:id="rId336">
              <w:r>
                <w:rPr>
                  <w:i/>
                  <w:color w:val="0000FF"/>
                  <w:u w:val="single" w:color="0000FF"/>
                </w:rPr>
                <w:t xml:space="preserve"> </w:t>
              </w:r>
            </w:hyperlink>
            <w:hyperlink r:id="rId337">
              <w:r>
                <w:rPr>
                  <w:i/>
                  <w:color w:val="0000FF"/>
                  <w:u w:val="single" w:color="0000FF"/>
                </w:rPr>
                <w:t>International AIDS Conference; 2022 July 29</w:t>
              </w:r>
            </w:hyperlink>
            <w:hyperlink r:id="rId338">
              <w:r>
                <w:rPr>
                  <w:i/>
                  <w:color w:val="0000FF"/>
                  <w:u w:val="single" w:color="0000FF"/>
                </w:rPr>
                <w:t>-</w:t>
              </w:r>
            </w:hyperlink>
            <w:hyperlink r:id="rId339">
              <w:r>
                <w:rPr>
                  <w:i/>
                  <w:color w:val="0000FF"/>
                  <w:u w:val="single" w:color="0000FF"/>
                </w:rPr>
                <w:t xml:space="preserve">August 2: </w:t>
              </w:r>
            </w:hyperlink>
            <w:hyperlink r:id="rId340">
              <w:r>
                <w:rPr>
                  <w:color w:val="0000FF"/>
                  <w:u w:val="single" w:color="0000FF"/>
                </w:rPr>
                <w:t>EPC332</w:t>
              </w:r>
            </w:hyperlink>
            <w:hyperlink r:id="rId341">
              <w:r>
                <w:t xml:space="preserve"> </w:t>
              </w:r>
            </w:hyperlink>
          </w:p>
          <w:p w14:paraId="223796D1" w14:textId="77777777" w:rsidR="00A058AC" w:rsidRDefault="00A058AC" w:rsidP="00A058AC">
            <w:pPr>
              <w:pStyle w:val="Style1"/>
              <w:framePr w:hSpace="0" w:wrap="auto" w:hAnchor="text" w:xAlign="left" w:yAlign="inline"/>
              <w:suppressOverlap w:val="0"/>
            </w:pPr>
          </w:p>
          <w:p w14:paraId="781CE8A8" w14:textId="77777777" w:rsidR="00A058AC" w:rsidRDefault="00A058AC" w:rsidP="00A058AC">
            <w:pPr>
              <w:pStyle w:val="Style1"/>
              <w:framePr w:hSpace="0" w:wrap="auto" w:hAnchor="text" w:xAlign="left" w:yAlign="inline"/>
              <w:suppressOverlap w:val="0"/>
            </w:pPr>
            <w:r>
              <w:t>Poster presented at: The 24</w:t>
            </w:r>
            <w:r>
              <w:rPr>
                <w:vertAlign w:val="superscript"/>
              </w:rPr>
              <w:t>th</w:t>
            </w:r>
            <w:r>
              <w:t xml:space="preserve"> International AIDS Conference; 2022 July 29- August 2; Montreal, Canada, and virtually</w:t>
            </w:r>
          </w:p>
          <w:p w14:paraId="5D3DF757" w14:textId="77777777" w:rsidR="000C527B" w:rsidRDefault="000C527B" w:rsidP="00A058AC">
            <w:pPr>
              <w:pStyle w:val="Style1"/>
              <w:framePr w:hSpace="0" w:wrap="auto" w:hAnchor="text" w:xAlign="left" w:yAlign="inline"/>
              <w:suppressOverlap w:val="0"/>
            </w:pPr>
          </w:p>
          <w:p w14:paraId="0B80D2D6" w14:textId="77777777" w:rsidR="000C527B" w:rsidRDefault="000C527B" w:rsidP="00A058AC">
            <w:pPr>
              <w:pStyle w:val="Style1"/>
              <w:framePr w:hSpace="0" w:wrap="auto" w:hAnchor="text" w:xAlign="left" w:yAlign="inline"/>
              <w:suppressOverlap w:val="0"/>
            </w:pPr>
          </w:p>
          <w:p w14:paraId="7B6F53A2" w14:textId="55129C67"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78E8644F" w14:textId="2BF3F00B" w:rsidR="00A058AC" w:rsidRDefault="00A058AC" w:rsidP="00A058AC">
            <w:pPr>
              <w:pStyle w:val="Style1"/>
              <w:framePr w:hSpace="0" w:wrap="auto" w:hAnchor="text" w:xAlign="left" w:yAlign="inline"/>
              <w:suppressOverlap w:val="0"/>
            </w:pPr>
            <w:r>
              <w:rPr>
                <w:b/>
              </w:rPr>
              <w:drawing>
                <wp:anchor distT="0" distB="0" distL="114300" distR="114300" simplePos="0" relativeHeight="255751168" behindDoc="0" locked="0" layoutInCell="1" allowOverlap="1" wp14:anchorId="388B29A4" wp14:editId="1B5FF7A8">
                  <wp:simplePos x="0" y="0"/>
                  <wp:positionH relativeFrom="margin">
                    <wp:posOffset>508000</wp:posOffset>
                  </wp:positionH>
                  <wp:positionV relativeFrom="paragraph">
                    <wp:posOffset>24765</wp:posOffset>
                  </wp:positionV>
                  <wp:extent cx="1242695" cy="1762125"/>
                  <wp:effectExtent l="0" t="0" r="0" b="9525"/>
                  <wp:wrapSquare wrapText="bothSides"/>
                  <wp:docPr id="8708" name="Picture 146" descr="A close-up of a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708" name="Picture 146" descr="A close-up of a chart&#10;&#10;Description automatically generated with low confidence"/>
                          <pic:cNvPicPr/>
                        </pic:nvPicPr>
                        <pic:blipFill>
                          <a:blip r:embed="rId342" cstate="screen">
                            <a:extLst>
                              <a:ext uri="{28A0092B-C50C-407E-A947-70E740481C1C}">
                                <a14:useLocalDpi xmlns:a14="http://schemas.microsoft.com/office/drawing/2010/main"/>
                              </a:ext>
                            </a:extLst>
                          </a:blip>
                          <a:stretch>
                            <a:fillRect/>
                          </a:stretch>
                        </pic:blipFill>
                        <pic:spPr>
                          <a:xfrm>
                            <a:off x="0" y="0"/>
                            <a:ext cx="1242695" cy="1762125"/>
                          </a:xfrm>
                          <a:prstGeom prst="rect">
                            <a:avLst/>
                          </a:prstGeom>
                          <a:effectLst/>
                        </pic:spPr>
                      </pic:pic>
                    </a:graphicData>
                  </a:graphic>
                </wp:anchor>
              </w:drawing>
            </w:r>
            <w:r w:rsidRPr="006913EB">
              <mc:AlternateContent>
                <mc:Choice Requires="wps">
                  <w:drawing>
                    <wp:anchor distT="45720" distB="45720" distL="114300" distR="114300" simplePos="0" relativeHeight="255752192" behindDoc="0" locked="0" layoutInCell="1" allowOverlap="1" wp14:anchorId="41B35295" wp14:editId="32A5BD67">
                      <wp:simplePos x="0" y="0"/>
                      <wp:positionH relativeFrom="margin">
                        <wp:posOffset>601345</wp:posOffset>
                      </wp:positionH>
                      <wp:positionV relativeFrom="paragraph">
                        <wp:posOffset>679612</wp:posOffset>
                      </wp:positionV>
                      <wp:extent cx="1426210" cy="395605"/>
                      <wp:effectExtent l="0" t="171450" r="0" b="175895"/>
                      <wp:wrapSquare wrapText="bothSides"/>
                      <wp:docPr id="793198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ACD4EBF"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5295" id="_x0000_s1153" type="#_x0000_t202" style="position:absolute;margin-left:47.35pt;margin-top:53.5pt;width:112.3pt;height:31.15pt;rotation:-1685364fd;z-index:25575219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cwJ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" filled="f" stroked="f">
                      <v:textbox>
                        <w:txbxContent>
                          <w:p w14:paraId="6ACD4EBF" w14:textId="77777777" w:rsidR="00A058AC" w:rsidRPr="00FC2112" w:rsidRDefault="00A058AC" w:rsidP="00473172">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2981AF1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61C5F53" w14:textId="06356D27" w:rsidR="00A058AC" w:rsidRDefault="00A058AC" w:rsidP="00A058AC">
            <w:pPr>
              <w:pStyle w:val="Heading2"/>
              <w:framePr w:hSpace="0" w:wrap="auto" w:hAnchor="text" w:yAlign="inline"/>
            </w:pPr>
            <w:r>
              <w:lastRenderedPageBreak/>
              <w:t>IDWeek 2021 – VIRTUAL</w:t>
            </w:r>
          </w:p>
        </w:tc>
      </w:tr>
      <w:tr w:rsidR="00A058AC" w:rsidRPr="00BC5BE4" w14:paraId="260CCA8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DC902F9" w14:textId="77777777" w:rsidR="00A058AC" w:rsidRPr="00A20D7B" w:rsidRDefault="00A058AC" w:rsidP="00A058AC">
            <w:pPr>
              <w:pStyle w:val="Heading3"/>
              <w:framePr w:hSpace="0" w:wrap="auto" w:hAnchor="text" w:yAlign="inline"/>
              <w:ind w:firstLine="0"/>
            </w:pPr>
            <w:r w:rsidRPr="00A20D7B">
              <w:t>Virologic Failure Among Treatment-Experienced Suppressed People with HIV (PWH) Treated with Single-Tablet 2-Drug (2DR) VS 3-Drug (3DR) Regimens</w:t>
            </w:r>
          </w:p>
          <w:p w14:paraId="6383EE69" w14:textId="01D5CA1C" w:rsidR="00A058AC" w:rsidRDefault="00A058AC" w:rsidP="00A058AC">
            <w:pPr>
              <w:pStyle w:val="Style1"/>
              <w:framePr w:hSpace="0" w:wrap="auto" w:hAnchor="text" w:xAlign="left" w:yAlign="inline"/>
              <w:suppressOverlap w:val="0"/>
            </w:pPr>
            <w:r w:rsidRPr="006174A7">
              <w:rPr>
                <w:b/>
              </w:rPr>
              <w:t>Authors:</w:t>
            </w:r>
            <w:r>
              <w:t xml:space="preserve"> Paul E. Sax, Joseph J. Eron, Janna Radtchenko, Helena Diaz-Cuervo, Mark Moore, Steven Santiago, Moti Ramgopal, Karam Mounzer, and Richard A. Elion </w:t>
            </w:r>
          </w:p>
          <w:p w14:paraId="575E17D2" w14:textId="77777777" w:rsidR="00A058AC" w:rsidRDefault="00A058AC" w:rsidP="00A058AC">
            <w:pPr>
              <w:pStyle w:val="Style1"/>
              <w:framePr w:hSpace="0" w:wrap="auto" w:hAnchor="text" w:xAlign="left" w:yAlign="inline"/>
              <w:suppressOverlap w:val="0"/>
            </w:pPr>
            <w:hyperlink r:id="rId343">
              <w:r>
                <w:rPr>
                  <w:i/>
                  <w:color w:val="0000FF"/>
                  <w:u w:val="single" w:color="0000FF"/>
                </w:rPr>
                <w:t>ID Week Virtual; 2021 September 29</w:t>
              </w:r>
            </w:hyperlink>
            <w:hyperlink r:id="rId344">
              <w:r>
                <w:rPr>
                  <w:i/>
                  <w:color w:val="0000FF"/>
                  <w:u w:val="single" w:color="0000FF"/>
                </w:rPr>
                <w:t xml:space="preserve">- </w:t>
              </w:r>
            </w:hyperlink>
            <w:hyperlink r:id="rId345">
              <w:r>
                <w:rPr>
                  <w:i/>
                  <w:color w:val="0000FF"/>
                  <w:u w:val="single" w:color="0000FF"/>
                </w:rPr>
                <w:t>October 3</w:t>
              </w:r>
            </w:hyperlink>
            <w:hyperlink r:id="rId346">
              <w:r>
                <w:t xml:space="preserve"> </w:t>
              </w:r>
            </w:hyperlink>
          </w:p>
          <w:p w14:paraId="4FC4BFC9" w14:textId="77777777" w:rsidR="00A058AC" w:rsidRDefault="00A058AC" w:rsidP="00A058AC">
            <w:pPr>
              <w:pStyle w:val="Style1"/>
              <w:framePr w:hSpace="0" w:wrap="auto" w:hAnchor="text" w:xAlign="left" w:yAlign="inline"/>
              <w:suppressOverlap w:val="0"/>
            </w:pPr>
          </w:p>
          <w:p w14:paraId="04A2AA4F" w14:textId="4606F602" w:rsidR="00A058AC" w:rsidRDefault="00A058AC" w:rsidP="00A058AC">
            <w:pPr>
              <w:pStyle w:val="Style1"/>
              <w:framePr w:hSpace="0" w:wrap="auto" w:hAnchor="text" w:xAlign="left" w:yAlign="inline"/>
              <w:suppressOverlap w:val="0"/>
            </w:pPr>
            <w:r>
              <w:t>Oral presented at: IDWeek 2021 VIRTUAL. 2021 September 29- October 3; Published in IDWeek site</w:t>
            </w:r>
          </w:p>
        </w:tc>
        <w:tc>
          <w:tcPr>
            <w:tcW w:w="3773" w:type="dxa"/>
            <w:gridSpan w:val="2"/>
            <w:shd w:val="clear" w:color="auto" w:fill="auto"/>
          </w:tcPr>
          <w:p w14:paraId="6F6C3A7D" w14:textId="6BB52769" w:rsidR="00A058AC" w:rsidRDefault="00A058AC" w:rsidP="00A058AC">
            <w:pPr>
              <w:pStyle w:val="Style1"/>
              <w:framePr w:hSpace="0" w:wrap="auto" w:hAnchor="text" w:xAlign="left" w:yAlign="inline"/>
              <w:suppressOverlap w:val="0"/>
            </w:pPr>
            <w:r>
              <w:drawing>
                <wp:anchor distT="0" distB="0" distL="114300" distR="114300" simplePos="0" relativeHeight="255753216" behindDoc="0" locked="0" layoutInCell="1" allowOverlap="1" wp14:anchorId="6CA401D6" wp14:editId="36A30861">
                  <wp:simplePos x="0" y="0"/>
                  <wp:positionH relativeFrom="margin">
                    <wp:posOffset>327660</wp:posOffset>
                  </wp:positionH>
                  <wp:positionV relativeFrom="paragraph">
                    <wp:posOffset>226060</wp:posOffset>
                  </wp:positionV>
                  <wp:extent cx="1597660" cy="893445"/>
                  <wp:effectExtent l="0" t="0" r="2540" b="1905"/>
                  <wp:wrapSquare wrapText="bothSides"/>
                  <wp:docPr id="8712" name="Picture 148" descr="A close-up of a blue and white car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712" name="Picture 148" descr="A close-up of a blue and white card&#10;&#10;Description automatically generated with low confidence"/>
                          <pic:cNvPicPr/>
                        </pic:nvPicPr>
                        <pic:blipFill>
                          <a:blip r:embed="rId347" cstate="screen">
                            <a:extLst>
                              <a:ext uri="{28A0092B-C50C-407E-A947-70E740481C1C}">
                                <a14:useLocalDpi xmlns:a14="http://schemas.microsoft.com/office/drawing/2010/main"/>
                              </a:ext>
                            </a:extLst>
                          </a:blip>
                          <a:stretch>
                            <a:fillRect/>
                          </a:stretch>
                        </pic:blipFill>
                        <pic:spPr>
                          <a:xfrm>
                            <a:off x="0" y="0"/>
                            <a:ext cx="1597660" cy="893445"/>
                          </a:xfrm>
                          <a:prstGeom prst="rect">
                            <a:avLst/>
                          </a:prstGeom>
                          <a:effectLst/>
                        </pic:spPr>
                      </pic:pic>
                    </a:graphicData>
                  </a:graphic>
                </wp:anchor>
              </w:drawing>
            </w:r>
            <w:r w:rsidRPr="00E46E25">
              <w:rPr>
                <w:rFonts w:cstheme="majorHAnsi"/>
              </w:rPr>
              <mc:AlternateContent>
                <mc:Choice Requires="wps">
                  <w:drawing>
                    <wp:anchor distT="45720" distB="45720" distL="114300" distR="114300" simplePos="0" relativeHeight="255754240" behindDoc="0" locked="0" layoutInCell="1" allowOverlap="1" wp14:anchorId="0B01041D" wp14:editId="7A2AD5C4">
                      <wp:simplePos x="0" y="0"/>
                      <wp:positionH relativeFrom="margin">
                        <wp:posOffset>347345</wp:posOffset>
                      </wp:positionH>
                      <wp:positionV relativeFrom="paragraph">
                        <wp:posOffset>368816</wp:posOffset>
                      </wp:positionV>
                      <wp:extent cx="1560195" cy="607695"/>
                      <wp:effectExtent l="0" t="266700" r="0" b="268605"/>
                      <wp:wrapSquare wrapText="bothSides"/>
                      <wp:docPr id="1631461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464">
                                <a:off x="0" y="0"/>
                                <a:ext cx="1560195" cy="607695"/>
                              </a:xfrm>
                              <a:prstGeom prst="rect">
                                <a:avLst/>
                              </a:prstGeom>
                              <a:noFill/>
                              <a:ln w="9525">
                                <a:noFill/>
                                <a:miter lim="800000"/>
                                <a:headEnd/>
                                <a:tailEnd/>
                              </a:ln>
                            </wps:spPr>
                            <wps:txbx>
                              <w:txbxContent>
                                <w:p w14:paraId="31A3DBC0" w14:textId="77777777" w:rsidR="00A058AC" w:rsidRPr="00E46E25" w:rsidRDefault="00A058AC" w:rsidP="005B1E5F">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1041D" id="_x0000_s1154" type="#_x0000_t202" style="position:absolute;margin-left:27.35pt;margin-top:29.05pt;width:122.85pt;height:47.85pt;rotation:-1708891fd;z-index:25575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" filled="f" stroked="f">
                      <v:textbox>
                        <w:txbxContent>
                          <w:p w14:paraId="31A3DBC0" w14:textId="77777777" w:rsidR="00A058AC" w:rsidRPr="00E46E25" w:rsidRDefault="00A058AC" w:rsidP="005B1E5F">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p>
        </w:tc>
      </w:tr>
      <w:tr w:rsidR="00A058AC" w:rsidRPr="00BC5BE4" w14:paraId="468BCD50"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7B78591" w14:textId="4A19FD29" w:rsidR="00A058AC" w:rsidRDefault="00A058AC" w:rsidP="00A058AC">
            <w:pPr>
              <w:pStyle w:val="Heading2"/>
              <w:framePr w:hSpace="0" w:wrap="auto" w:hAnchor="text" w:yAlign="inline"/>
            </w:pPr>
            <w:r>
              <w:t xml:space="preserve">The American Conference </w:t>
            </w:r>
            <w:proofErr w:type="gramStart"/>
            <w:r>
              <w:t>For</w:t>
            </w:r>
            <w:proofErr w:type="gramEnd"/>
            <w:r>
              <w:t xml:space="preserve"> The Treatment Of HIV (ACTHIV) 2021 – VIRTUAL</w:t>
            </w:r>
          </w:p>
        </w:tc>
      </w:tr>
      <w:tr w:rsidR="00A058AC" w:rsidRPr="00BC5BE4" w14:paraId="2A8EDEC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10F34C6" w14:textId="77777777" w:rsidR="00A058AC" w:rsidRPr="00A20D7B" w:rsidRDefault="00A058AC" w:rsidP="00A058AC">
            <w:pPr>
              <w:pStyle w:val="Heading3"/>
              <w:framePr w:hSpace="0" w:wrap="auto" w:hAnchor="text" w:yAlign="inline"/>
              <w:ind w:firstLine="0"/>
            </w:pPr>
            <w:r w:rsidRPr="00A20D7B">
              <w:t>Variables Associated with Lack of Suppression on Antiretroviral Therapy (ART) Among People Living with Human Immunodeficiency Virus (PLWH) in the US</w:t>
            </w:r>
            <w:r w:rsidRPr="00A20D7B">
              <w:rPr>
                <w:sz w:val="22"/>
              </w:rPr>
              <w:t xml:space="preserve"> </w:t>
            </w:r>
          </w:p>
          <w:p w14:paraId="4F686B44" w14:textId="1E5ACA74" w:rsidR="00A058AC" w:rsidRDefault="00A058AC" w:rsidP="00A058AC">
            <w:pPr>
              <w:pStyle w:val="Style1"/>
              <w:framePr w:hSpace="0" w:wrap="auto" w:hAnchor="text" w:xAlign="left" w:yAlign="inline"/>
              <w:suppressOverlap w:val="0"/>
            </w:pPr>
            <w:r w:rsidRPr="006174A7">
              <w:rPr>
                <w:b/>
              </w:rPr>
              <w:t>Authors:</w:t>
            </w:r>
            <w:r>
              <w:t xml:space="preserve">  Richard A Elion, MD, Joe J Eron, MD, Julie Priest, MSPH, Janna Radtchenko, MBA, Moti Rampogal, MD, Alan Oglesby, MPH, and </w:t>
            </w:r>
            <w:r w:rsidRPr="003706E7">
              <w:rPr>
                <w:u w:color="000000"/>
              </w:rPr>
              <w:t>M Keith Rawlings,</w:t>
            </w:r>
            <w:r w:rsidRPr="003706E7">
              <w:t xml:space="preserve"> </w:t>
            </w:r>
            <w:r w:rsidRPr="003706E7">
              <w:rPr>
                <w:u w:color="000000"/>
              </w:rPr>
              <w:t>MD</w:t>
            </w:r>
          </w:p>
          <w:p w14:paraId="73E7F9A6" w14:textId="77777777" w:rsidR="00A058AC" w:rsidRDefault="00A058AC" w:rsidP="00A058AC">
            <w:pPr>
              <w:pStyle w:val="Style1"/>
              <w:framePr w:hSpace="0" w:wrap="auto" w:hAnchor="text" w:xAlign="left" w:yAlign="inline"/>
              <w:suppressOverlap w:val="0"/>
            </w:pPr>
            <w:hyperlink r:id="rId348">
              <w:r>
                <w:rPr>
                  <w:i/>
                  <w:color w:val="0000FF"/>
                  <w:u w:val="single" w:color="0000FF"/>
                </w:rPr>
                <w:t>ACTHIV Presentation</w:t>
              </w:r>
            </w:hyperlink>
            <w:hyperlink r:id="rId349">
              <w:r>
                <w:rPr>
                  <w:i/>
                  <w:color w:val="0000FF"/>
                  <w:u w:val="single" w:color="0000FF"/>
                </w:rPr>
                <w:t xml:space="preserve"> </w:t>
              </w:r>
            </w:hyperlink>
            <w:hyperlink r:id="rId350">
              <w:r>
                <w:rPr>
                  <w:i/>
                  <w:color w:val="0000FF"/>
                  <w:u w:val="single" w:color="0000FF"/>
                </w:rPr>
                <w:t>s Database</w:t>
              </w:r>
            </w:hyperlink>
            <w:hyperlink r:id="rId351">
              <w:r>
                <w:rPr>
                  <w:i/>
                </w:rPr>
                <w:t xml:space="preserve"> </w:t>
              </w:r>
            </w:hyperlink>
          </w:p>
          <w:p w14:paraId="25614F5D" w14:textId="77777777" w:rsidR="00A058AC" w:rsidRDefault="00A058AC" w:rsidP="00A058AC">
            <w:pPr>
              <w:pStyle w:val="Style1"/>
              <w:framePr w:hSpace="0" w:wrap="auto" w:hAnchor="text" w:xAlign="left" w:yAlign="inline"/>
              <w:suppressOverlap w:val="0"/>
            </w:pPr>
          </w:p>
          <w:p w14:paraId="33D57800" w14:textId="2785362D" w:rsidR="00A058AC" w:rsidRDefault="00A058AC" w:rsidP="00A058AC">
            <w:pPr>
              <w:pStyle w:val="Style1"/>
              <w:framePr w:hSpace="0" w:wrap="auto" w:hAnchor="text" w:xAlign="left" w:yAlign="inline"/>
              <w:suppressOverlap w:val="0"/>
            </w:pPr>
            <w:r>
              <w:t>ePoster presented at: Virtual ACTHIV 2021 Conference. 2021 May 20-22. Abstract was also published in The NMA Journal- 112 (5 Supplement) (pp S25), October 2020</w:t>
            </w:r>
          </w:p>
        </w:tc>
        <w:tc>
          <w:tcPr>
            <w:tcW w:w="3773" w:type="dxa"/>
            <w:gridSpan w:val="2"/>
            <w:shd w:val="clear" w:color="auto" w:fill="auto"/>
          </w:tcPr>
          <w:p w14:paraId="1F696D32" w14:textId="2784638F"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56288" behindDoc="0" locked="0" layoutInCell="1" allowOverlap="1" wp14:anchorId="552EF115" wp14:editId="28876C55">
                      <wp:simplePos x="0" y="0"/>
                      <wp:positionH relativeFrom="margin">
                        <wp:posOffset>601345</wp:posOffset>
                      </wp:positionH>
                      <wp:positionV relativeFrom="paragraph">
                        <wp:posOffset>513080</wp:posOffset>
                      </wp:positionV>
                      <wp:extent cx="1426210" cy="395605"/>
                      <wp:effectExtent l="0" t="171450" r="0" b="175895"/>
                      <wp:wrapSquare wrapText="bothSides"/>
                      <wp:docPr id="1529875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7035B9E" w14:textId="77777777" w:rsidR="00A058AC" w:rsidRPr="00FC2112" w:rsidRDefault="00A058AC" w:rsidP="005B1E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F115" id="_x0000_s1155" type="#_x0000_t202" style="position:absolute;margin-left:47.35pt;margin-top:40.4pt;width:112.3pt;height:31.15pt;rotation:-1685364fd;z-index:2557562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wvP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" filled="f" stroked="f">
                      <v:textbox>
                        <w:txbxContent>
                          <w:p w14:paraId="07035B9E" w14:textId="77777777" w:rsidR="00A058AC" w:rsidRPr="00FC2112" w:rsidRDefault="00A058AC" w:rsidP="005B1E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55264" behindDoc="0" locked="0" layoutInCell="1" allowOverlap="1" wp14:anchorId="0FB855EA" wp14:editId="395137AA">
                  <wp:simplePos x="0" y="0"/>
                  <wp:positionH relativeFrom="margin">
                    <wp:posOffset>348615</wp:posOffset>
                  </wp:positionH>
                  <wp:positionV relativeFrom="paragraph">
                    <wp:posOffset>225957</wp:posOffset>
                  </wp:positionV>
                  <wp:extent cx="1557655" cy="998855"/>
                  <wp:effectExtent l="0" t="0" r="4445" b="0"/>
                  <wp:wrapSquare wrapText="bothSides"/>
                  <wp:docPr id="8716" name="Picture 154"/>
                  <wp:cNvGraphicFramePr/>
                  <a:graphic xmlns:a="http://schemas.openxmlformats.org/drawingml/2006/main">
                    <a:graphicData uri="http://schemas.openxmlformats.org/drawingml/2006/picture">
                      <pic:pic xmlns:pic="http://schemas.openxmlformats.org/drawingml/2006/picture">
                        <pic:nvPicPr>
                          <pic:cNvPr id="8716" name="Picture 8716"/>
                          <pic:cNvPicPr/>
                        </pic:nvPicPr>
                        <pic:blipFill>
                          <a:blip r:embed="rId352" cstate="screen">
                            <a:extLst>
                              <a:ext uri="{28A0092B-C50C-407E-A947-70E740481C1C}">
                                <a14:useLocalDpi xmlns:a14="http://schemas.microsoft.com/office/drawing/2010/main"/>
                              </a:ext>
                            </a:extLst>
                          </a:blip>
                          <a:stretch>
                            <a:fillRect/>
                          </a:stretch>
                        </pic:blipFill>
                        <pic:spPr>
                          <a:xfrm>
                            <a:off x="0" y="0"/>
                            <a:ext cx="1557655" cy="998855"/>
                          </a:xfrm>
                          <a:prstGeom prst="rect">
                            <a:avLst/>
                          </a:prstGeom>
                          <a:effectLst/>
                        </pic:spPr>
                      </pic:pic>
                    </a:graphicData>
                  </a:graphic>
                </wp:anchor>
              </w:drawing>
            </w:r>
          </w:p>
        </w:tc>
      </w:tr>
      <w:tr w:rsidR="00A058AC" w:rsidRPr="00BC5BE4" w14:paraId="134D2C8A"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FF208EC" w14:textId="3318EB1B" w:rsidR="00A058AC" w:rsidRDefault="00A058AC" w:rsidP="00A058AC">
            <w:pPr>
              <w:pStyle w:val="Heading2"/>
              <w:framePr w:hSpace="0" w:wrap="auto" w:hAnchor="text" w:yAlign="inline"/>
            </w:pPr>
            <w:r>
              <w:t>International Society for Pharmacoeconomics and Outcomes Research (ISPOR) 2021 – VIRTUAL</w:t>
            </w:r>
          </w:p>
        </w:tc>
      </w:tr>
      <w:tr w:rsidR="00A058AC" w:rsidRPr="00BC5BE4" w14:paraId="24713DF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1DA7B09" w14:textId="564C3170" w:rsidR="00A058AC" w:rsidRPr="00A20D7B" w:rsidRDefault="00A058AC" w:rsidP="00A058AC">
            <w:pPr>
              <w:pStyle w:val="Heading3"/>
              <w:framePr w:hSpace="0" w:wrap="auto" w:hAnchor="text" w:yAlign="inline"/>
              <w:ind w:firstLine="0"/>
            </w:pPr>
            <w:r w:rsidRPr="00A20D7B">
              <w:t>Understanding Real-World Utilization of Pre-Exposure Prophylaxis (PrEP): Data from Trio Health HIV Research Network</w:t>
            </w:r>
          </w:p>
          <w:p w14:paraId="15AEE4CF" w14:textId="2A211901" w:rsidR="00A058AC" w:rsidRDefault="00A058AC" w:rsidP="00A058AC">
            <w:pPr>
              <w:pStyle w:val="Style1"/>
              <w:framePr w:hSpace="0" w:wrap="auto" w:hAnchor="text" w:xAlign="left" w:yAlign="inline"/>
              <w:suppressOverlap w:val="0"/>
            </w:pPr>
            <w:r w:rsidRPr="006174A7">
              <w:rPr>
                <w:b/>
              </w:rPr>
              <w:t>Authors:</w:t>
            </w:r>
            <w:r>
              <w:t xml:space="preserve">  </w:t>
            </w:r>
            <w:r w:rsidRPr="00143235">
              <w:t>Janna Radtchenko, MBA</w:t>
            </w:r>
            <w:r>
              <w:t xml:space="preserve">, and Rick Elion, MD </w:t>
            </w:r>
          </w:p>
          <w:p w14:paraId="39DDA4EC" w14:textId="77777777" w:rsidR="00A058AC" w:rsidRDefault="00A058AC" w:rsidP="00A058AC">
            <w:pPr>
              <w:pStyle w:val="Style1"/>
              <w:framePr w:hSpace="0" w:wrap="auto" w:hAnchor="text" w:xAlign="left" w:yAlign="inline"/>
              <w:suppressOverlap w:val="0"/>
            </w:pPr>
            <w:r>
              <w:rPr>
                <w:i/>
              </w:rPr>
              <w:t>DOI:</w:t>
            </w:r>
            <w:hyperlink r:id="rId353">
              <w:r>
                <w:rPr>
                  <w:i/>
                  <w:color w:val="1F4D78"/>
                </w:rPr>
                <w:t xml:space="preserve"> </w:t>
              </w:r>
            </w:hyperlink>
            <w:hyperlink r:id="rId354">
              <w:r>
                <w:rPr>
                  <w:i/>
                  <w:color w:val="0000FF"/>
                  <w:u w:val="single" w:color="0000FF"/>
                </w:rPr>
                <w:t>10.1016/j.jval.2021.04.1268</w:t>
              </w:r>
            </w:hyperlink>
            <w:hyperlink r:id="rId355">
              <w:r>
                <w:rPr>
                  <w:i/>
                  <w:color w:val="1F4D78"/>
                </w:rPr>
                <w:t xml:space="preserve"> </w:t>
              </w:r>
            </w:hyperlink>
          </w:p>
          <w:p w14:paraId="070CCD86" w14:textId="77777777" w:rsidR="00A058AC" w:rsidRDefault="00A058AC" w:rsidP="00A058AC">
            <w:pPr>
              <w:pStyle w:val="Style1"/>
              <w:framePr w:hSpace="0" w:wrap="auto" w:hAnchor="text" w:xAlign="left" w:yAlign="inline"/>
              <w:suppressOverlap w:val="0"/>
            </w:pPr>
          </w:p>
          <w:p w14:paraId="48DDD860" w14:textId="77777777"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p w14:paraId="2889E066" w14:textId="77777777" w:rsidR="00A058AC" w:rsidRDefault="00A058AC" w:rsidP="00A058AC">
            <w:pPr>
              <w:pStyle w:val="Style1"/>
              <w:framePr w:hSpace="0" w:wrap="auto" w:hAnchor="text" w:xAlign="left" w:yAlign="inline"/>
              <w:suppressOverlap w:val="0"/>
            </w:pPr>
          </w:p>
          <w:p w14:paraId="71D0FCFC" w14:textId="77777777" w:rsidR="00A058AC" w:rsidRDefault="00A058AC" w:rsidP="00A058AC">
            <w:pPr>
              <w:pStyle w:val="Style1"/>
              <w:framePr w:hSpace="0" w:wrap="auto" w:hAnchor="text" w:xAlign="left" w:yAlign="inline"/>
              <w:suppressOverlap w:val="0"/>
            </w:pPr>
          </w:p>
          <w:p w14:paraId="30AB6A8D" w14:textId="77777777" w:rsidR="000C527B" w:rsidRDefault="000C527B" w:rsidP="00A058AC">
            <w:pPr>
              <w:pStyle w:val="Style1"/>
              <w:framePr w:hSpace="0" w:wrap="auto" w:hAnchor="text" w:xAlign="left" w:yAlign="inline"/>
              <w:suppressOverlap w:val="0"/>
            </w:pPr>
          </w:p>
          <w:p w14:paraId="5C115A04" w14:textId="77777777" w:rsidR="000C527B" w:rsidRDefault="000C527B" w:rsidP="00A058AC">
            <w:pPr>
              <w:pStyle w:val="Style1"/>
              <w:framePr w:hSpace="0" w:wrap="auto" w:hAnchor="text" w:xAlign="left" w:yAlign="inline"/>
              <w:suppressOverlap w:val="0"/>
            </w:pPr>
          </w:p>
          <w:p w14:paraId="30AAD70D" w14:textId="77777777" w:rsidR="000C527B" w:rsidRDefault="000C527B" w:rsidP="00A058AC">
            <w:pPr>
              <w:pStyle w:val="Style1"/>
              <w:framePr w:hSpace="0" w:wrap="auto" w:hAnchor="text" w:xAlign="left" w:yAlign="inline"/>
              <w:suppressOverlap w:val="0"/>
            </w:pPr>
          </w:p>
          <w:p w14:paraId="61E78E23" w14:textId="77777777" w:rsidR="000C527B" w:rsidRDefault="000C527B" w:rsidP="00A058AC">
            <w:pPr>
              <w:pStyle w:val="Style1"/>
              <w:framePr w:hSpace="0" w:wrap="auto" w:hAnchor="text" w:xAlign="left" w:yAlign="inline"/>
              <w:suppressOverlap w:val="0"/>
            </w:pPr>
          </w:p>
          <w:p w14:paraId="14102DCB" w14:textId="1C157F1D"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4BB972AD" w14:textId="10825F2D"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58336" behindDoc="0" locked="0" layoutInCell="1" allowOverlap="1" wp14:anchorId="68A09182" wp14:editId="7F85F254">
                      <wp:simplePos x="0" y="0"/>
                      <wp:positionH relativeFrom="margin">
                        <wp:posOffset>589280</wp:posOffset>
                      </wp:positionH>
                      <wp:positionV relativeFrom="paragraph">
                        <wp:posOffset>367030</wp:posOffset>
                      </wp:positionV>
                      <wp:extent cx="1426210" cy="395605"/>
                      <wp:effectExtent l="0" t="171450" r="0" b="175895"/>
                      <wp:wrapSquare wrapText="bothSides"/>
                      <wp:docPr id="185682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1D64403" w14:textId="77777777" w:rsidR="00A058AC" w:rsidRPr="00FC2112" w:rsidRDefault="00A058AC" w:rsidP="005B1E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09182" id="_x0000_s1156" type="#_x0000_t202" style="position:absolute;margin-left:46.4pt;margin-top:28.9pt;width:112.3pt;height:31.15pt;rotation:-1685364fd;z-index:2557583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z69BA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" filled="f" stroked="f">
                      <v:textbox>
                        <w:txbxContent>
                          <w:p w14:paraId="31D64403" w14:textId="77777777" w:rsidR="00A058AC" w:rsidRPr="00FC2112" w:rsidRDefault="00A058AC" w:rsidP="005B1E5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757312" behindDoc="0" locked="0" layoutInCell="1" allowOverlap="1" wp14:anchorId="2A8979B3" wp14:editId="02A761CF">
                  <wp:simplePos x="0" y="0"/>
                  <wp:positionH relativeFrom="margin">
                    <wp:posOffset>298254</wp:posOffset>
                  </wp:positionH>
                  <wp:positionV relativeFrom="paragraph">
                    <wp:posOffset>138164</wp:posOffset>
                  </wp:positionV>
                  <wp:extent cx="1639570" cy="921385"/>
                  <wp:effectExtent l="0" t="0" r="0" b="0"/>
                  <wp:wrapSquare wrapText="bothSides"/>
                  <wp:docPr id="8952" name="Picture 158"/>
                  <wp:cNvGraphicFramePr/>
                  <a:graphic xmlns:a="http://schemas.openxmlformats.org/drawingml/2006/main">
                    <a:graphicData uri="http://schemas.openxmlformats.org/drawingml/2006/picture">
                      <pic:pic xmlns:pic="http://schemas.openxmlformats.org/drawingml/2006/picture">
                        <pic:nvPicPr>
                          <pic:cNvPr id="8952" name="Picture 8952"/>
                          <pic:cNvPicPr/>
                        </pic:nvPicPr>
                        <pic:blipFill>
                          <a:blip r:embed="rId356" cstate="screen">
                            <a:extLst>
                              <a:ext uri="{28A0092B-C50C-407E-A947-70E740481C1C}">
                                <a14:useLocalDpi xmlns:a14="http://schemas.microsoft.com/office/drawing/2010/main"/>
                              </a:ext>
                            </a:extLst>
                          </a:blip>
                          <a:stretch>
                            <a:fillRect/>
                          </a:stretch>
                        </pic:blipFill>
                        <pic:spPr>
                          <a:xfrm>
                            <a:off x="0" y="0"/>
                            <a:ext cx="1639570" cy="921385"/>
                          </a:xfrm>
                          <a:prstGeom prst="rect">
                            <a:avLst/>
                          </a:prstGeom>
                          <a:effectLst/>
                        </pic:spPr>
                      </pic:pic>
                    </a:graphicData>
                  </a:graphic>
                </wp:anchor>
              </w:drawing>
            </w:r>
          </w:p>
        </w:tc>
      </w:tr>
      <w:tr w:rsidR="00A058AC" w:rsidRPr="00BC5BE4" w14:paraId="14A6E637"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7CBE897" w14:textId="5D0BF5BF" w:rsidR="00A058AC" w:rsidRDefault="00A058AC" w:rsidP="00A058AC">
            <w:pPr>
              <w:pStyle w:val="Heading2"/>
              <w:framePr w:hSpace="0" w:wrap="auto" w:hAnchor="text" w:yAlign="inline"/>
            </w:pPr>
            <w:r>
              <w:lastRenderedPageBreak/>
              <w:t>Conference on Retroviruses and Opportunistic Infections (CROI) 2021- VIRTUAL</w:t>
            </w:r>
          </w:p>
        </w:tc>
      </w:tr>
      <w:tr w:rsidR="00A058AC" w:rsidRPr="00BC5BE4" w14:paraId="1C10DEA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D2712A7" w14:textId="77777777" w:rsidR="00A058AC" w:rsidRPr="00A20D7B" w:rsidRDefault="00A058AC" w:rsidP="00A058AC">
            <w:pPr>
              <w:pStyle w:val="Heading3"/>
              <w:framePr w:hSpace="0" w:wrap="auto" w:hAnchor="text" w:yAlign="inline"/>
              <w:ind w:firstLine="0"/>
            </w:pPr>
            <w:r w:rsidRPr="00A20D7B">
              <w:t>Weight Gain After Switching Different Integrase Strand Transfer Inhibitors (INSTI)</w:t>
            </w:r>
          </w:p>
          <w:p w14:paraId="3F0376F2" w14:textId="0428C122" w:rsidR="00A058AC" w:rsidRDefault="00A058AC" w:rsidP="00A058AC">
            <w:pPr>
              <w:pStyle w:val="Style1"/>
              <w:framePr w:hSpace="0" w:wrap="auto" w:hAnchor="text" w:xAlign="left" w:yAlign="inline"/>
              <w:suppressOverlap w:val="0"/>
            </w:pPr>
            <w:r w:rsidRPr="006174A7">
              <w:rPr>
                <w:b/>
              </w:rPr>
              <w:t>Authors:</w:t>
            </w:r>
            <w:r>
              <w:t xml:space="preserve"> Grace A. McComsey, MD, Paul E. Sax, Keri N. Althoff, Janna Radtchenko, Helena Diaz-Cuervo, Joshua Gruber, Moti Ramgopal, Steven Santiago, Graeme Moyle, Karam Mounzer, and Richard A. Elion</w:t>
            </w:r>
          </w:p>
          <w:p w14:paraId="02F6F96F" w14:textId="77777777" w:rsidR="00A058AC" w:rsidRDefault="00A058AC" w:rsidP="00A058AC">
            <w:pPr>
              <w:pStyle w:val="Style1"/>
              <w:framePr w:hSpace="0" w:wrap="auto" w:hAnchor="text" w:xAlign="left" w:yAlign="inline"/>
              <w:suppressOverlap w:val="0"/>
            </w:pPr>
            <w:hyperlink r:id="rId357">
              <w:r>
                <w:rPr>
                  <w:i/>
                  <w:color w:val="0000FF"/>
                  <w:u w:val="single" w:color="0000FF"/>
                </w:rPr>
                <w:t>CROI 2021 Abstract eBook: Page 190</w:t>
              </w:r>
            </w:hyperlink>
            <w:hyperlink r:id="rId358">
              <w:r>
                <w:rPr>
                  <w:i/>
                  <w:color w:val="0000FF"/>
                  <w:u w:val="single" w:color="0000FF"/>
                </w:rPr>
                <w:t>-</w:t>
              </w:r>
            </w:hyperlink>
            <w:hyperlink r:id="rId359">
              <w:r>
                <w:rPr>
                  <w:i/>
                  <w:color w:val="0000FF"/>
                  <w:u w:val="single" w:color="0000FF"/>
                </w:rPr>
                <w:t>#503</w:t>
              </w:r>
            </w:hyperlink>
            <w:hyperlink r:id="rId360">
              <w:r>
                <w:rPr>
                  <w:color w:val="0000FF"/>
                </w:rPr>
                <w:t xml:space="preserve"> </w:t>
              </w:r>
            </w:hyperlink>
          </w:p>
          <w:p w14:paraId="57CBD0CB" w14:textId="77777777" w:rsidR="00A058AC" w:rsidRDefault="00A058AC" w:rsidP="00A058AC">
            <w:pPr>
              <w:pStyle w:val="Style1"/>
              <w:framePr w:hSpace="0" w:wrap="auto" w:hAnchor="text" w:xAlign="left" w:yAlign="inline"/>
              <w:suppressOverlap w:val="0"/>
            </w:pPr>
          </w:p>
          <w:p w14:paraId="6A21BC38" w14:textId="3EC35DF3" w:rsidR="00A058AC" w:rsidRDefault="00A058AC" w:rsidP="00A058AC">
            <w:pPr>
              <w:pStyle w:val="Style1"/>
              <w:framePr w:hSpace="0" w:wrap="auto" w:hAnchor="text" w:xAlign="left" w:yAlign="inline"/>
              <w:suppressOverlap w:val="0"/>
            </w:pPr>
            <w:r>
              <w:t>Oral presented at: VIRTUAL CROI 2021. Annual Conference on Retroviruses and Opportunistic Infections; 2021 Mar 6-10</w:t>
            </w:r>
          </w:p>
        </w:tc>
        <w:tc>
          <w:tcPr>
            <w:tcW w:w="3773" w:type="dxa"/>
            <w:gridSpan w:val="2"/>
            <w:shd w:val="clear" w:color="auto" w:fill="auto"/>
          </w:tcPr>
          <w:p w14:paraId="2B3E9CC4" w14:textId="640A81C1" w:rsidR="00A058AC" w:rsidRDefault="00A058AC" w:rsidP="00A058AC">
            <w:pPr>
              <w:pStyle w:val="Style1"/>
              <w:framePr w:hSpace="0" w:wrap="auto" w:hAnchor="text" w:xAlign="left" w:yAlign="inline"/>
              <w:suppressOverlap w:val="0"/>
            </w:pPr>
            <w:r w:rsidRPr="00E46E25">
              <w:rPr>
                <w:rFonts w:cstheme="majorHAnsi"/>
              </w:rPr>
              <mc:AlternateContent>
                <mc:Choice Requires="wps">
                  <w:drawing>
                    <wp:anchor distT="45720" distB="45720" distL="114300" distR="114300" simplePos="0" relativeHeight="255762432" behindDoc="0" locked="0" layoutInCell="1" allowOverlap="1" wp14:anchorId="4E7AD9FA" wp14:editId="201CBEB2">
                      <wp:simplePos x="0" y="0"/>
                      <wp:positionH relativeFrom="margin">
                        <wp:posOffset>359410</wp:posOffset>
                      </wp:positionH>
                      <wp:positionV relativeFrom="paragraph">
                        <wp:posOffset>372745</wp:posOffset>
                      </wp:positionV>
                      <wp:extent cx="1560195" cy="607695"/>
                      <wp:effectExtent l="0" t="266700" r="0" b="268605"/>
                      <wp:wrapSquare wrapText="bothSides"/>
                      <wp:docPr id="68992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464">
                                <a:off x="0" y="0"/>
                                <a:ext cx="1560195" cy="607695"/>
                              </a:xfrm>
                              <a:prstGeom prst="rect">
                                <a:avLst/>
                              </a:prstGeom>
                              <a:noFill/>
                              <a:ln w="9525">
                                <a:noFill/>
                                <a:miter lim="800000"/>
                                <a:headEnd/>
                                <a:tailEnd/>
                              </a:ln>
                            </wps:spPr>
                            <wps:txbx>
                              <w:txbxContent>
                                <w:p w14:paraId="2718205D" w14:textId="77777777" w:rsidR="00A058AC" w:rsidRPr="00E46E25" w:rsidRDefault="00A058AC" w:rsidP="00A75C61">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AD9FA" id="_x0000_s1157" type="#_x0000_t202" style="position:absolute;margin-left:28.3pt;margin-top:29.35pt;width:122.85pt;height:47.85pt;rotation:-1708891fd;z-index:25576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" filled="f" stroked="f">
                      <v:textbox>
                        <w:txbxContent>
                          <w:p w14:paraId="2718205D" w14:textId="77777777" w:rsidR="00A058AC" w:rsidRPr="00E46E25" w:rsidRDefault="00A058AC" w:rsidP="00A75C61">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drawing>
                <wp:anchor distT="0" distB="0" distL="114300" distR="114300" simplePos="0" relativeHeight="255759360" behindDoc="0" locked="0" layoutInCell="1" allowOverlap="1" wp14:anchorId="037B9B2F" wp14:editId="32C54846">
                  <wp:simplePos x="0" y="0"/>
                  <wp:positionH relativeFrom="margin">
                    <wp:posOffset>298288</wp:posOffset>
                  </wp:positionH>
                  <wp:positionV relativeFrom="paragraph">
                    <wp:posOffset>237261</wp:posOffset>
                  </wp:positionV>
                  <wp:extent cx="1683385" cy="946150"/>
                  <wp:effectExtent l="0" t="0" r="0" b="6350"/>
                  <wp:wrapSquare wrapText="bothSides"/>
                  <wp:docPr id="8956" name="Picture 1"/>
                  <wp:cNvGraphicFramePr/>
                  <a:graphic xmlns:a="http://schemas.openxmlformats.org/drawingml/2006/main">
                    <a:graphicData uri="http://schemas.openxmlformats.org/drawingml/2006/picture">
                      <pic:pic xmlns:pic="http://schemas.openxmlformats.org/drawingml/2006/picture">
                        <pic:nvPicPr>
                          <pic:cNvPr id="8956" name="Picture 8956"/>
                          <pic:cNvPicPr/>
                        </pic:nvPicPr>
                        <pic:blipFill>
                          <a:blip r:embed="rId361" cstate="screen">
                            <a:extLst>
                              <a:ext uri="{28A0092B-C50C-407E-A947-70E740481C1C}">
                                <a14:useLocalDpi xmlns:a14="http://schemas.microsoft.com/office/drawing/2010/main"/>
                              </a:ext>
                            </a:extLst>
                          </a:blip>
                          <a:stretch>
                            <a:fillRect/>
                          </a:stretch>
                        </pic:blipFill>
                        <pic:spPr>
                          <a:xfrm>
                            <a:off x="0" y="0"/>
                            <a:ext cx="1683385" cy="946150"/>
                          </a:xfrm>
                          <a:prstGeom prst="rect">
                            <a:avLst/>
                          </a:prstGeom>
                        </pic:spPr>
                      </pic:pic>
                    </a:graphicData>
                  </a:graphic>
                </wp:anchor>
              </w:drawing>
            </w:r>
          </w:p>
        </w:tc>
      </w:tr>
      <w:tr w:rsidR="00A058AC" w:rsidRPr="00BC5BE4" w14:paraId="02013455"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36EECB7C" w14:textId="0D49B8A1" w:rsidR="00A058AC" w:rsidRDefault="00A058AC" w:rsidP="00A058AC">
            <w:pPr>
              <w:pStyle w:val="Heading2"/>
              <w:framePr w:hSpace="0" w:wrap="auto" w:hAnchor="text" w:yAlign="inline"/>
            </w:pPr>
            <w:r>
              <w:t>IDWeek 2020 – VIRTUAL</w:t>
            </w:r>
          </w:p>
        </w:tc>
      </w:tr>
      <w:tr w:rsidR="00A058AC" w:rsidRPr="00BC5BE4" w14:paraId="735989D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010BAB9" w14:textId="77777777" w:rsidR="00A058AC" w:rsidRPr="00A20D7B" w:rsidRDefault="00A058AC" w:rsidP="00A058AC">
            <w:pPr>
              <w:pStyle w:val="Heading3"/>
              <w:framePr w:hSpace="0" w:wrap="auto" w:hAnchor="text" w:yAlign="inline"/>
              <w:ind w:firstLine="0"/>
            </w:pPr>
            <w:r w:rsidRPr="00A20D7B">
              <w:t>Regional and Racial Disparities in Response to Antiretroviral Therapy (ART) Among People Living with Human Immunodeficiency Virus (PLWH)</w:t>
            </w:r>
            <w:r w:rsidRPr="00DB5BF1">
              <w:rPr>
                <w:noProof/>
                <w:sz w:val="22"/>
              </w:rPr>
              <w:t xml:space="preserve"> </w:t>
            </w:r>
          </w:p>
          <w:p w14:paraId="5CD81CE1" w14:textId="0494E6E1" w:rsidR="00A058AC" w:rsidRDefault="00A058AC" w:rsidP="00A058AC">
            <w:pPr>
              <w:pStyle w:val="Style1"/>
              <w:framePr w:hSpace="0" w:wrap="auto" w:hAnchor="text" w:xAlign="left" w:yAlign="inline"/>
              <w:suppressOverlap w:val="0"/>
            </w:pPr>
            <w:r w:rsidRPr="006174A7">
              <w:rPr>
                <w:b/>
              </w:rPr>
              <w:t>Authors:</w:t>
            </w:r>
            <w:r>
              <w:t xml:space="preserve"> M Keith Rawlings, MD Additional </w:t>
            </w:r>
            <w:r w:rsidRPr="006174A7">
              <w:rPr>
                <w:b/>
              </w:rPr>
              <w:t>Authors:</w:t>
            </w:r>
            <w:r>
              <w:t xml:space="preserve"> Joe J Eron, MD, Julie Priest, MSPH, Janna Radtchenko, MBA, Joe Mrus, MD, Moti Ramgopal, MD, Alan Oglesby, MPH, Faith Fletcher, PhD, and Richard A Elion, MD</w:t>
            </w:r>
          </w:p>
          <w:p w14:paraId="69D8BD20" w14:textId="77777777" w:rsidR="00A058AC" w:rsidRDefault="00A058AC" w:rsidP="00A058AC">
            <w:pPr>
              <w:pStyle w:val="Style1"/>
              <w:framePr w:hSpace="0" w:wrap="auto" w:hAnchor="text" w:xAlign="left" w:yAlign="inline"/>
              <w:suppressOverlap w:val="0"/>
            </w:pPr>
            <w:hyperlink r:id="rId362">
              <w:r>
                <w:rPr>
                  <w:i/>
                  <w:color w:val="0000FF"/>
                  <w:u w:val="single" w:color="0000FF"/>
                </w:rPr>
                <w:t>ID Week Virtual; 2020 October 21</w:t>
              </w:r>
            </w:hyperlink>
            <w:hyperlink r:id="rId363">
              <w:r>
                <w:rPr>
                  <w:i/>
                  <w:color w:val="0000FF"/>
                  <w:u w:val="single" w:color="0000FF"/>
                </w:rPr>
                <w:t>-</w:t>
              </w:r>
            </w:hyperlink>
            <w:hyperlink r:id="rId364">
              <w:r>
                <w:rPr>
                  <w:i/>
                  <w:color w:val="0000FF"/>
                  <w:u w:val="single" w:color="0000FF"/>
                </w:rPr>
                <w:t>25: 1704</w:t>
              </w:r>
            </w:hyperlink>
            <w:hyperlink r:id="rId365">
              <w:r>
                <w:t xml:space="preserve"> </w:t>
              </w:r>
            </w:hyperlink>
          </w:p>
          <w:p w14:paraId="3ADC6937" w14:textId="77777777" w:rsidR="00A058AC" w:rsidRDefault="00A058AC" w:rsidP="00A058AC">
            <w:pPr>
              <w:pStyle w:val="Style1"/>
              <w:framePr w:hSpace="0" w:wrap="auto" w:hAnchor="text" w:xAlign="left" w:yAlign="inline"/>
              <w:suppressOverlap w:val="0"/>
            </w:pPr>
          </w:p>
          <w:p w14:paraId="5DC88178" w14:textId="68DFAC4D" w:rsidR="00A058AC" w:rsidRDefault="00A058AC" w:rsidP="00A058AC">
            <w:pPr>
              <w:pStyle w:val="Style1"/>
              <w:framePr w:hSpace="0" w:wrap="auto" w:hAnchor="text" w:xAlign="left" w:yAlign="inline"/>
              <w:suppressOverlap w:val="0"/>
            </w:pPr>
            <w:r>
              <w:t xml:space="preserve">Poster presented at: IDWeek 2020 VIRTUAL. 2020 October 21-25; Published in Open Forum Infectious Diseases and IDWeek site </w:t>
            </w:r>
          </w:p>
        </w:tc>
        <w:tc>
          <w:tcPr>
            <w:tcW w:w="3773" w:type="dxa"/>
            <w:gridSpan w:val="2"/>
            <w:shd w:val="clear" w:color="auto" w:fill="auto"/>
          </w:tcPr>
          <w:p w14:paraId="701BBE1E" w14:textId="3C5AE17A" w:rsidR="00A058AC" w:rsidRDefault="00A058AC" w:rsidP="00A058AC">
            <w:pPr>
              <w:pStyle w:val="Style1"/>
              <w:framePr w:hSpace="0" w:wrap="auto" w:hAnchor="text" w:xAlign="left" w:yAlign="inline"/>
              <w:suppressOverlap w:val="0"/>
            </w:pPr>
            <w:r>
              <w:drawing>
                <wp:anchor distT="0" distB="0" distL="114300" distR="114300" simplePos="0" relativeHeight="255760384" behindDoc="0" locked="0" layoutInCell="1" allowOverlap="1" wp14:anchorId="73287280" wp14:editId="2E42ABEC">
                  <wp:simplePos x="0" y="0"/>
                  <wp:positionH relativeFrom="margin">
                    <wp:posOffset>313690</wp:posOffset>
                  </wp:positionH>
                  <wp:positionV relativeFrom="paragraph">
                    <wp:posOffset>135890</wp:posOffset>
                  </wp:positionV>
                  <wp:extent cx="1678940" cy="1080135"/>
                  <wp:effectExtent l="0" t="0" r="0" b="5715"/>
                  <wp:wrapSquare wrapText="bothSides"/>
                  <wp:docPr id="8960" name="Picture 1"/>
                  <wp:cNvGraphicFramePr/>
                  <a:graphic xmlns:a="http://schemas.openxmlformats.org/drawingml/2006/main">
                    <a:graphicData uri="http://schemas.openxmlformats.org/drawingml/2006/picture">
                      <pic:pic xmlns:pic="http://schemas.openxmlformats.org/drawingml/2006/picture">
                        <pic:nvPicPr>
                          <pic:cNvPr id="8960" name="Picture 8960"/>
                          <pic:cNvPicPr/>
                        </pic:nvPicPr>
                        <pic:blipFill>
                          <a:blip r:embed="rId366" cstate="screen">
                            <a:extLst>
                              <a:ext uri="{28A0092B-C50C-407E-A947-70E740481C1C}">
                                <a14:useLocalDpi xmlns:a14="http://schemas.microsoft.com/office/drawing/2010/main"/>
                              </a:ext>
                            </a:extLst>
                          </a:blip>
                          <a:stretch>
                            <a:fillRect/>
                          </a:stretch>
                        </pic:blipFill>
                        <pic:spPr>
                          <a:xfrm>
                            <a:off x="0" y="0"/>
                            <a:ext cx="1678940" cy="1080135"/>
                          </a:xfrm>
                          <a:prstGeom prst="rect">
                            <a:avLst/>
                          </a:prstGeom>
                        </pic:spPr>
                      </pic:pic>
                    </a:graphicData>
                  </a:graphic>
                </wp:anchor>
              </w:drawing>
            </w:r>
            <w:r w:rsidRPr="006913EB">
              <mc:AlternateContent>
                <mc:Choice Requires="wps">
                  <w:drawing>
                    <wp:anchor distT="45720" distB="45720" distL="114300" distR="114300" simplePos="0" relativeHeight="255761408" behindDoc="0" locked="0" layoutInCell="1" allowOverlap="1" wp14:anchorId="302255B0" wp14:editId="44027B58">
                      <wp:simplePos x="0" y="0"/>
                      <wp:positionH relativeFrom="margin">
                        <wp:posOffset>625096</wp:posOffset>
                      </wp:positionH>
                      <wp:positionV relativeFrom="paragraph">
                        <wp:posOffset>477373</wp:posOffset>
                      </wp:positionV>
                      <wp:extent cx="1426210" cy="395605"/>
                      <wp:effectExtent l="0" t="171450" r="0" b="175895"/>
                      <wp:wrapSquare wrapText="bothSides"/>
                      <wp:docPr id="2005892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29F1E45"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255B0" id="_x0000_s1158" type="#_x0000_t202" style="position:absolute;margin-left:49.2pt;margin-top:37.6pt;width:112.3pt;height:31.15pt;rotation:-1685364fd;z-index:2557614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vle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" filled="f" stroked="f">
                      <v:textbox>
                        <w:txbxContent>
                          <w:p w14:paraId="329F1E45"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752163D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2DF5782" w14:textId="77777777" w:rsidR="00A058AC" w:rsidRPr="00A20D7B" w:rsidRDefault="00A058AC" w:rsidP="00A058AC">
            <w:pPr>
              <w:pStyle w:val="Heading3"/>
              <w:framePr w:hSpace="0" w:wrap="auto" w:hAnchor="text" w:yAlign="inline"/>
              <w:ind w:firstLine="0"/>
            </w:pPr>
            <w:r w:rsidRPr="00A20D7B">
              <w:t>Weight Change in Suppressed People with HIV (PWH) Switched from Either Tenofovir Disoproxil Fumarate (TDF) or Abacavir (ABC) to Tenofovir Alafenamide (TAF)</w:t>
            </w:r>
            <w:r w:rsidRPr="00772083">
              <w:rPr>
                <w:noProof/>
                <w:sz w:val="22"/>
              </w:rPr>
              <w:t xml:space="preserve"> </w:t>
            </w:r>
          </w:p>
          <w:p w14:paraId="7D2D172D" w14:textId="7E2334D1" w:rsidR="00A058AC" w:rsidRDefault="00A058AC" w:rsidP="00A058AC">
            <w:pPr>
              <w:pStyle w:val="Style1"/>
              <w:framePr w:hSpace="0" w:wrap="auto" w:hAnchor="text" w:xAlign="left" w:yAlign="inline"/>
              <w:suppressOverlap w:val="0"/>
            </w:pPr>
            <w:r w:rsidRPr="006174A7">
              <w:rPr>
                <w:b/>
              </w:rPr>
              <w:t>Authors:</w:t>
            </w:r>
            <w:r>
              <w:t xml:space="preserve"> Grace A. McComsey, Paul E. Sax, Keri N. Althoff, Todd T. Brown, Janna Radtchenko, Helena Diaz-Cuervo, Moti Ramgopal, Steven Santiago, Graeme Moyle, Karam Mounzer, and Richard A. Elion </w:t>
            </w:r>
          </w:p>
          <w:p w14:paraId="45DF0A6A" w14:textId="77777777" w:rsidR="00A058AC" w:rsidRDefault="00A058AC" w:rsidP="00A058AC">
            <w:pPr>
              <w:pStyle w:val="Style1"/>
              <w:framePr w:hSpace="0" w:wrap="auto" w:hAnchor="text" w:xAlign="left" w:yAlign="inline"/>
              <w:suppressOverlap w:val="0"/>
            </w:pPr>
            <w:hyperlink r:id="rId367">
              <w:r>
                <w:rPr>
                  <w:i/>
                  <w:color w:val="0000FF"/>
                  <w:u w:val="single" w:color="0000FF"/>
                </w:rPr>
                <w:t>ID Week Virtual; 2020 October 21</w:t>
              </w:r>
            </w:hyperlink>
            <w:hyperlink r:id="rId368">
              <w:r>
                <w:rPr>
                  <w:i/>
                  <w:color w:val="0000FF"/>
                  <w:u w:val="single" w:color="0000FF"/>
                </w:rPr>
                <w:t>-</w:t>
              </w:r>
            </w:hyperlink>
            <w:hyperlink r:id="rId369">
              <w:r>
                <w:rPr>
                  <w:i/>
                  <w:color w:val="0000FF"/>
                  <w:u w:val="single" w:color="0000FF"/>
                </w:rPr>
                <w:t>25: LB</w:t>
              </w:r>
            </w:hyperlink>
            <w:hyperlink r:id="rId370">
              <w:r>
                <w:rPr>
                  <w:i/>
                  <w:color w:val="0000FF"/>
                  <w:u w:val="single" w:color="0000FF"/>
                </w:rPr>
                <w:t>-</w:t>
              </w:r>
            </w:hyperlink>
            <w:hyperlink r:id="rId371">
              <w:r>
                <w:rPr>
                  <w:i/>
                  <w:color w:val="0000FF"/>
                  <w:u w:val="single" w:color="0000FF"/>
                </w:rPr>
                <w:t>7</w:t>
              </w:r>
            </w:hyperlink>
            <w:hyperlink r:id="rId372">
              <w:r>
                <w:t xml:space="preserve"> </w:t>
              </w:r>
            </w:hyperlink>
          </w:p>
          <w:p w14:paraId="189F6219" w14:textId="77777777" w:rsidR="00A058AC" w:rsidRDefault="00A058AC" w:rsidP="00A058AC">
            <w:pPr>
              <w:pStyle w:val="Style1"/>
              <w:framePr w:hSpace="0" w:wrap="auto" w:hAnchor="text" w:xAlign="left" w:yAlign="inline"/>
              <w:suppressOverlap w:val="0"/>
            </w:pPr>
          </w:p>
          <w:p w14:paraId="765264E2" w14:textId="77777777" w:rsidR="00A058AC" w:rsidRDefault="00A058AC" w:rsidP="00A058AC">
            <w:pPr>
              <w:pStyle w:val="Style1"/>
              <w:framePr w:hSpace="0" w:wrap="auto" w:hAnchor="text" w:xAlign="left" w:yAlign="inline"/>
              <w:suppressOverlap w:val="0"/>
            </w:pPr>
            <w:r>
              <w:t>Oral presented at: IDWeek 2020 VIRTUAL. 2020 October 21-25; Published in Open Forum Infectious Diseases and IDWeek site</w:t>
            </w:r>
          </w:p>
          <w:p w14:paraId="688125DF" w14:textId="77777777" w:rsidR="00A058AC" w:rsidRDefault="00A058AC" w:rsidP="00A058AC">
            <w:pPr>
              <w:pStyle w:val="Style1"/>
              <w:framePr w:hSpace="0" w:wrap="auto" w:hAnchor="text" w:xAlign="left" w:yAlign="inline"/>
              <w:suppressOverlap w:val="0"/>
            </w:pPr>
          </w:p>
          <w:p w14:paraId="5D51D542" w14:textId="77777777" w:rsidR="000C527B" w:rsidRDefault="000C527B" w:rsidP="00A058AC">
            <w:pPr>
              <w:pStyle w:val="Style1"/>
              <w:framePr w:hSpace="0" w:wrap="auto" w:hAnchor="text" w:xAlign="left" w:yAlign="inline"/>
              <w:suppressOverlap w:val="0"/>
            </w:pPr>
          </w:p>
          <w:p w14:paraId="6E797886" w14:textId="77777777" w:rsidR="000C527B" w:rsidRDefault="000C527B" w:rsidP="00A058AC">
            <w:pPr>
              <w:pStyle w:val="Style1"/>
              <w:framePr w:hSpace="0" w:wrap="auto" w:hAnchor="text" w:xAlign="left" w:yAlign="inline"/>
              <w:suppressOverlap w:val="0"/>
            </w:pPr>
          </w:p>
          <w:p w14:paraId="57F071D3" w14:textId="09CC7222"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3E4B9860" w14:textId="563FD76D" w:rsidR="00A058AC" w:rsidRDefault="00A058AC" w:rsidP="00A058AC">
            <w:pPr>
              <w:pStyle w:val="Style1"/>
              <w:framePr w:hSpace="0" w:wrap="auto" w:hAnchor="text" w:xAlign="left" w:yAlign="inline"/>
              <w:suppressOverlap w:val="0"/>
            </w:pPr>
            <w:r w:rsidRPr="00E46E25">
              <w:rPr>
                <w:rFonts w:cstheme="majorHAnsi"/>
              </w:rPr>
              <mc:AlternateContent>
                <mc:Choice Requires="wps">
                  <w:drawing>
                    <wp:anchor distT="45720" distB="45720" distL="114300" distR="114300" simplePos="0" relativeHeight="255764480" behindDoc="0" locked="0" layoutInCell="1" allowOverlap="1" wp14:anchorId="00E2B151" wp14:editId="5A7D03A9">
                      <wp:simplePos x="0" y="0"/>
                      <wp:positionH relativeFrom="margin">
                        <wp:posOffset>359410</wp:posOffset>
                      </wp:positionH>
                      <wp:positionV relativeFrom="paragraph">
                        <wp:posOffset>440055</wp:posOffset>
                      </wp:positionV>
                      <wp:extent cx="1560195" cy="607695"/>
                      <wp:effectExtent l="0" t="266700" r="0" b="268605"/>
                      <wp:wrapSquare wrapText="bothSides"/>
                      <wp:docPr id="547335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464">
                                <a:off x="0" y="0"/>
                                <a:ext cx="1560195" cy="607695"/>
                              </a:xfrm>
                              <a:prstGeom prst="rect">
                                <a:avLst/>
                              </a:prstGeom>
                              <a:noFill/>
                              <a:ln w="9525">
                                <a:noFill/>
                                <a:miter lim="800000"/>
                                <a:headEnd/>
                                <a:tailEnd/>
                              </a:ln>
                            </wps:spPr>
                            <wps:txbx>
                              <w:txbxContent>
                                <w:p w14:paraId="47B6F3D4" w14:textId="77777777" w:rsidR="00A058AC" w:rsidRPr="00E46E25" w:rsidRDefault="00A058AC" w:rsidP="00A75C61">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2B151" id="_x0000_s1159" type="#_x0000_t202" style="position:absolute;margin-left:28.3pt;margin-top:34.65pt;width:122.85pt;height:47.85pt;rotation:-1708891fd;z-index:25576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" filled="f" stroked="f">
                      <v:textbox>
                        <w:txbxContent>
                          <w:p w14:paraId="47B6F3D4" w14:textId="77777777" w:rsidR="00A058AC" w:rsidRPr="00E46E25" w:rsidRDefault="00A058AC" w:rsidP="00A75C61">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drawing>
                <wp:anchor distT="0" distB="0" distL="114300" distR="114300" simplePos="0" relativeHeight="255763456" behindDoc="0" locked="0" layoutInCell="1" allowOverlap="1" wp14:anchorId="0DDA5420" wp14:editId="53EA3195">
                  <wp:simplePos x="0" y="0"/>
                  <wp:positionH relativeFrom="margin">
                    <wp:posOffset>311623</wp:posOffset>
                  </wp:positionH>
                  <wp:positionV relativeFrom="paragraph">
                    <wp:posOffset>249289</wp:posOffset>
                  </wp:positionV>
                  <wp:extent cx="1648907" cy="1029171"/>
                  <wp:effectExtent l="0" t="0" r="8890" b="0"/>
                  <wp:wrapSquare wrapText="bothSides"/>
                  <wp:docPr id="9235" name="Picture 1"/>
                  <wp:cNvGraphicFramePr/>
                  <a:graphic xmlns:a="http://schemas.openxmlformats.org/drawingml/2006/main">
                    <a:graphicData uri="http://schemas.openxmlformats.org/drawingml/2006/picture">
                      <pic:pic xmlns:pic="http://schemas.openxmlformats.org/drawingml/2006/picture">
                        <pic:nvPicPr>
                          <pic:cNvPr id="9235" name="Picture 9235"/>
                          <pic:cNvPicPr/>
                        </pic:nvPicPr>
                        <pic:blipFill>
                          <a:blip r:embed="rId373" cstate="screen">
                            <a:extLst>
                              <a:ext uri="{28A0092B-C50C-407E-A947-70E740481C1C}">
                                <a14:useLocalDpi xmlns:a14="http://schemas.microsoft.com/office/drawing/2010/main"/>
                              </a:ext>
                            </a:extLst>
                          </a:blip>
                          <a:stretch>
                            <a:fillRect/>
                          </a:stretch>
                        </pic:blipFill>
                        <pic:spPr>
                          <a:xfrm>
                            <a:off x="0" y="0"/>
                            <a:ext cx="1648907" cy="1029171"/>
                          </a:xfrm>
                          <a:prstGeom prst="rect">
                            <a:avLst/>
                          </a:prstGeom>
                        </pic:spPr>
                      </pic:pic>
                    </a:graphicData>
                  </a:graphic>
                </wp:anchor>
              </w:drawing>
            </w:r>
          </w:p>
        </w:tc>
      </w:tr>
      <w:tr w:rsidR="00A058AC" w:rsidRPr="00BC5BE4" w14:paraId="0BD8E8AE"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BE358F7" w14:textId="5FC9C1AE" w:rsidR="00A058AC" w:rsidRDefault="00A058AC" w:rsidP="00A058AC">
            <w:pPr>
              <w:pStyle w:val="Heading2"/>
              <w:framePr w:hSpace="0" w:wrap="auto" w:hAnchor="text" w:yAlign="inline"/>
            </w:pPr>
            <w:r>
              <w:lastRenderedPageBreak/>
              <w:t>HIV Glasgow 2020 - VIRTUAL</w:t>
            </w:r>
          </w:p>
        </w:tc>
      </w:tr>
      <w:tr w:rsidR="00A058AC" w:rsidRPr="00BC5BE4" w14:paraId="784B390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BAB91EF" w14:textId="77777777" w:rsidR="00A058AC" w:rsidRPr="00A20D7B" w:rsidRDefault="00A058AC" w:rsidP="00A058AC">
            <w:pPr>
              <w:pStyle w:val="Heading3"/>
              <w:framePr w:hSpace="0" w:wrap="auto" w:hAnchor="text" w:yAlign="inline"/>
              <w:ind w:firstLine="0"/>
            </w:pPr>
            <w:r w:rsidRPr="00A20D7B">
              <w:t>Impact of Adherence on Viral Suppression with Bictegravir and Dolutegravir (DTG)- Containing Triple Therapy in Clinical Practice</w:t>
            </w:r>
          </w:p>
          <w:p w14:paraId="000A7DF5" w14:textId="4D1F9B05" w:rsidR="00A058AC" w:rsidRDefault="00A058AC" w:rsidP="00A058AC">
            <w:pPr>
              <w:pStyle w:val="Style1"/>
              <w:framePr w:hSpace="0" w:wrap="auto" w:hAnchor="text" w:xAlign="left" w:yAlign="inline"/>
              <w:suppressOverlap w:val="0"/>
            </w:pPr>
            <w:r w:rsidRPr="006174A7">
              <w:rPr>
                <w:b/>
              </w:rPr>
              <w:t>Authors:</w:t>
            </w:r>
            <w:r>
              <w:t xml:space="preserve"> Paul E. Sax, Keri N. Althoff, Joseph J. Eron, Janna Radtchenko, Helena Diaz-Cuervo, Karam Mounzer, Moti Ramgopal, Steven Santiago, and Richard A. Elion </w:t>
            </w:r>
          </w:p>
          <w:p w14:paraId="2D8EC47F" w14:textId="77777777" w:rsidR="00A058AC" w:rsidRDefault="00A058AC" w:rsidP="00A058AC">
            <w:pPr>
              <w:pStyle w:val="Style1"/>
              <w:framePr w:hSpace="0" w:wrap="auto" w:hAnchor="text" w:xAlign="left" w:yAlign="inline"/>
              <w:suppressOverlap w:val="0"/>
            </w:pPr>
            <w:hyperlink r:id="rId374">
              <w:r>
                <w:rPr>
                  <w:b/>
                  <w:i/>
                  <w:color w:val="0000FF"/>
                  <w:u w:val="single" w:color="0000FF"/>
                </w:rPr>
                <w:t xml:space="preserve">DOI: </w:t>
              </w:r>
            </w:hyperlink>
            <w:hyperlink r:id="rId375">
              <w:r>
                <w:rPr>
                  <w:i/>
                  <w:color w:val="0000FF"/>
                  <w:u w:val="single" w:color="0000FF"/>
                </w:rPr>
                <w:t>10.1002/jia.2.25616</w:t>
              </w:r>
            </w:hyperlink>
            <w:hyperlink r:id="rId376">
              <w:r>
                <w:rPr>
                  <w:b/>
                  <w:i/>
                  <w:color w:val="0000FF"/>
                  <w:u w:val="single" w:color="0000FF"/>
                </w:rPr>
                <w:t xml:space="preserve">: </w:t>
              </w:r>
            </w:hyperlink>
            <w:hyperlink r:id="rId377">
              <w:r>
                <w:rPr>
                  <w:i/>
                  <w:color w:val="0000FF"/>
                  <w:u w:val="single" w:color="0000FF"/>
                </w:rPr>
                <w:t>P029</w:t>
              </w:r>
            </w:hyperlink>
            <w:hyperlink r:id="rId378">
              <w:r>
                <w:rPr>
                  <w:b/>
                  <w:i/>
                </w:rPr>
                <w:t xml:space="preserve"> </w:t>
              </w:r>
            </w:hyperlink>
          </w:p>
          <w:p w14:paraId="59150139" w14:textId="77777777" w:rsidR="00A058AC" w:rsidRDefault="00A058AC" w:rsidP="00A058AC">
            <w:pPr>
              <w:pStyle w:val="Style1"/>
              <w:framePr w:hSpace="0" w:wrap="auto" w:hAnchor="text" w:xAlign="left" w:yAlign="inline"/>
              <w:suppressOverlap w:val="0"/>
            </w:pPr>
          </w:p>
          <w:p w14:paraId="7D2A2EEF" w14:textId="51087886" w:rsidR="00A058AC" w:rsidRDefault="00A058AC" w:rsidP="00A058AC">
            <w:pPr>
              <w:pStyle w:val="Style1"/>
              <w:framePr w:hSpace="0" w:wrap="auto" w:hAnchor="text" w:xAlign="left" w:yAlign="inline"/>
              <w:suppressOverlap w:val="0"/>
            </w:pPr>
            <w:r>
              <w:t>Poster presented at: HIV Glasgow VIRTUAL. 2020 October 5-8; Published in Journal of the International AIDS Society and Glasgow site</w:t>
            </w:r>
          </w:p>
        </w:tc>
        <w:tc>
          <w:tcPr>
            <w:tcW w:w="3773" w:type="dxa"/>
            <w:gridSpan w:val="2"/>
            <w:shd w:val="clear" w:color="auto" w:fill="auto"/>
          </w:tcPr>
          <w:p w14:paraId="56579064" w14:textId="43475F52"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66528" behindDoc="0" locked="0" layoutInCell="1" allowOverlap="1" wp14:anchorId="5DD3F849" wp14:editId="38CCDFC5">
                      <wp:simplePos x="0" y="0"/>
                      <wp:positionH relativeFrom="margin">
                        <wp:posOffset>586105</wp:posOffset>
                      </wp:positionH>
                      <wp:positionV relativeFrom="paragraph">
                        <wp:posOffset>555625</wp:posOffset>
                      </wp:positionV>
                      <wp:extent cx="1426210" cy="395605"/>
                      <wp:effectExtent l="0" t="171450" r="0" b="175895"/>
                      <wp:wrapSquare wrapText="bothSides"/>
                      <wp:docPr id="1472103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8A2A208"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3F849" id="_x0000_s1160" type="#_x0000_t202" style="position:absolute;margin-left:46.15pt;margin-top:43.75pt;width:112.3pt;height:31.15pt;rotation:-1685364fd;z-index:2557665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" filled="f" stroked="f">
                      <v:textbox>
                        <w:txbxContent>
                          <w:p w14:paraId="68A2A208"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65504" behindDoc="0" locked="0" layoutInCell="1" allowOverlap="1" wp14:anchorId="4EEE7F35" wp14:editId="100C2EDE">
                  <wp:simplePos x="0" y="0"/>
                  <wp:positionH relativeFrom="margin">
                    <wp:posOffset>553060</wp:posOffset>
                  </wp:positionH>
                  <wp:positionV relativeFrom="paragraph">
                    <wp:posOffset>2865</wp:posOffset>
                  </wp:positionV>
                  <wp:extent cx="1118235" cy="1494155"/>
                  <wp:effectExtent l="0" t="0" r="5715" b="0"/>
                  <wp:wrapSquare wrapText="bothSides"/>
                  <wp:docPr id="9217" name="Picture 1"/>
                  <wp:cNvGraphicFramePr/>
                  <a:graphic xmlns:a="http://schemas.openxmlformats.org/drawingml/2006/main">
                    <a:graphicData uri="http://schemas.openxmlformats.org/drawingml/2006/picture">
                      <pic:pic xmlns:pic="http://schemas.openxmlformats.org/drawingml/2006/picture">
                        <pic:nvPicPr>
                          <pic:cNvPr id="9217" name="Picture 9217"/>
                          <pic:cNvPicPr/>
                        </pic:nvPicPr>
                        <pic:blipFill>
                          <a:blip r:embed="rId379" cstate="screen">
                            <a:extLst>
                              <a:ext uri="{28A0092B-C50C-407E-A947-70E740481C1C}">
                                <a14:useLocalDpi xmlns:a14="http://schemas.microsoft.com/office/drawing/2010/main"/>
                              </a:ext>
                            </a:extLst>
                          </a:blip>
                          <a:stretch>
                            <a:fillRect/>
                          </a:stretch>
                        </pic:blipFill>
                        <pic:spPr>
                          <a:xfrm>
                            <a:off x="0" y="0"/>
                            <a:ext cx="1118235" cy="1494155"/>
                          </a:xfrm>
                          <a:prstGeom prst="rect">
                            <a:avLst/>
                          </a:prstGeom>
                        </pic:spPr>
                      </pic:pic>
                    </a:graphicData>
                  </a:graphic>
                </wp:anchor>
              </w:drawing>
            </w:r>
          </w:p>
        </w:tc>
      </w:tr>
      <w:tr w:rsidR="00A058AC" w:rsidRPr="00BC5BE4" w14:paraId="7ECC78E1"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20C5959" w14:textId="179A83B9" w:rsidR="00A058AC" w:rsidRDefault="00A058AC" w:rsidP="00A058AC">
            <w:pPr>
              <w:pStyle w:val="Heading2"/>
              <w:framePr w:hSpace="0" w:wrap="auto" w:hAnchor="text" w:yAlign="inline"/>
            </w:pPr>
            <w:r>
              <w:t>International AIDS Conference (IAS) 2020 – VIRTUAL</w:t>
            </w:r>
          </w:p>
        </w:tc>
      </w:tr>
      <w:tr w:rsidR="00A058AC" w:rsidRPr="00BC5BE4" w14:paraId="4783123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15EAF6B" w14:textId="1E574233" w:rsidR="00A058AC" w:rsidRPr="00A20D7B" w:rsidRDefault="00A058AC" w:rsidP="00A058AC">
            <w:pPr>
              <w:pStyle w:val="Heading3"/>
              <w:framePr w:hSpace="0" w:wrap="auto" w:hAnchor="text" w:yAlign="inline"/>
              <w:ind w:firstLine="0"/>
            </w:pPr>
            <w:r w:rsidRPr="00A20D7B">
              <w:t xml:space="preserve">Characteristics of </w:t>
            </w:r>
            <w:r w:rsidRPr="0035395F">
              <w:t>Patients Living</w:t>
            </w:r>
            <w:r w:rsidRPr="00A20D7B">
              <w:t xml:space="preserve"> </w:t>
            </w:r>
            <w:proofErr w:type="gramStart"/>
            <w:r w:rsidRPr="00A20D7B">
              <w:t>With</w:t>
            </w:r>
            <w:proofErr w:type="gramEnd"/>
            <w:r w:rsidRPr="00A20D7B">
              <w:t xml:space="preserve"> HIV (PLWH) and HIV Treatment Outcomes in Community Practices in Southern Vs Non-Southern US Regions</w:t>
            </w:r>
          </w:p>
          <w:p w14:paraId="687C6F7D" w14:textId="05EF659F" w:rsidR="00A058AC" w:rsidRDefault="00A058AC" w:rsidP="00A058AC">
            <w:pPr>
              <w:pStyle w:val="Style1"/>
              <w:framePr w:hSpace="0" w:wrap="auto" w:hAnchor="text" w:xAlign="left" w:yAlign="inline"/>
              <w:suppressOverlap w:val="0"/>
            </w:pPr>
            <w:r w:rsidRPr="006174A7">
              <w:rPr>
                <w:b/>
              </w:rPr>
              <w:t>Authors:</w:t>
            </w:r>
            <w:r>
              <w:t xml:space="preserve"> Keith Rawlings, MD, Paul Sax, MD, Julie Priest MSPH, Janna Radtchenko, MBA, Joe Mrus, MD, Joe Eron, MD, Alan Oglesby, MPH, Keri Althoff, PhD, Faith Fletcher, PhD, Moti Ramgopal, MD, Steven Santiago, MD, Richard A Elion, MD </w:t>
            </w:r>
          </w:p>
          <w:p w14:paraId="08CE0387" w14:textId="77777777" w:rsidR="00A058AC" w:rsidRDefault="00A058AC" w:rsidP="00A058AC">
            <w:pPr>
              <w:pStyle w:val="Style1"/>
              <w:framePr w:hSpace="0" w:wrap="auto" w:hAnchor="text" w:xAlign="left" w:yAlign="inline"/>
              <w:suppressOverlap w:val="0"/>
            </w:pPr>
            <w:hyperlink r:id="rId380">
              <w:r>
                <w:rPr>
                  <w:i/>
                  <w:color w:val="0000FF"/>
                  <w:u w:val="single" w:color="0000FF"/>
                </w:rPr>
                <w:t>23</w:t>
              </w:r>
            </w:hyperlink>
            <w:hyperlink r:id="rId381">
              <w:r>
                <w:rPr>
                  <w:i/>
                  <w:color w:val="0000FF"/>
                  <w:vertAlign w:val="superscript"/>
                </w:rPr>
                <w:t>rd</w:t>
              </w:r>
            </w:hyperlink>
            <w:hyperlink r:id="rId382">
              <w:r>
                <w:rPr>
                  <w:i/>
                  <w:color w:val="0000FF"/>
                  <w:u w:val="single" w:color="0000FF"/>
                </w:rPr>
                <w:t xml:space="preserve"> </w:t>
              </w:r>
            </w:hyperlink>
            <w:hyperlink r:id="rId383">
              <w:r>
                <w:rPr>
                  <w:i/>
                  <w:color w:val="0000FF"/>
                  <w:u w:val="single" w:color="0000FF"/>
                </w:rPr>
                <w:t>International AIDS Conference Virtual; 2020 July 6</w:t>
              </w:r>
            </w:hyperlink>
            <w:hyperlink r:id="rId384">
              <w:r>
                <w:rPr>
                  <w:i/>
                  <w:color w:val="0000FF"/>
                  <w:u w:val="single" w:color="0000FF"/>
                </w:rPr>
                <w:t>-</w:t>
              </w:r>
            </w:hyperlink>
            <w:hyperlink r:id="rId385">
              <w:r>
                <w:rPr>
                  <w:i/>
                  <w:color w:val="0000FF"/>
                  <w:u w:val="single" w:color="0000FF"/>
                </w:rPr>
                <w:t xml:space="preserve">10: </w:t>
              </w:r>
            </w:hyperlink>
            <w:hyperlink r:id="rId386">
              <w:r>
                <w:rPr>
                  <w:color w:val="0000FF"/>
                  <w:u w:val="single" w:color="0000FF"/>
                </w:rPr>
                <w:t>PEB0354</w:t>
              </w:r>
            </w:hyperlink>
            <w:hyperlink r:id="rId387">
              <w:r>
                <w:t xml:space="preserve"> </w:t>
              </w:r>
            </w:hyperlink>
          </w:p>
          <w:p w14:paraId="626A01D8" w14:textId="77777777" w:rsidR="00A058AC" w:rsidRDefault="00A058AC" w:rsidP="00A058AC">
            <w:pPr>
              <w:pStyle w:val="Style1"/>
              <w:framePr w:hSpace="0" w:wrap="auto" w:hAnchor="text" w:xAlign="left" w:yAlign="inline"/>
              <w:suppressOverlap w:val="0"/>
            </w:pPr>
          </w:p>
          <w:p w14:paraId="4E9C93F2" w14:textId="26B1597E" w:rsidR="00A058AC" w:rsidRDefault="00A058AC" w:rsidP="00A058AC">
            <w:pPr>
              <w:pStyle w:val="Style1"/>
              <w:framePr w:hSpace="0" w:wrap="auto" w:hAnchor="text" w:xAlign="left" w:yAlign="inline"/>
              <w:suppressOverlap w:val="0"/>
            </w:pPr>
            <w:r>
              <w:t>Poster presented at: VIRTUAL 23</w:t>
            </w:r>
            <w:r>
              <w:rPr>
                <w:vertAlign w:val="superscript"/>
              </w:rPr>
              <w:t>rd</w:t>
            </w:r>
            <w:r>
              <w:t xml:space="preserve"> International AIDS Conference; 2020 July 6-10</w:t>
            </w:r>
          </w:p>
        </w:tc>
        <w:tc>
          <w:tcPr>
            <w:tcW w:w="3773" w:type="dxa"/>
            <w:gridSpan w:val="2"/>
            <w:shd w:val="clear" w:color="auto" w:fill="auto"/>
          </w:tcPr>
          <w:p w14:paraId="67E49709" w14:textId="1CF1B70B"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68576" behindDoc="0" locked="0" layoutInCell="1" allowOverlap="1" wp14:anchorId="1C69A6A5" wp14:editId="09107B48">
                      <wp:simplePos x="0" y="0"/>
                      <wp:positionH relativeFrom="margin">
                        <wp:posOffset>601345</wp:posOffset>
                      </wp:positionH>
                      <wp:positionV relativeFrom="paragraph">
                        <wp:posOffset>525145</wp:posOffset>
                      </wp:positionV>
                      <wp:extent cx="1426210" cy="395605"/>
                      <wp:effectExtent l="0" t="171450" r="0" b="175895"/>
                      <wp:wrapSquare wrapText="bothSides"/>
                      <wp:docPr id="1719830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34743E5"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9A6A5" id="_x0000_s1161" type="#_x0000_t202" style="position:absolute;margin-left:47.35pt;margin-top:41.35pt;width:112.3pt;height:31.15pt;rotation:-1685364fd;z-index:2557685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Zo9BA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" filled="f" stroked="f">
                      <v:textbox>
                        <w:txbxContent>
                          <w:p w14:paraId="634743E5"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67552" behindDoc="0" locked="0" layoutInCell="1" allowOverlap="1" wp14:anchorId="063B8820" wp14:editId="282C559D">
                  <wp:simplePos x="0" y="0"/>
                  <wp:positionH relativeFrom="margin">
                    <wp:posOffset>280512</wp:posOffset>
                  </wp:positionH>
                  <wp:positionV relativeFrom="paragraph">
                    <wp:posOffset>187870</wp:posOffset>
                  </wp:positionV>
                  <wp:extent cx="1699514" cy="1088223"/>
                  <wp:effectExtent l="0" t="0" r="0" b="0"/>
                  <wp:wrapSquare wrapText="bothSides"/>
                  <wp:docPr id="9199" name="Picture 1"/>
                  <wp:cNvGraphicFramePr/>
                  <a:graphic xmlns:a="http://schemas.openxmlformats.org/drawingml/2006/main">
                    <a:graphicData uri="http://schemas.openxmlformats.org/drawingml/2006/picture">
                      <pic:pic xmlns:pic="http://schemas.openxmlformats.org/drawingml/2006/picture">
                        <pic:nvPicPr>
                          <pic:cNvPr id="9199" name="Picture 9199"/>
                          <pic:cNvPicPr/>
                        </pic:nvPicPr>
                        <pic:blipFill>
                          <a:blip r:embed="rId388" cstate="screen">
                            <a:extLst>
                              <a:ext uri="{28A0092B-C50C-407E-A947-70E740481C1C}">
                                <a14:useLocalDpi xmlns:a14="http://schemas.microsoft.com/office/drawing/2010/main"/>
                              </a:ext>
                            </a:extLst>
                          </a:blip>
                          <a:stretch>
                            <a:fillRect/>
                          </a:stretch>
                        </pic:blipFill>
                        <pic:spPr>
                          <a:xfrm>
                            <a:off x="0" y="0"/>
                            <a:ext cx="1699514" cy="1088223"/>
                          </a:xfrm>
                          <a:prstGeom prst="rect">
                            <a:avLst/>
                          </a:prstGeom>
                        </pic:spPr>
                      </pic:pic>
                    </a:graphicData>
                  </a:graphic>
                </wp:anchor>
              </w:drawing>
            </w:r>
          </w:p>
        </w:tc>
      </w:tr>
      <w:tr w:rsidR="00A058AC" w:rsidRPr="00BC5BE4" w14:paraId="7FD10D37"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4DF2668" w14:textId="0D13508E" w:rsidR="00A058AC" w:rsidRDefault="00A058AC" w:rsidP="00A058AC">
            <w:pPr>
              <w:pStyle w:val="Heading2"/>
              <w:framePr w:hSpace="0" w:wrap="auto" w:hAnchor="text" w:yAlign="inline"/>
            </w:pPr>
            <w:r w:rsidRPr="00A75C61">
              <w:t>International Society for Pharmacoeconomics and Outcomes Research (ISPOR) 2020- VIRTUAL</w:t>
            </w:r>
          </w:p>
        </w:tc>
      </w:tr>
      <w:tr w:rsidR="00A058AC" w:rsidRPr="00BC5BE4" w14:paraId="6A5DAF6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738CB51" w14:textId="77777777" w:rsidR="00A058AC" w:rsidRPr="00A20D7B" w:rsidRDefault="00A058AC" w:rsidP="00A058AC">
            <w:pPr>
              <w:pStyle w:val="Heading3"/>
              <w:framePr w:hSpace="0" w:wrap="auto" w:hAnchor="text" w:yAlign="inline"/>
              <w:ind w:firstLine="0"/>
            </w:pPr>
            <w:r w:rsidRPr="00A20D7B">
              <w:t>Patterns of Adherence in Bictegravir and Dolutegravir-Based Regimens</w:t>
            </w:r>
          </w:p>
          <w:p w14:paraId="7A77A9F7" w14:textId="77777777" w:rsidR="00A058AC" w:rsidRDefault="00A058AC" w:rsidP="00A058AC">
            <w:pPr>
              <w:pStyle w:val="Style1"/>
              <w:framePr w:hSpace="0" w:wrap="auto" w:hAnchor="text" w:xAlign="left" w:yAlign="inline"/>
              <w:suppressOverlap w:val="0"/>
              <w:rPr>
                <w:i/>
              </w:rPr>
            </w:pPr>
            <w:r w:rsidRPr="006174A7">
              <w:rPr>
                <w:b/>
              </w:rPr>
              <w:t>Authors:</w:t>
            </w:r>
            <w:r>
              <w:t xml:space="preserve">  Paul E. Sax, Joseph J. Eron, Andrew Frick, Scott Milligan, Moti Ramgopal, Steven Santiago, Richard A. Elion </w:t>
            </w:r>
            <w:r>
              <w:rPr>
                <w:i/>
              </w:rPr>
              <w:t xml:space="preserve"> </w:t>
            </w:r>
          </w:p>
          <w:p w14:paraId="57956E3D" w14:textId="20776D08" w:rsidR="00A058AC" w:rsidRPr="00CF34C4" w:rsidRDefault="00A058AC" w:rsidP="00A058AC">
            <w:pPr>
              <w:pStyle w:val="Style1"/>
              <w:framePr w:hSpace="0" w:wrap="auto" w:hAnchor="text" w:xAlign="left" w:yAlign="inline"/>
              <w:suppressOverlap w:val="0"/>
            </w:pPr>
            <w:hyperlink r:id="rId389" w:history="1">
              <w:r w:rsidRPr="00BA6568">
                <w:rPr>
                  <w:rStyle w:val="Hyperlink"/>
                  <w:i/>
                </w:rPr>
                <w:t>Value in Health.</w:t>
              </w:r>
              <w:r w:rsidRPr="00BA6568">
                <w:rPr>
                  <w:rStyle w:val="Hyperlink"/>
                </w:rPr>
                <w:t xml:space="preserve"> Volume 23, Supplement 1, S168, May 01, 2020</w:t>
              </w:r>
            </w:hyperlink>
            <w:r>
              <w:t xml:space="preserve"> </w:t>
            </w:r>
          </w:p>
          <w:p w14:paraId="1AB3102D" w14:textId="77777777" w:rsidR="00A058AC" w:rsidRDefault="00A058AC" w:rsidP="00A058AC">
            <w:pPr>
              <w:pStyle w:val="Style1"/>
              <w:framePr w:hSpace="0" w:wrap="auto" w:hAnchor="text" w:xAlign="left" w:yAlign="inline"/>
              <w:suppressOverlap w:val="0"/>
            </w:pPr>
          </w:p>
          <w:p w14:paraId="3FEBE209" w14:textId="77777777" w:rsidR="00A058AC" w:rsidRDefault="00A058AC" w:rsidP="00A058AC">
            <w:pPr>
              <w:pStyle w:val="Style1"/>
              <w:framePr w:hSpace="0" w:wrap="auto" w:hAnchor="text" w:xAlign="left" w:yAlign="inline"/>
              <w:suppressOverlap w:val="0"/>
            </w:pPr>
            <w:r>
              <w:t>Poster presented at: VIRTUAL ISPOR 2020 May 18-20; Published in Value in Health and ISPOR site</w:t>
            </w:r>
          </w:p>
          <w:p w14:paraId="7CC634C4" w14:textId="77777777" w:rsidR="000C527B" w:rsidRDefault="000C527B" w:rsidP="00A058AC">
            <w:pPr>
              <w:pStyle w:val="Style1"/>
              <w:framePr w:hSpace="0" w:wrap="auto" w:hAnchor="text" w:xAlign="left" w:yAlign="inline"/>
              <w:suppressOverlap w:val="0"/>
            </w:pPr>
          </w:p>
          <w:p w14:paraId="5AD1A7A2" w14:textId="77777777" w:rsidR="000C527B" w:rsidRDefault="000C527B" w:rsidP="00A058AC">
            <w:pPr>
              <w:pStyle w:val="Style1"/>
              <w:framePr w:hSpace="0" w:wrap="auto" w:hAnchor="text" w:xAlign="left" w:yAlign="inline"/>
              <w:suppressOverlap w:val="0"/>
            </w:pPr>
          </w:p>
          <w:p w14:paraId="2DD48E3D" w14:textId="77777777" w:rsidR="000C527B" w:rsidRDefault="000C527B" w:rsidP="00A058AC">
            <w:pPr>
              <w:pStyle w:val="Style1"/>
              <w:framePr w:hSpace="0" w:wrap="auto" w:hAnchor="text" w:xAlign="left" w:yAlign="inline"/>
              <w:suppressOverlap w:val="0"/>
            </w:pPr>
          </w:p>
          <w:p w14:paraId="0B952DEF" w14:textId="77777777" w:rsidR="000C527B" w:rsidRDefault="000C527B" w:rsidP="00A058AC">
            <w:pPr>
              <w:pStyle w:val="Style1"/>
              <w:framePr w:hSpace="0" w:wrap="auto" w:hAnchor="text" w:xAlign="left" w:yAlign="inline"/>
              <w:suppressOverlap w:val="0"/>
            </w:pPr>
          </w:p>
          <w:p w14:paraId="38E244B8" w14:textId="585633D3"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5B731E49" w14:textId="1C2448C5"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70624" behindDoc="0" locked="0" layoutInCell="1" allowOverlap="1" wp14:anchorId="38A16863" wp14:editId="27CB3CF7">
                      <wp:simplePos x="0" y="0"/>
                      <wp:positionH relativeFrom="margin">
                        <wp:posOffset>601345</wp:posOffset>
                      </wp:positionH>
                      <wp:positionV relativeFrom="paragraph">
                        <wp:posOffset>475615</wp:posOffset>
                      </wp:positionV>
                      <wp:extent cx="1426210" cy="395605"/>
                      <wp:effectExtent l="0" t="171450" r="0" b="175895"/>
                      <wp:wrapSquare wrapText="bothSides"/>
                      <wp:docPr id="1777196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2519EC6"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16863" id="_x0000_s1162" type="#_x0000_t202" style="position:absolute;margin-left:47.35pt;margin-top:37.45pt;width:112.3pt;height:31.15pt;rotation:-1685364fd;z-index:2557706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wZC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" filled="f" stroked="f">
                      <v:textbox>
                        <w:txbxContent>
                          <w:p w14:paraId="12519EC6"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69600" behindDoc="0" locked="0" layoutInCell="1" allowOverlap="1" wp14:anchorId="1F33CB6F" wp14:editId="00FE5127">
                  <wp:simplePos x="0" y="0"/>
                  <wp:positionH relativeFrom="margin">
                    <wp:posOffset>577215</wp:posOffset>
                  </wp:positionH>
                  <wp:positionV relativeFrom="paragraph">
                    <wp:posOffset>29402</wp:posOffset>
                  </wp:positionV>
                  <wp:extent cx="1097029" cy="1272277"/>
                  <wp:effectExtent l="0" t="0" r="8255" b="4445"/>
                  <wp:wrapSquare wrapText="bothSides"/>
                  <wp:docPr id="9456" name="Picture 1"/>
                  <wp:cNvGraphicFramePr/>
                  <a:graphic xmlns:a="http://schemas.openxmlformats.org/drawingml/2006/main">
                    <a:graphicData uri="http://schemas.openxmlformats.org/drawingml/2006/picture">
                      <pic:pic xmlns:pic="http://schemas.openxmlformats.org/drawingml/2006/picture">
                        <pic:nvPicPr>
                          <pic:cNvPr id="9456" name="Picture 9456"/>
                          <pic:cNvPicPr/>
                        </pic:nvPicPr>
                        <pic:blipFill>
                          <a:blip r:embed="rId390" cstate="screen">
                            <a:extLst>
                              <a:ext uri="{28A0092B-C50C-407E-A947-70E740481C1C}">
                                <a14:useLocalDpi xmlns:a14="http://schemas.microsoft.com/office/drawing/2010/main"/>
                              </a:ext>
                            </a:extLst>
                          </a:blip>
                          <a:stretch>
                            <a:fillRect/>
                          </a:stretch>
                        </pic:blipFill>
                        <pic:spPr>
                          <a:xfrm>
                            <a:off x="0" y="0"/>
                            <a:ext cx="1097029" cy="1272277"/>
                          </a:xfrm>
                          <a:prstGeom prst="rect">
                            <a:avLst/>
                          </a:prstGeom>
                        </pic:spPr>
                      </pic:pic>
                    </a:graphicData>
                  </a:graphic>
                </wp:anchor>
              </w:drawing>
            </w:r>
          </w:p>
        </w:tc>
      </w:tr>
      <w:tr w:rsidR="00A058AC" w:rsidRPr="00BC5BE4" w14:paraId="14B6174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4301C30" w14:textId="779713A7" w:rsidR="00A058AC" w:rsidRDefault="00A058AC" w:rsidP="00A058AC">
            <w:pPr>
              <w:pStyle w:val="Heading2"/>
              <w:framePr w:hSpace="0" w:wrap="auto" w:hAnchor="text" w:yAlign="inline"/>
            </w:pPr>
            <w:r>
              <w:lastRenderedPageBreak/>
              <w:t>Conference on Retroviruses and Opportunistic Infections (CROI) 2020- VIRTUAL</w:t>
            </w:r>
          </w:p>
        </w:tc>
      </w:tr>
      <w:tr w:rsidR="00A058AC" w:rsidRPr="00BC5BE4" w14:paraId="3155ACB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D8346F6" w14:textId="1356930C" w:rsidR="00A058AC" w:rsidRPr="00A20D7B" w:rsidRDefault="00A058AC" w:rsidP="00A058AC">
            <w:pPr>
              <w:pStyle w:val="Heading3"/>
              <w:framePr w:hSpace="0" w:wrap="auto" w:hAnchor="text" w:yAlign="inline"/>
              <w:ind w:firstLine="0"/>
            </w:pPr>
            <w:r w:rsidRPr="00A20D7B">
              <w:t>Patterns of Adherence in Bictegravir and Dolutegravir-Based Regimens</w:t>
            </w:r>
          </w:p>
          <w:p w14:paraId="50461ED6" w14:textId="0C1FD51C" w:rsidR="00A058AC" w:rsidRDefault="00A058AC" w:rsidP="00A058AC">
            <w:pPr>
              <w:pStyle w:val="Style1"/>
              <w:framePr w:hSpace="0" w:wrap="auto" w:hAnchor="text" w:xAlign="left" w:yAlign="inline"/>
              <w:suppressOverlap w:val="0"/>
            </w:pPr>
            <w:r w:rsidRPr="006174A7">
              <w:rPr>
                <w:b/>
              </w:rPr>
              <w:t>Authors:</w:t>
            </w:r>
            <w:r>
              <w:t xml:space="preserve"> Paul E. Sax, Joseph J. Eron, Andrew Frick, Scott Milligan, Moti Ramgopal, Steven Santiago, and Richard A. Elion </w:t>
            </w:r>
          </w:p>
          <w:p w14:paraId="2D19DEEC" w14:textId="77777777" w:rsidR="00A058AC" w:rsidRDefault="00A058AC" w:rsidP="00A058AC">
            <w:pPr>
              <w:pStyle w:val="Style1"/>
              <w:framePr w:hSpace="0" w:wrap="auto" w:hAnchor="text" w:xAlign="left" w:yAlign="inline"/>
              <w:suppressOverlap w:val="0"/>
            </w:pPr>
            <w:hyperlink r:id="rId391">
              <w:r>
                <w:rPr>
                  <w:i/>
                  <w:color w:val="0000FF"/>
                  <w:u w:val="single" w:color="0000FF"/>
                </w:rPr>
                <w:t>The Conference on Retroviruses and Opportunistic Infections (CROI) Virtual; 2020 Mar</w:t>
              </w:r>
            </w:hyperlink>
            <w:hyperlink r:id="rId392">
              <w:r>
                <w:rPr>
                  <w:i/>
                  <w:color w:val="0000FF"/>
                </w:rPr>
                <w:t xml:space="preserve"> </w:t>
              </w:r>
            </w:hyperlink>
            <w:hyperlink r:id="rId393">
              <w:r>
                <w:rPr>
                  <w:i/>
                  <w:color w:val="0000FF"/>
                  <w:u w:val="single" w:color="0000FF"/>
                </w:rPr>
                <w:t>8</w:t>
              </w:r>
            </w:hyperlink>
            <w:hyperlink r:id="rId394">
              <w:r>
                <w:rPr>
                  <w:i/>
                  <w:color w:val="0000FF"/>
                  <w:u w:val="single" w:color="0000FF"/>
                </w:rPr>
                <w:t>-</w:t>
              </w:r>
            </w:hyperlink>
            <w:hyperlink r:id="rId395">
              <w:r>
                <w:rPr>
                  <w:i/>
                  <w:color w:val="0000FF"/>
                  <w:u w:val="single" w:color="0000FF"/>
                </w:rPr>
                <w:t>11: 495</w:t>
              </w:r>
            </w:hyperlink>
            <w:hyperlink r:id="rId396">
              <w:r>
                <w:rPr>
                  <w:color w:val="0000FF"/>
                </w:rPr>
                <w:t xml:space="preserve"> </w:t>
              </w:r>
            </w:hyperlink>
          </w:p>
          <w:p w14:paraId="5489BBC8" w14:textId="77777777" w:rsidR="00A058AC" w:rsidRDefault="00A058AC" w:rsidP="00A058AC">
            <w:pPr>
              <w:pStyle w:val="Style1"/>
              <w:framePr w:hSpace="0" w:wrap="auto" w:hAnchor="text" w:xAlign="left" w:yAlign="inline"/>
              <w:suppressOverlap w:val="0"/>
            </w:pPr>
          </w:p>
          <w:p w14:paraId="7C270167" w14:textId="3AEE9052" w:rsidR="00A058AC" w:rsidRDefault="00A058AC" w:rsidP="00A058AC">
            <w:pPr>
              <w:pStyle w:val="Style1"/>
              <w:framePr w:hSpace="0" w:wrap="auto" w:hAnchor="text" w:xAlign="left" w:yAlign="inline"/>
              <w:suppressOverlap w:val="0"/>
            </w:pPr>
            <w:r>
              <w:t>Poster presented at: VIRTUAL CROI 2020. Annual Conference on Retroviruses and Opportunistic Infections; 2020 Mar 8-11</w:t>
            </w:r>
          </w:p>
        </w:tc>
        <w:tc>
          <w:tcPr>
            <w:tcW w:w="3773" w:type="dxa"/>
            <w:gridSpan w:val="2"/>
            <w:shd w:val="clear" w:color="auto" w:fill="auto"/>
          </w:tcPr>
          <w:p w14:paraId="7F6DC619" w14:textId="3081A182" w:rsidR="00A058AC" w:rsidRDefault="00A058AC" w:rsidP="00A058AC">
            <w:pPr>
              <w:pStyle w:val="Style1"/>
              <w:framePr w:hSpace="0" w:wrap="auto" w:hAnchor="text" w:xAlign="left" w:yAlign="inline"/>
              <w:suppressOverlap w:val="0"/>
            </w:pPr>
            <w:r>
              <w:rPr>
                <w:b/>
                <w:sz w:val="22"/>
              </w:rPr>
              <w:drawing>
                <wp:anchor distT="0" distB="0" distL="114300" distR="114300" simplePos="0" relativeHeight="255771648" behindDoc="0" locked="0" layoutInCell="1" allowOverlap="1" wp14:anchorId="04202AE3" wp14:editId="3E91E2F5">
                  <wp:simplePos x="0" y="0"/>
                  <wp:positionH relativeFrom="margin">
                    <wp:posOffset>412115</wp:posOffset>
                  </wp:positionH>
                  <wp:positionV relativeFrom="paragraph">
                    <wp:posOffset>80010</wp:posOffset>
                  </wp:positionV>
                  <wp:extent cx="1434465" cy="1033780"/>
                  <wp:effectExtent l="0" t="0" r="0" b="0"/>
                  <wp:wrapSquare wrapText="bothSides"/>
                  <wp:docPr id="9452" name="Picture 164"/>
                  <wp:cNvGraphicFramePr/>
                  <a:graphic xmlns:a="http://schemas.openxmlformats.org/drawingml/2006/main">
                    <a:graphicData uri="http://schemas.openxmlformats.org/drawingml/2006/picture">
                      <pic:pic xmlns:pic="http://schemas.openxmlformats.org/drawingml/2006/picture">
                        <pic:nvPicPr>
                          <pic:cNvPr id="9452" name="Picture 9452"/>
                          <pic:cNvPicPr/>
                        </pic:nvPicPr>
                        <pic:blipFill>
                          <a:blip r:embed="rId397" cstate="screen">
                            <a:extLst>
                              <a:ext uri="{28A0092B-C50C-407E-A947-70E740481C1C}">
                                <a14:useLocalDpi xmlns:a14="http://schemas.microsoft.com/office/drawing/2010/main"/>
                              </a:ext>
                            </a:extLst>
                          </a:blip>
                          <a:stretch>
                            <a:fillRect/>
                          </a:stretch>
                        </pic:blipFill>
                        <pic:spPr>
                          <a:xfrm>
                            <a:off x="0" y="0"/>
                            <a:ext cx="1434465" cy="1033780"/>
                          </a:xfrm>
                          <a:prstGeom prst="rect">
                            <a:avLst/>
                          </a:prstGeom>
                          <a:effectLst/>
                        </pic:spPr>
                      </pic:pic>
                    </a:graphicData>
                  </a:graphic>
                </wp:anchor>
              </w:drawing>
            </w:r>
            <w:r w:rsidRPr="006913EB">
              <mc:AlternateContent>
                <mc:Choice Requires="wps">
                  <w:drawing>
                    <wp:anchor distT="45720" distB="45720" distL="114300" distR="114300" simplePos="0" relativeHeight="255772672" behindDoc="0" locked="0" layoutInCell="1" allowOverlap="1" wp14:anchorId="468067A7" wp14:editId="2AE216D0">
                      <wp:simplePos x="0" y="0"/>
                      <wp:positionH relativeFrom="margin">
                        <wp:posOffset>601345</wp:posOffset>
                      </wp:positionH>
                      <wp:positionV relativeFrom="paragraph">
                        <wp:posOffset>367724</wp:posOffset>
                      </wp:positionV>
                      <wp:extent cx="1426210" cy="395605"/>
                      <wp:effectExtent l="0" t="171450" r="0" b="175895"/>
                      <wp:wrapSquare wrapText="bothSides"/>
                      <wp:docPr id="2016903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F031E3F"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067A7" id="_x0000_s1163" type="#_x0000_t202" style="position:absolute;margin-left:47.35pt;margin-top:28.95pt;width:112.3pt;height:31.15pt;rotation:-1685364fd;z-index:2557726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" filled="f" stroked="f">
                      <v:textbox>
                        <w:txbxContent>
                          <w:p w14:paraId="1F031E3F"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699A6D7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3F4BED5" w14:textId="4BBB46E3" w:rsidR="00A058AC" w:rsidRPr="00A20D7B" w:rsidRDefault="00A058AC" w:rsidP="00A058AC">
            <w:pPr>
              <w:pStyle w:val="Heading3"/>
              <w:framePr w:hSpace="0" w:wrap="auto" w:hAnchor="text" w:yAlign="inline"/>
              <w:ind w:firstLine="0"/>
            </w:pPr>
            <w:r w:rsidRPr="00A20D7B">
              <w:t>Do Prescribing Data Reflect Actual Treatment in People With HIV?</w:t>
            </w:r>
          </w:p>
          <w:p w14:paraId="6F49DB1A" w14:textId="61C588A4" w:rsidR="00A058AC" w:rsidRDefault="00A058AC" w:rsidP="00A058AC">
            <w:pPr>
              <w:pStyle w:val="Style1"/>
              <w:framePr w:hSpace="0" w:wrap="auto" w:hAnchor="text" w:xAlign="left" w:yAlign="inline"/>
              <w:suppressOverlap w:val="0"/>
            </w:pPr>
            <w:r w:rsidRPr="006174A7">
              <w:rPr>
                <w:b/>
              </w:rPr>
              <w:t>Authors:</w:t>
            </w:r>
            <w:r>
              <w:t xml:space="preserve"> Joseph J. Eron, Dushyantha Jayaweera, Gregory D. Huhn, Kelsey Milligan, Scott Milligan, Paul E. Sax, Keith Spitz, and Richard A. Elion    </w:t>
            </w:r>
          </w:p>
          <w:p w14:paraId="7F675998" w14:textId="77777777" w:rsidR="00A058AC" w:rsidRDefault="00A058AC" w:rsidP="00A058AC">
            <w:pPr>
              <w:pStyle w:val="Style1"/>
              <w:framePr w:hSpace="0" w:wrap="auto" w:hAnchor="text" w:xAlign="left" w:yAlign="inline"/>
              <w:suppressOverlap w:val="0"/>
            </w:pPr>
            <w:hyperlink r:id="rId398">
              <w:r>
                <w:rPr>
                  <w:i/>
                  <w:color w:val="0000FF"/>
                  <w:u w:val="single" w:color="0000FF"/>
                </w:rPr>
                <w:t xml:space="preserve">The Conference on Retroviruses and Opportunistic Infections (CROI) Virtual; </w:t>
              </w:r>
            </w:hyperlink>
            <w:hyperlink r:id="rId399">
              <w:r>
                <w:rPr>
                  <w:color w:val="0000FF"/>
                  <w:u w:val="single" w:color="0000FF"/>
                </w:rPr>
                <w:t>2020</w:t>
              </w:r>
            </w:hyperlink>
            <w:hyperlink r:id="rId400">
              <w:r>
                <w:rPr>
                  <w:color w:val="0000FF"/>
                  <w:vertAlign w:val="superscript"/>
                </w:rPr>
                <w:t xml:space="preserve"> </w:t>
              </w:r>
            </w:hyperlink>
            <w:hyperlink r:id="rId401">
              <w:r>
                <w:rPr>
                  <w:color w:val="0000FF"/>
                  <w:u w:val="single" w:color="0000FF"/>
                </w:rPr>
                <w:t>Mar</w:t>
              </w:r>
            </w:hyperlink>
            <w:hyperlink r:id="rId402">
              <w:r>
                <w:rPr>
                  <w:color w:val="0000FF"/>
                </w:rPr>
                <w:t xml:space="preserve"> </w:t>
              </w:r>
            </w:hyperlink>
            <w:hyperlink r:id="rId403">
              <w:r>
                <w:rPr>
                  <w:color w:val="0000FF"/>
                  <w:u w:val="single" w:color="0000FF"/>
                </w:rPr>
                <w:t>8</w:t>
              </w:r>
            </w:hyperlink>
            <w:hyperlink r:id="rId404">
              <w:r>
                <w:rPr>
                  <w:color w:val="0000FF"/>
                  <w:u w:val="single" w:color="0000FF"/>
                </w:rPr>
                <w:t>-</w:t>
              </w:r>
            </w:hyperlink>
            <w:hyperlink r:id="rId405">
              <w:r>
                <w:rPr>
                  <w:color w:val="0000FF"/>
                  <w:u w:val="single" w:color="0000FF"/>
                </w:rPr>
                <w:t>11: 499</w:t>
              </w:r>
            </w:hyperlink>
            <w:hyperlink r:id="rId406">
              <w:r>
                <w:rPr>
                  <w:i/>
                </w:rPr>
                <w:t xml:space="preserve"> </w:t>
              </w:r>
            </w:hyperlink>
          </w:p>
          <w:p w14:paraId="3AE524D0" w14:textId="77777777" w:rsidR="00A058AC" w:rsidRDefault="00A058AC" w:rsidP="00A058AC">
            <w:pPr>
              <w:pStyle w:val="Style1"/>
              <w:framePr w:hSpace="0" w:wrap="auto" w:hAnchor="text" w:xAlign="left" w:yAlign="inline"/>
              <w:suppressOverlap w:val="0"/>
            </w:pPr>
          </w:p>
          <w:p w14:paraId="25C935AA" w14:textId="7DBCB016" w:rsidR="00A058AC" w:rsidRDefault="00A058AC" w:rsidP="00A058AC">
            <w:pPr>
              <w:pStyle w:val="Style1"/>
              <w:framePr w:hSpace="0" w:wrap="auto" w:hAnchor="text" w:xAlign="left" w:yAlign="inline"/>
              <w:suppressOverlap w:val="0"/>
            </w:pPr>
            <w:r>
              <w:t>Poster presented at: VIRTUAL CROI 2020. Annual Conference on Retroviruses and Opportunistic Infections; 2020 Mar 8-11</w:t>
            </w:r>
          </w:p>
        </w:tc>
        <w:tc>
          <w:tcPr>
            <w:tcW w:w="3773" w:type="dxa"/>
            <w:gridSpan w:val="2"/>
            <w:shd w:val="clear" w:color="auto" w:fill="auto"/>
          </w:tcPr>
          <w:p w14:paraId="331C8EAE" w14:textId="757F869D"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74720" behindDoc="0" locked="0" layoutInCell="1" allowOverlap="1" wp14:anchorId="68898EC9" wp14:editId="405DA20E">
                      <wp:simplePos x="0" y="0"/>
                      <wp:positionH relativeFrom="margin">
                        <wp:posOffset>601345</wp:posOffset>
                      </wp:positionH>
                      <wp:positionV relativeFrom="paragraph">
                        <wp:posOffset>428625</wp:posOffset>
                      </wp:positionV>
                      <wp:extent cx="1426210" cy="395605"/>
                      <wp:effectExtent l="0" t="171450" r="0" b="175895"/>
                      <wp:wrapSquare wrapText="bothSides"/>
                      <wp:docPr id="991279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2704920"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98EC9" id="_x0000_s1164" type="#_x0000_t202" style="position:absolute;margin-left:47.35pt;margin-top:33.75pt;width:112.3pt;height:31.15pt;rotation:-1685364fd;z-index:2557747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" filled="f" stroked="f">
                      <v:textbox>
                        <w:txbxContent>
                          <w:p w14:paraId="72704920"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73696" behindDoc="0" locked="0" layoutInCell="1" allowOverlap="1" wp14:anchorId="315CFAA1" wp14:editId="799AA26A">
                  <wp:simplePos x="0" y="0"/>
                  <wp:positionH relativeFrom="margin">
                    <wp:posOffset>433070</wp:posOffset>
                  </wp:positionH>
                  <wp:positionV relativeFrom="paragraph">
                    <wp:posOffset>151352</wp:posOffset>
                  </wp:positionV>
                  <wp:extent cx="1393190" cy="1009015"/>
                  <wp:effectExtent l="0" t="0" r="0" b="635"/>
                  <wp:wrapSquare wrapText="bothSides"/>
                  <wp:docPr id="9448" name="Picture 162"/>
                  <wp:cNvGraphicFramePr/>
                  <a:graphic xmlns:a="http://schemas.openxmlformats.org/drawingml/2006/main">
                    <a:graphicData uri="http://schemas.openxmlformats.org/drawingml/2006/picture">
                      <pic:pic xmlns:pic="http://schemas.openxmlformats.org/drawingml/2006/picture">
                        <pic:nvPicPr>
                          <pic:cNvPr id="9448" name="Picture 9448"/>
                          <pic:cNvPicPr/>
                        </pic:nvPicPr>
                        <pic:blipFill>
                          <a:blip r:embed="rId407" cstate="screen">
                            <a:extLst>
                              <a:ext uri="{28A0092B-C50C-407E-A947-70E740481C1C}">
                                <a14:useLocalDpi xmlns:a14="http://schemas.microsoft.com/office/drawing/2010/main"/>
                              </a:ext>
                            </a:extLst>
                          </a:blip>
                          <a:stretch>
                            <a:fillRect/>
                          </a:stretch>
                        </pic:blipFill>
                        <pic:spPr>
                          <a:xfrm>
                            <a:off x="0" y="0"/>
                            <a:ext cx="1393190" cy="1009015"/>
                          </a:xfrm>
                          <a:prstGeom prst="rect">
                            <a:avLst/>
                          </a:prstGeom>
                          <a:effectLst/>
                        </pic:spPr>
                      </pic:pic>
                    </a:graphicData>
                  </a:graphic>
                </wp:anchor>
              </w:drawing>
            </w:r>
          </w:p>
        </w:tc>
      </w:tr>
      <w:tr w:rsidR="00A058AC" w:rsidRPr="00BC5BE4" w14:paraId="066F8EF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CA7C609" w14:textId="6A080E3F" w:rsidR="00A058AC" w:rsidRPr="00A20D7B" w:rsidRDefault="00A058AC" w:rsidP="00A058AC">
            <w:pPr>
              <w:pStyle w:val="Heading3"/>
              <w:framePr w:hSpace="0" w:wrap="auto" w:hAnchor="text" w:yAlign="inline"/>
              <w:ind w:firstLine="0"/>
            </w:pPr>
            <w:r w:rsidRPr="00A20D7B">
              <w:t xml:space="preserve">Understanding Who Does and Does Not Gain Weight </w:t>
            </w:r>
            <w:proofErr w:type="gramStart"/>
            <w:r w:rsidRPr="00A20D7B">
              <w:t>With</w:t>
            </w:r>
            <w:proofErr w:type="gramEnd"/>
            <w:r w:rsidRPr="00A20D7B">
              <w:t xml:space="preserve"> Integrase Inhibitors (INSTI)</w:t>
            </w:r>
          </w:p>
          <w:p w14:paraId="7B652F1E" w14:textId="18744F42" w:rsidR="00A058AC" w:rsidRDefault="00A058AC" w:rsidP="00A058AC">
            <w:pPr>
              <w:pStyle w:val="Style1"/>
              <w:framePr w:hSpace="0" w:wrap="auto" w:hAnchor="text" w:xAlign="left" w:yAlign="inline"/>
              <w:suppressOverlap w:val="0"/>
            </w:pPr>
            <w:r w:rsidRPr="006174A7">
              <w:rPr>
                <w:b/>
              </w:rPr>
              <w:t>Authors:</w:t>
            </w:r>
            <w:r>
              <w:t xml:space="preserve"> Grace A. McComsey, Keri N. Althoff, Todd T. Brown, Joseph J. Eron, Gregory D. Huhn, Anthony Mills, Graeme Moyle, Soodi Navadeh, Janna Radtchenko, Paul E. Sax, and Richard A. Elion </w:t>
            </w:r>
          </w:p>
          <w:p w14:paraId="73CD88CF" w14:textId="77777777" w:rsidR="00A058AC" w:rsidRDefault="00A058AC" w:rsidP="00A058AC">
            <w:pPr>
              <w:pStyle w:val="Style1"/>
              <w:framePr w:hSpace="0" w:wrap="auto" w:hAnchor="text" w:xAlign="left" w:yAlign="inline"/>
              <w:suppressOverlap w:val="0"/>
            </w:pPr>
            <w:hyperlink r:id="rId408">
              <w:r>
                <w:rPr>
                  <w:i/>
                  <w:color w:val="0000FF"/>
                  <w:u w:val="single" w:color="0000FF"/>
                </w:rPr>
                <w:t xml:space="preserve">The Conference on Retroviruses and Opportunistic Infections (CROI) Virtual; </w:t>
              </w:r>
            </w:hyperlink>
            <w:hyperlink r:id="rId409">
              <w:r>
                <w:rPr>
                  <w:color w:val="0000FF"/>
                  <w:u w:val="single" w:color="0000FF"/>
                </w:rPr>
                <w:t>2020</w:t>
              </w:r>
            </w:hyperlink>
            <w:hyperlink r:id="rId410">
              <w:r>
                <w:rPr>
                  <w:color w:val="0000FF"/>
                  <w:vertAlign w:val="superscript"/>
                </w:rPr>
                <w:t xml:space="preserve"> </w:t>
              </w:r>
            </w:hyperlink>
            <w:hyperlink r:id="rId411">
              <w:r>
                <w:rPr>
                  <w:color w:val="0000FF"/>
                  <w:u w:val="single" w:color="0000FF"/>
                </w:rPr>
                <w:t>Mar 8</w:t>
              </w:r>
            </w:hyperlink>
            <w:hyperlink r:id="rId412">
              <w:r>
                <w:rPr>
                  <w:color w:val="0000FF"/>
                  <w:u w:val="single" w:color="0000FF"/>
                </w:rPr>
                <w:t>-</w:t>
              </w:r>
            </w:hyperlink>
            <w:hyperlink r:id="rId413">
              <w:r>
                <w:rPr>
                  <w:color w:val="0000FF"/>
                  <w:u w:val="single" w:color="0000FF"/>
                </w:rPr>
                <w:t>11: 676</w:t>
              </w:r>
            </w:hyperlink>
            <w:hyperlink r:id="rId414">
              <w:r>
                <w:rPr>
                  <w:i/>
                </w:rPr>
                <w:t xml:space="preserve"> </w:t>
              </w:r>
            </w:hyperlink>
          </w:p>
          <w:p w14:paraId="2F06513B" w14:textId="77777777" w:rsidR="00A058AC" w:rsidRDefault="00A058AC" w:rsidP="00A058AC">
            <w:pPr>
              <w:pStyle w:val="Style1"/>
              <w:framePr w:hSpace="0" w:wrap="auto" w:hAnchor="text" w:xAlign="left" w:yAlign="inline"/>
              <w:suppressOverlap w:val="0"/>
            </w:pPr>
            <w:r>
              <w:t xml:space="preserve"> </w:t>
            </w:r>
          </w:p>
          <w:p w14:paraId="0670B876" w14:textId="631EC01C" w:rsidR="00A058AC" w:rsidRDefault="00A058AC" w:rsidP="00A058AC">
            <w:pPr>
              <w:pStyle w:val="Style1"/>
              <w:framePr w:hSpace="0" w:wrap="auto" w:hAnchor="text" w:xAlign="left" w:yAlign="inline"/>
              <w:suppressOverlap w:val="0"/>
            </w:pPr>
            <w:r>
              <w:t>Poster presented at: VIRTUAL CROI 2020. Annual Conference on Retroviruses and Opportunistic Infections; 2020 Mar 8-11</w:t>
            </w:r>
          </w:p>
        </w:tc>
        <w:tc>
          <w:tcPr>
            <w:tcW w:w="3773" w:type="dxa"/>
            <w:gridSpan w:val="2"/>
            <w:shd w:val="clear" w:color="auto" w:fill="auto"/>
          </w:tcPr>
          <w:p w14:paraId="2D613D0B" w14:textId="2EA5C4E3"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76768" behindDoc="0" locked="0" layoutInCell="1" allowOverlap="1" wp14:anchorId="7187ECE4" wp14:editId="43EC1559">
                      <wp:simplePos x="0" y="0"/>
                      <wp:positionH relativeFrom="margin">
                        <wp:posOffset>601345</wp:posOffset>
                      </wp:positionH>
                      <wp:positionV relativeFrom="paragraph">
                        <wp:posOffset>581025</wp:posOffset>
                      </wp:positionV>
                      <wp:extent cx="1426210" cy="395605"/>
                      <wp:effectExtent l="0" t="171450" r="0" b="175895"/>
                      <wp:wrapSquare wrapText="bothSides"/>
                      <wp:docPr id="1624985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BE1AE05"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7ECE4" id="_x0000_s1165" type="#_x0000_t202" style="position:absolute;margin-left:47.35pt;margin-top:45.75pt;width:112.3pt;height:31.15pt;rotation:-1685364fd;z-index:2557767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poY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" filled="f" stroked="f">
                      <v:textbox>
                        <w:txbxContent>
                          <w:p w14:paraId="7BE1AE05" w14:textId="77777777" w:rsidR="00A058AC" w:rsidRPr="00FC2112" w:rsidRDefault="00A058AC" w:rsidP="00A75C6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75744" behindDoc="0" locked="0" layoutInCell="1" allowOverlap="1" wp14:anchorId="2BFC2CC4" wp14:editId="7C6B8577">
                  <wp:simplePos x="0" y="0"/>
                  <wp:positionH relativeFrom="margin">
                    <wp:posOffset>353695</wp:posOffset>
                  </wp:positionH>
                  <wp:positionV relativeFrom="paragraph">
                    <wp:posOffset>303779</wp:posOffset>
                  </wp:positionV>
                  <wp:extent cx="1551305" cy="991547"/>
                  <wp:effectExtent l="0" t="0" r="0" b="0"/>
                  <wp:wrapSquare wrapText="bothSides"/>
                  <wp:docPr id="9643" name="Picture 1"/>
                  <wp:cNvGraphicFramePr/>
                  <a:graphic xmlns:a="http://schemas.openxmlformats.org/drawingml/2006/main">
                    <a:graphicData uri="http://schemas.openxmlformats.org/drawingml/2006/picture">
                      <pic:pic xmlns:pic="http://schemas.openxmlformats.org/drawingml/2006/picture">
                        <pic:nvPicPr>
                          <pic:cNvPr id="9643" name="Picture 9643"/>
                          <pic:cNvPicPr/>
                        </pic:nvPicPr>
                        <pic:blipFill>
                          <a:blip r:embed="rId415" cstate="screen">
                            <a:extLst>
                              <a:ext uri="{28A0092B-C50C-407E-A947-70E740481C1C}">
                                <a14:useLocalDpi xmlns:a14="http://schemas.microsoft.com/office/drawing/2010/main"/>
                              </a:ext>
                            </a:extLst>
                          </a:blip>
                          <a:stretch>
                            <a:fillRect/>
                          </a:stretch>
                        </pic:blipFill>
                        <pic:spPr>
                          <a:xfrm>
                            <a:off x="0" y="0"/>
                            <a:ext cx="1551305" cy="991547"/>
                          </a:xfrm>
                          <a:prstGeom prst="rect">
                            <a:avLst/>
                          </a:prstGeom>
                        </pic:spPr>
                      </pic:pic>
                    </a:graphicData>
                  </a:graphic>
                </wp:anchor>
              </w:drawing>
            </w:r>
          </w:p>
        </w:tc>
      </w:tr>
      <w:tr w:rsidR="00A058AC" w:rsidRPr="00BC5BE4" w14:paraId="581B9579"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28A6125" w14:textId="77777777" w:rsidR="00A058AC" w:rsidRPr="00A20D7B" w:rsidRDefault="00A058AC" w:rsidP="00A058AC">
            <w:pPr>
              <w:pStyle w:val="Heading3"/>
              <w:framePr w:hSpace="0" w:wrap="auto" w:hAnchor="text" w:yAlign="inline"/>
              <w:ind w:firstLine="0"/>
            </w:pPr>
            <w:r w:rsidRPr="00A20D7B">
              <w:t>Real-World Efficacy of Direct Acting Antiviral Therapies in Patients with HIV/HCV</w:t>
            </w:r>
          </w:p>
          <w:p w14:paraId="51BD8ECC" w14:textId="53E5A1D3" w:rsidR="00A058AC" w:rsidRDefault="00A058AC" w:rsidP="00A058AC">
            <w:pPr>
              <w:pStyle w:val="Style1"/>
              <w:framePr w:hSpace="0" w:wrap="auto" w:hAnchor="text" w:xAlign="left" w:yAlign="inline"/>
              <w:suppressOverlap w:val="0"/>
            </w:pPr>
            <w:r w:rsidRPr="006174A7">
              <w:rPr>
                <w:b/>
              </w:rPr>
              <w:t>Authors:</w:t>
            </w:r>
            <w:r>
              <w:t xml:space="preserve"> Sonia Vibhakar Patel, Dushyantha T. Jayaweera‡, Keri N. Althoff, Joseph J. Eron, Janna Radtchenko, Anthony Mills, Graeme Moyle, Steven Santiago, Paul E. Sax, Jason Gillman, Karam Mounzer, Richard A. Elion, and Gregory D. Huhn </w:t>
            </w:r>
            <w:r>
              <w:rPr>
                <w:i/>
              </w:rPr>
              <w:t>DOI:</w:t>
            </w:r>
            <w:hyperlink r:id="rId416">
              <w:r>
                <w:rPr>
                  <w:i/>
                  <w:color w:val="1F4D78"/>
                </w:rPr>
                <w:t xml:space="preserve"> </w:t>
              </w:r>
            </w:hyperlink>
            <w:hyperlink r:id="rId417">
              <w:r>
                <w:rPr>
                  <w:i/>
                  <w:color w:val="0000FF"/>
                  <w:u w:val="single" w:color="0000FF"/>
                </w:rPr>
                <w:t>10.1371/journal.pone.0228847</w:t>
              </w:r>
            </w:hyperlink>
            <w:hyperlink r:id="rId418">
              <w:r>
                <w:rPr>
                  <w:i/>
                  <w:color w:val="1F4D78"/>
                </w:rPr>
                <w:t xml:space="preserve"> </w:t>
              </w:r>
            </w:hyperlink>
          </w:p>
          <w:p w14:paraId="701C1773" w14:textId="77777777" w:rsidR="00A058AC" w:rsidRDefault="00A058AC" w:rsidP="00A058AC">
            <w:pPr>
              <w:pStyle w:val="Style1"/>
              <w:framePr w:hSpace="0" w:wrap="auto" w:hAnchor="text" w:xAlign="left" w:yAlign="inline"/>
              <w:suppressOverlap w:val="0"/>
            </w:pPr>
          </w:p>
          <w:p w14:paraId="556C539D" w14:textId="52FBDF8E" w:rsidR="00A058AC" w:rsidRDefault="00A058AC" w:rsidP="00A058AC">
            <w:pPr>
              <w:pStyle w:val="Style1"/>
              <w:framePr w:hSpace="0" w:wrap="auto" w:hAnchor="text" w:xAlign="left" w:yAlign="inline"/>
              <w:suppressOverlap w:val="0"/>
            </w:pPr>
            <w:r>
              <w:t>Published in: PLOS ONE: February 13, 2020</w:t>
            </w:r>
          </w:p>
        </w:tc>
        <w:tc>
          <w:tcPr>
            <w:tcW w:w="3773" w:type="dxa"/>
            <w:gridSpan w:val="2"/>
            <w:shd w:val="clear" w:color="auto" w:fill="auto"/>
          </w:tcPr>
          <w:p w14:paraId="37D0961D" w14:textId="059431E7"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78816" behindDoc="0" locked="0" layoutInCell="1" allowOverlap="1" wp14:anchorId="214B2284" wp14:editId="64485147">
                      <wp:simplePos x="0" y="0"/>
                      <wp:positionH relativeFrom="margin">
                        <wp:align>center</wp:align>
                      </wp:positionH>
                      <wp:positionV relativeFrom="paragraph">
                        <wp:posOffset>638943</wp:posOffset>
                      </wp:positionV>
                      <wp:extent cx="1426210" cy="345440"/>
                      <wp:effectExtent l="0" t="209550" r="0" b="226060"/>
                      <wp:wrapSquare wrapText="bothSides"/>
                      <wp:docPr id="836493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2BFC92D4" w14:textId="77777777" w:rsidR="00A058AC" w:rsidRPr="00943859" w:rsidRDefault="00A058AC" w:rsidP="00AA378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B2284" id="_x0000_s1166" type="#_x0000_t202" style="position:absolute;margin-left:0;margin-top:50.3pt;width:112.3pt;height:27.2pt;rotation:-1685364fd;z-index:25577881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" filled="f" stroked="f">
                      <v:textbox>
                        <w:txbxContent>
                          <w:p w14:paraId="2BFC92D4" w14:textId="77777777" w:rsidR="00A058AC" w:rsidRPr="00943859" w:rsidRDefault="00A058AC" w:rsidP="00AA3781">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777792" behindDoc="0" locked="0" layoutInCell="1" allowOverlap="1" wp14:anchorId="53CC2A1B" wp14:editId="4562FFC3">
                  <wp:simplePos x="0" y="0"/>
                  <wp:positionH relativeFrom="margin">
                    <wp:align>center</wp:align>
                  </wp:positionH>
                  <wp:positionV relativeFrom="paragraph">
                    <wp:posOffset>5479</wp:posOffset>
                  </wp:positionV>
                  <wp:extent cx="1159425" cy="1588490"/>
                  <wp:effectExtent l="0" t="0" r="3175" b="0"/>
                  <wp:wrapSquare wrapText="bothSides"/>
                  <wp:docPr id="9621" name="Picture 1"/>
                  <wp:cNvGraphicFramePr/>
                  <a:graphic xmlns:a="http://schemas.openxmlformats.org/drawingml/2006/main">
                    <a:graphicData uri="http://schemas.openxmlformats.org/drawingml/2006/picture">
                      <pic:pic xmlns:pic="http://schemas.openxmlformats.org/drawingml/2006/picture">
                        <pic:nvPicPr>
                          <pic:cNvPr id="9621" name="Picture 9621"/>
                          <pic:cNvPicPr/>
                        </pic:nvPicPr>
                        <pic:blipFill>
                          <a:blip r:embed="rId419" cstate="screen">
                            <a:extLst>
                              <a:ext uri="{28A0092B-C50C-407E-A947-70E740481C1C}">
                                <a14:useLocalDpi xmlns:a14="http://schemas.microsoft.com/office/drawing/2010/main"/>
                              </a:ext>
                            </a:extLst>
                          </a:blip>
                          <a:stretch>
                            <a:fillRect/>
                          </a:stretch>
                        </pic:blipFill>
                        <pic:spPr>
                          <a:xfrm>
                            <a:off x="0" y="0"/>
                            <a:ext cx="1159425" cy="1588490"/>
                          </a:xfrm>
                          <a:prstGeom prst="rect">
                            <a:avLst/>
                          </a:prstGeom>
                        </pic:spPr>
                      </pic:pic>
                    </a:graphicData>
                  </a:graphic>
                </wp:anchor>
              </w:drawing>
            </w:r>
          </w:p>
        </w:tc>
      </w:tr>
      <w:tr w:rsidR="00A058AC" w:rsidRPr="00BC5BE4" w14:paraId="18576DDC"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13138A8" w14:textId="377C01DD" w:rsidR="00A058AC" w:rsidRDefault="00A058AC" w:rsidP="00A058AC">
            <w:pPr>
              <w:pStyle w:val="Heading2"/>
              <w:framePr w:hSpace="0" w:wrap="auto" w:hAnchor="text" w:yAlign="inline"/>
            </w:pPr>
            <w:r>
              <w:lastRenderedPageBreak/>
              <w:t>The European AIDS Clinical Society (EACS) 2019</w:t>
            </w:r>
          </w:p>
        </w:tc>
      </w:tr>
      <w:tr w:rsidR="00A058AC" w:rsidRPr="00BC5BE4" w14:paraId="28A73CA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EC0A90B" w14:textId="77777777" w:rsidR="00A058AC" w:rsidRPr="00A20D7B" w:rsidRDefault="00A058AC" w:rsidP="00A058AC">
            <w:pPr>
              <w:pStyle w:val="Heading3"/>
              <w:framePr w:hSpace="0" w:wrap="auto" w:hAnchor="text" w:yAlign="inline"/>
              <w:ind w:firstLine="0"/>
            </w:pPr>
            <w:r w:rsidRPr="00A20D7B">
              <w:t>Untreated HCV in HIV/HCV-Coinfected US Population Despite an Abundance of Curative Therapies</w:t>
            </w:r>
          </w:p>
          <w:p w14:paraId="6021C9A2" w14:textId="19204161" w:rsidR="00A058AC" w:rsidRDefault="00A058AC" w:rsidP="00A058AC">
            <w:pPr>
              <w:pStyle w:val="Style1"/>
              <w:framePr w:hSpace="0" w:wrap="auto" w:hAnchor="text" w:xAlign="left" w:yAlign="inline"/>
              <w:suppressOverlap w:val="0"/>
            </w:pPr>
            <w:r w:rsidRPr="006174A7">
              <w:rPr>
                <w:b/>
              </w:rPr>
              <w:t>Authors:</w:t>
            </w:r>
            <w:r>
              <w:t xml:space="preserve"> R. Elion, K. Althoff, J. Eron, J. Gillman, R. Haubrich, G. Huhn, S. Milligan, A. Mills, K. Mounzer, G. Moyle, J. Radtchenko, S. Santiago, P. Sax, and D. Jayaweera  </w:t>
            </w:r>
          </w:p>
          <w:p w14:paraId="0B41465D" w14:textId="77777777" w:rsidR="00A058AC" w:rsidRDefault="00A058AC" w:rsidP="00A058AC">
            <w:pPr>
              <w:pStyle w:val="Style1"/>
              <w:framePr w:hSpace="0" w:wrap="auto" w:hAnchor="text" w:xAlign="left" w:yAlign="inline"/>
              <w:suppressOverlap w:val="0"/>
            </w:pPr>
            <w:hyperlink r:id="rId420">
              <w:r>
                <w:rPr>
                  <w:i/>
                  <w:color w:val="0000FF"/>
                  <w:u w:val="single" w:color="0000FF"/>
                </w:rPr>
                <w:t>The 17</w:t>
              </w:r>
            </w:hyperlink>
            <w:hyperlink r:id="rId421">
              <w:r>
                <w:rPr>
                  <w:i/>
                  <w:color w:val="0000FF"/>
                  <w:vertAlign w:val="superscript"/>
                </w:rPr>
                <w:t>th</w:t>
              </w:r>
            </w:hyperlink>
            <w:hyperlink r:id="rId422">
              <w:r>
                <w:rPr>
                  <w:i/>
                  <w:color w:val="0000FF"/>
                  <w:u w:val="single" w:color="0000FF"/>
                </w:rPr>
                <w:t xml:space="preserve"> </w:t>
              </w:r>
            </w:hyperlink>
            <w:hyperlink r:id="rId423">
              <w:r>
                <w:rPr>
                  <w:i/>
                  <w:color w:val="0000FF"/>
                  <w:u w:val="single" w:color="0000FF"/>
                </w:rPr>
                <w:t>European AIDS Clinical Society; 2019 Nov</w:t>
              </w:r>
            </w:hyperlink>
            <w:hyperlink r:id="rId424">
              <w:r>
                <w:rPr>
                  <w:i/>
                  <w:color w:val="0000FF"/>
                  <w:u w:val="single" w:color="0000FF"/>
                </w:rPr>
                <w:t xml:space="preserve"> </w:t>
              </w:r>
            </w:hyperlink>
            <w:hyperlink r:id="rId425">
              <w:r>
                <w:rPr>
                  <w:i/>
                  <w:color w:val="0000FF"/>
                  <w:u w:val="single" w:color="0000FF"/>
                </w:rPr>
                <w:t>6</w:t>
              </w:r>
            </w:hyperlink>
            <w:hyperlink r:id="rId426">
              <w:r>
                <w:rPr>
                  <w:i/>
                  <w:color w:val="0000FF"/>
                  <w:u w:val="single" w:color="0000FF"/>
                </w:rPr>
                <w:t>-</w:t>
              </w:r>
            </w:hyperlink>
            <w:hyperlink r:id="rId427">
              <w:r>
                <w:rPr>
                  <w:i/>
                  <w:color w:val="0000FF"/>
                  <w:u w:val="single" w:color="0000FF"/>
                </w:rPr>
                <w:t>9; Basel, Switzerland: PE19</w:t>
              </w:r>
            </w:hyperlink>
            <w:hyperlink r:id="rId428">
              <w:r>
                <w:rPr>
                  <w:i/>
                </w:rPr>
                <w:t xml:space="preserve"> </w:t>
              </w:r>
            </w:hyperlink>
          </w:p>
          <w:p w14:paraId="62351096" w14:textId="77777777" w:rsidR="00A058AC" w:rsidRDefault="00A058AC" w:rsidP="00A058AC">
            <w:pPr>
              <w:pStyle w:val="Style1"/>
              <w:framePr w:hSpace="0" w:wrap="auto" w:hAnchor="text" w:xAlign="left" w:yAlign="inline"/>
              <w:suppressOverlap w:val="0"/>
            </w:pPr>
          </w:p>
          <w:p w14:paraId="4B6BF695" w14:textId="750FD26F" w:rsidR="00A058AC" w:rsidRDefault="00A058AC" w:rsidP="00A058AC">
            <w:pPr>
              <w:pStyle w:val="Style1"/>
              <w:framePr w:hSpace="0" w:wrap="auto" w:hAnchor="text" w:xAlign="left" w:yAlign="inline"/>
              <w:suppressOverlap w:val="0"/>
            </w:pPr>
            <w:r>
              <w:t>Poster presented at: The 17</w:t>
            </w:r>
            <w:r>
              <w:rPr>
                <w:vertAlign w:val="superscript"/>
              </w:rPr>
              <w:t>th</w:t>
            </w:r>
            <w:r>
              <w:t xml:space="preserve"> European AIDS Conference; 2019 Nov 6-9; Basel, Switzerland</w:t>
            </w:r>
          </w:p>
        </w:tc>
        <w:tc>
          <w:tcPr>
            <w:tcW w:w="3773" w:type="dxa"/>
            <w:gridSpan w:val="2"/>
            <w:shd w:val="clear" w:color="auto" w:fill="auto"/>
          </w:tcPr>
          <w:p w14:paraId="07DF9D6E" w14:textId="374CF6EC"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80864" behindDoc="0" locked="0" layoutInCell="1" allowOverlap="1" wp14:anchorId="654E7907" wp14:editId="28DE6189">
                      <wp:simplePos x="0" y="0"/>
                      <wp:positionH relativeFrom="margin">
                        <wp:posOffset>601345</wp:posOffset>
                      </wp:positionH>
                      <wp:positionV relativeFrom="paragraph">
                        <wp:posOffset>534670</wp:posOffset>
                      </wp:positionV>
                      <wp:extent cx="1426210" cy="395605"/>
                      <wp:effectExtent l="0" t="171450" r="0" b="175895"/>
                      <wp:wrapSquare wrapText="bothSides"/>
                      <wp:docPr id="553989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4BB7D1F"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E7907" id="_x0000_s1167" type="#_x0000_t202" style="position:absolute;margin-left:47.35pt;margin-top:42.1pt;width:112.3pt;height:31.15pt;rotation:-1685364fd;z-index:2557808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wJqBA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" filled="f" stroked="f">
                      <v:textbox>
                        <w:txbxContent>
                          <w:p w14:paraId="24BB7D1F"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79840" behindDoc="0" locked="0" layoutInCell="1" allowOverlap="1" wp14:anchorId="3D482EA2" wp14:editId="016ACE35">
                  <wp:simplePos x="0" y="0"/>
                  <wp:positionH relativeFrom="margin">
                    <wp:posOffset>281940</wp:posOffset>
                  </wp:positionH>
                  <wp:positionV relativeFrom="paragraph">
                    <wp:posOffset>258017</wp:posOffset>
                  </wp:positionV>
                  <wp:extent cx="1692790" cy="991409"/>
                  <wp:effectExtent l="0" t="0" r="3175" b="0"/>
                  <wp:wrapSquare wrapText="bothSides"/>
                  <wp:docPr id="9871" name="Picture 1"/>
                  <wp:cNvGraphicFramePr/>
                  <a:graphic xmlns:a="http://schemas.openxmlformats.org/drawingml/2006/main">
                    <a:graphicData uri="http://schemas.openxmlformats.org/drawingml/2006/picture">
                      <pic:pic xmlns:pic="http://schemas.openxmlformats.org/drawingml/2006/picture">
                        <pic:nvPicPr>
                          <pic:cNvPr id="9871" name="Picture 9871"/>
                          <pic:cNvPicPr/>
                        </pic:nvPicPr>
                        <pic:blipFill>
                          <a:blip r:embed="rId429" cstate="screen">
                            <a:extLst>
                              <a:ext uri="{28A0092B-C50C-407E-A947-70E740481C1C}">
                                <a14:useLocalDpi xmlns:a14="http://schemas.microsoft.com/office/drawing/2010/main"/>
                              </a:ext>
                            </a:extLst>
                          </a:blip>
                          <a:stretch>
                            <a:fillRect/>
                          </a:stretch>
                        </pic:blipFill>
                        <pic:spPr>
                          <a:xfrm>
                            <a:off x="0" y="0"/>
                            <a:ext cx="1692790" cy="991409"/>
                          </a:xfrm>
                          <a:prstGeom prst="rect">
                            <a:avLst/>
                          </a:prstGeom>
                        </pic:spPr>
                      </pic:pic>
                    </a:graphicData>
                  </a:graphic>
                </wp:anchor>
              </w:drawing>
            </w:r>
          </w:p>
        </w:tc>
      </w:tr>
      <w:tr w:rsidR="00A058AC" w:rsidRPr="00BC5BE4" w14:paraId="5916567F"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B989EF0" w14:textId="676BC4B6" w:rsidR="00A058AC" w:rsidRDefault="00A058AC" w:rsidP="00A058AC">
            <w:pPr>
              <w:pStyle w:val="Heading2"/>
              <w:framePr w:hSpace="0" w:wrap="auto" w:hAnchor="text" w:yAlign="inline"/>
            </w:pPr>
            <w:r>
              <w:t>The European Association for the Study of the Liver (EASL) 2019</w:t>
            </w:r>
          </w:p>
        </w:tc>
      </w:tr>
      <w:tr w:rsidR="00A058AC" w:rsidRPr="00BC5BE4" w14:paraId="0E657A1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9B32A66" w14:textId="09F527BA" w:rsidR="00A058AC" w:rsidRPr="00A20D7B" w:rsidRDefault="00A058AC" w:rsidP="00A058AC">
            <w:pPr>
              <w:pStyle w:val="Heading3"/>
              <w:framePr w:hSpace="0" w:wrap="auto" w:hAnchor="text" w:yAlign="inline"/>
              <w:ind w:firstLine="0"/>
            </w:pPr>
            <w:r w:rsidRPr="00A20D7B">
              <w:t>Access to Direct Acting Antiviral Agents in HIV/HCV Co-Infected Population in the US</w:t>
            </w:r>
          </w:p>
          <w:p w14:paraId="096E3F0F" w14:textId="0C7822CA" w:rsidR="00A058AC" w:rsidRDefault="00A058AC" w:rsidP="00A058AC">
            <w:pPr>
              <w:pStyle w:val="Style1"/>
              <w:framePr w:hSpace="0" w:wrap="auto" w:hAnchor="text" w:xAlign="left" w:yAlign="inline"/>
              <w:suppressOverlap w:val="0"/>
            </w:pPr>
            <w:r w:rsidRPr="006174A7">
              <w:rPr>
                <w:b/>
              </w:rPr>
              <w:t>Authors:</w:t>
            </w:r>
            <w:r>
              <w:t xml:space="preserve"> Dushyantha Jayaweera, Keri Althoff, Joseph Eron, Gregory Huhn, Janna Radtchenko, Scott Milligan, Anthony Mills, Graeme Moyle, Steven Santiago, Paul Sax, Jason Gillman, Karam Mounzer, and Rick Elion </w:t>
            </w:r>
          </w:p>
          <w:p w14:paraId="6575D82C" w14:textId="10A0BC64" w:rsidR="00A058AC" w:rsidRDefault="00A058AC" w:rsidP="00A058AC">
            <w:pPr>
              <w:pStyle w:val="Style1"/>
              <w:framePr w:hSpace="0" w:wrap="auto" w:hAnchor="text" w:xAlign="left" w:yAlign="inline"/>
              <w:suppressOverlap w:val="0"/>
            </w:pPr>
            <w:hyperlink r:id="rId430">
              <w:r>
                <w:rPr>
                  <w:i/>
                  <w:color w:val="0000FF"/>
                  <w:u w:val="single" w:color="0000FF"/>
                </w:rPr>
                <w:t>Online Access</w:t>
              </w:r>
            </w:hyperlink>
            <w:hyperlink r:id="rId431">
              <w:r>
                <w:rPr>
                  <w:i/>
                </w:rPr>
                <w:t xml:space="preserve"> </w:t>
              </w:r>
            </w:hyperlink>
            <w:r>
              <w:rPr>
                <w:i/>
              </w:rPr>
              <w:t xml:space="preserve"> </w:t>
            </w:r>
          </w:p>
          <w:p w14:paraId="74F2F2E3" w14:textId="77777777" w:rsidR="00A058AC" w:rsidRDefault="00A058AC" w:rsidP="00A058AC">
            <w:pPr>
              <w:pStyle w:val="Style1"/>
              <w:framePr w:hSpace="0" w:wrap="auto" w:hAnchor="text" w:xAlign="left" w:yAlign="inline"/>
              <w:suppressOverlap w:val="0"/>
            </w:pPr>
          </w:p>
          <w:p w14:paraId="58C05EEF" w14:textId="7B08D765" w:rsidR="00A058AC" w:rsidRDefault="00A058AC" w:rsidP="00A058AC">
            <w:pPr>
              <w:pStyle w:val="Style1"/>
              <w:framePr w:hSpace="0" w:wrap="auto" w:hAnchor="text" w:xAlign="left" w:yAlign="inline"/>
              <w:suppressOverlap w:val="0"/>
            </w:pPr>
            <w:r>
              <w:t>Poster presented at: The International Liver Congress. 54</w:t>
            </w:r>
            <w:r>
              <w:rPr>
                <w:vertAlign w:val="superscript"/>
              </w:rPr>
              <w:t>th</w:t>
            </w:r>
            <w:r>
              <w:t xml:space="preserve"> Annual Meeting of the European Association for the Study of the Liver; 2019 Apr 10-14; Vienna, Austria</w:t>
            </w:r>
          </w:p>
        </w:tc>
        <w:tc>
          <w:tcPr>
            <w:tcW w:w="3773" w:type="dxa"/>
            <w:gridSpan w:val="2"/>
            <w:shd w:val="clear" w:color="auto" w:fill="auto"/>
          </w:tcPr>
          <w:p w14:paraId="6706E3FE" w14:textId="1087B89B"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82912" behindDoc="0" locked="0" layoutInCell="1" allowOverlap="1" wp14:anchorId="040B321A" wp14:editId="37634339">
                      <wp:simplePos x="0" y="0"/>
                      <wp:positionH relativeFrom="margin">
                        <wp:posOffset>601345</wp:posOffset>
                      </wp:positionH>
                      <wp:positionV relativeFrom="paragraph">
                        <wp:posOffset>499745</wp:posOffset>
                      </wp:positionV>
                      <wp:extent cx="1426210" cy="395605"/>
                      <wp:effectExtent l="0" t="171450" r="0" b="175895"/>
                      <wp:wrapSquare wrapText="bothSides"/>
                      <wp:docPr id="41290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9107540"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B321A" id="_x0000_s1168" type="#_x0000_t202" style="position:absolute;margin-left:47.35pt;margin-top:39.35pt;width:112.3pt;height:31.15pt;rotation:-1685364fd;z-index:2557829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Z4VBA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" filled="f" stroked="f">
                      <v:textbox>
                        <w:txbxContent>
                          <w:p w14:paraId="49107540"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81888" behindDoc="0" locked="0" layoutInCell="1" allowOverlap="1" wp14:anchorId="7FA51D99" wp14:editId="1DA66B12">
                  <wp:simplePos x="0" y="0"/>
                  <wp:positionH relativeFrom="margin">
                    <wp:posOffset>300990</wp:posOffset>
                  </wp:positionH>
                  <wp:positionV relativeFrom="paragraph">
                    <wp:posOffset>181537</wp:posOffset>
                  </wp:positionV>
                  <wp:extent cx="1654690" cy="1030501"/>
                  <wp:effectExtent l="0" t="0" r="3175" b="0"/>
                  <wp:wrapSquare wrapText="bothSides"/>
                  <wp:docPr id="9853" name="Picture 1"/>
                  <wp:cNvGraphicFramePr/>
                  <a:graphic xmlns:a="http://schemas.openxmlformats.org/drawingml/2006/main">
                    <a:graphicData uri="http://schemas.openxmlformats.org/drawingml/2006/picture">
                      <pic:pic xmlns:pic="http://schemas.openxmlformats.org/drawingml/2006/picture">
                        <pic:nvPicPr>
                          <pic:cNvPr id="9853" name="Picture 9853"/>
                          <pic:cNvPicPr/>
                        </pic:nvPicPr>
                        <pic:blipFill>
                          <a:blip r:embed="rId203" cstate="screen">
                            <a:extLst>
                              <a:ext uri="{28A0092B-C50C-407E-A947-70E740481C1C}">
                                <a14:useLocalDpi xmlns:a14="http://schemas.microsoft.com/office/drawing/2010/main"/>
                              </a:ext>
                            </a:extLst>
                          </a:blip>
                          <a:stretch>
                            <a:fillRect/>
                          </a:stretch>
                        </pic:blipFill>
                        <pic:spPr>
                          <a:xfrm>
                            <a:off x="0" y="0"/>
                            <a:ext cx="1654690" cy="1030501"/>
                          </a:xfrm>
                          <a:prstGeom prst="rect">
                            <a:avLst/>
                          </a:prstGeom>
                        </pic:spPr>
                      </pic:pic>
                    </a:graphicData>
                  </a:graphic>
                </wp:anchor>
              </w:drawing>
            </w:r>
          </w:p>
        </w:tc>
      </w:tr>
      <w:tr w:rsidR="00A058AC" w:rsidRPr="00BC5BE4" w14:paraId="246A427F"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79E0674" w14:textId="2D1D591E" w:rsidR="00A058AC" w:rsidRPr="006913EB" w:rsidRDefault="00A058AC" w:rsidP="00A058AC">
            <w:pPr>
              <w:pStyle w:val="Heading2"/>
              <w:framePr w:hSpace="0" w:wrap="auto" w:hAnchor="text" w:yAlign="inline"/>
            </w:pPr>
            <w:r>
              <w:t>Conference on Retroviruses and Opportunistic Infections (CROI) 2019</w:t>
            </w:r>
          </w:p>
        </w:tc>
      </w:tr>
      <w:tr w:rsidR="00A058AC" w:rsidRPr="00BC5BE4" w14:paraId="72CD8A8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B685EE6" w14:textId="77777777" w:rsidR="00A058AC" w:rsidRPr="00A20D7B" w:rsidRDefault="00A058AC" w:rsidP="00A058AC">
            <w:pPr>
              <w:pStyle w:val="Heading3"/>
              <w:framePr w:hSpace="0" w:wrap="auto" w:hAnchor="text" w:yAlign="inline"/>
              <w:ind w:firstLine="0"/>
            </w:pPr>
            <w:r w:rsidRPr="00A20D7B">
              <w:t>Weight Gain During Treatment Among 3,468 Treatment-Experienced Adults with HIV</w:t>
            </w:r>
          </w:p>
          <w:p w14:paraId="3E0D51DB" w14:textId="32F2A003" w:rsidR="00A058AC" w:rsidRDefault="00A058AC" w:rsidP="00A058AC">
            <w:pPr>
              <w:pStyle w:val="Style1"/>
              <w:framePr w:hSpace="0" w:wrap="auto" w:hAnchor="text" w:xAlign="left" w:yAlign="inline"/>
              <w:suppressOverlap w:val="0"/>
            </w:pPr>
            <w:r w:rsidRPr="006174A7">
              <w:rPr>
                <w:b/>
              </w:rPr>
              <w:t>Authors:</w:t>
            </w:r>
            <w:r>
              <w:t xml:space="preserve"> Grace A McComsey, Joseph J Eron, Steven Santiago, Karam Mounzer, Graeme Moyle, Thanes Vanig, Paul E Sax, Keri N Althoff, Scott Milligan, Richard, Haubrich, and Richard A Elion. </w:t>
            </w:r>
          </w:p>
          <w:p w14:paraId="200A1BA9" w14:textId="77777777" w:rsidR="00A058AC" w:rsidRDefault="00A058AC" w:rsidP="00A058AC">
            <w:pPr>
              <w:pStyle w:val="Style1"/>
              <w:framePr w:hSpace="0" w:wrap="auto" w:hAnchor="text" w:xAlign="left" w:yAlign="inline"/>
              <w:suppressOverlap w:val="0"/>
            </w:pPr>
            <w:hyperlink r:id="rId432">
              <w:r>
                <w:rPr>
                  <w:i/>
                  <w:color w:val="0000FF"/>
                  <w:u w:val="single" w:color="0000FF"/>
                </w:rPr>
                <w:t xml:space="preserve">The Conference on Retroviruses and Opportunistic Infections (CROI) Virtual; </w:t>
              </w:r>
            </w:hyperlink>
            <w:hyperlink r:id="rId433">
              <w:r>
                <w:rPr>
                  <w:color w:val="0000FF"/>
                  <w:u w:val="single" w:color="0000FF"/>
                </w:rPr>
                <w:t>2019</w:t>
              </w:r>
            </w:hyperlink>
            <w:hyperlink r:id="rId434">
              <w:r>
                <w:rPr>
                  <w:color w:val="0000FF"/>
                  <w:vertAlign w:val="superscript"/>
                </w:rPr>
                <w:t xml:space="preserve"> </w:t>
              </w:r>
            </w:hyperlink>
            <w:hyperlink r:id="rId435">
              <w:r>
                <w:rPr>
                  <w:color w:val="0000FF"/>
                  <w:u w:val="single" w:color="0000FF"/>
                </w:rPr>
                <w:t xml:space="preserve">Mar </w:t>
              </w:r>
            </w:hyperlink>
            <w:hyperlink r:id="rId436">
              <w:r>
                <w:rPr>
                  <w:color w:val="0000FF"/>
                  <w:u w:val="single" w:color="0000FF"/>
                </w:rPr>
                <w:t>4</w:t>
              </w:r>
            </w:hyperlink>
            <w:hyperlink r:id="rId437">
              <w:r>
                <w:rPr>
                  <w:color w:val="0000FF"/>
                  <w:u w:val="single" w:color="0000FF"/>
                </w:rPr>
                <w:t>-</w:t>
              </w:r>
            </w:hyperlink>
            <w:hyperlink r:id="rId438">
              <w:r>
                <w:rPr>
                  <w:color w:val="0000FF"/>
                  <w:u w:val="single" w:color="0000FF"/>
                </w:rPr>
                <w:t>7: 671</w:t>
              </w:r>
            </w:hyperlink>
            <w:hyperlink r:id="rId439">
              <w:r>
                <w:rPr>
                  <w:i/>
                </w:rPr>
                <w:t xml:space="preserve"> </w:t>
              </w:r>
            </w:hyperlink>
          </w:p>
          <w:p w14:paraId="3ED3DD24" w14:textId="77777777" w:rsidR="00A058AC" w:rsidRDefault="00A058AC" w:rsidP="00A058AC">
            <w:pPr>
              <w:pStyle w:val="Style1"/>
              <w:framePr w:hSpace="0" w:wrap="auto" w:hAnchor="text" w:xAlign="left" w:yAlign="inline"/>
              <w:suppressOverlap w:val="0"/>
            </w:pPr>
          </w:p>
          <w:p w14:paraId="28A128A6" w14:textId="77777777" w:rsidR="00A058AC" w:rsidRDefault="00A058AC" w:rsidP="00A058AC">
            <w:pPr>
              <w:pStyle w:val="Style1"/>
              <w:framePr w:hSpace="0" w:wrap="auto" w:hAnchor="text" w:xAlign="left" w:yAlign="inline"/>
              <w:suppressOverlap w:val="0"/>
            </w:pPr>
            <w:r>
              <w:t xml:space="preserve">Poster presented at: CROI 2019. Annual Conference on Retroviruses and Opportunistic Infections; 2019 Mar 4-7; Seattle, WA </w:t>
            </w:r>
          </w:p>
          <w:p w14:paraId="4A8D35F3" w14:textId="77777777" w:rsidR="000C527B" w:rsidRDefault="000C527B" w:rsidP="00A058AC">
            <w:pPr>
              <w:pStyle w:val="Style1"/>
              <w:framePr w:hSpace="0" w:wrap="auto" w:hAnchor="text" w:xAlign="left" w:yAlign="inline"/>
              <w:suppressOverlap w:val="0"/>
            </w:pPr>
          </w:p>
          <w:p w14:paraId="202E4026" w14:textId="77777777" w:rsidR="000C527B" w:rsidRDefault="000C527B" w:rsidP="00A058AC">
            <w:pPr>
              <w:pStyle w:val="Style1"/>
              <w:framePr w:hSpace="0" w:wrap="auto" w:hAnchor="text" w:xAlign="left" w:yAlign="inline"/>
              <w:suppressOverlap w:val="0"/>
            </w:pPr>
          </w:p>
          <w:p w14:paraId="59F7B76A" w14:textId="77777777" w:rsidR="000C527B" w:rsidRDefault="000C527B" w:rsidP="00A058AC">
            <w:pPr>
              <w:pStyle w:val="Style1"/>
              <w:framePr w:hSpace="0" w:wrap="auto" w:hAnchor="text" w:xAlign="left" w:yAlign="inline"/>
              <w:suppressOverlap w:val="0"/>
            </w:pPr>
          </w:p>
          <w:p w14:paraId="02D54AA6" w14:textId="22D6A211" w:rsidR="000C527B" w:rsidRPr="000C65C3" w:rsidRDefault="000C527B" w:rsidP="00A058AC">
            <w:pPr>
              <w:pStyle w:val="Style1"/>
              <w:framePr w:hSpace="0" w:wrap="auto" w:hAnchor="text" w:xAlign="left" w:yAlign="inline"/>
              <w:suppressOverlap w:val="0"/>
            </w:pPr>
          </w:p>
        </w:tc>
        <w:tc>
          <w:tcPr>
            <w:tcW w:w="3773" w:type="dxa"/>
            <w:gridSpan w:val="2"/>
            <w:shd w:val="clear" w:color="auto" w:fill="auto"/>
          </w:tcPr>
          <w:p w14:paraId="4B9D763B" w14:textId="02E7A740" w:rsidR="00A058AC" w:rsidRPr="006913EB" w:rsidRDefault="00A058AC" w:rsidP="00A058AC">
            <w:pPr>
              <w:pStyle w:val="Style1"/>
              <w:framePr w:hSpace="0" w:wrap="auto" w:hAnchor="text" w:xAlign="left" w:yAlign="inline"/>
              <w:suppressOverlap w:val="0"/>
            </w:pPr>
            <w:r>
              <w:drawing>
                <wp:anchor distT="0" distB="0" distL="114300" distR="114300" simplePos="0" relativeHeight="255783936" behindDoc="0" locked="0" layoutInCell="1" allowOverlap="1" wp14:anchorId="5D004AA7" wp14:editId="373A30B7">
                  <wp:simplePos x="0" y="0"/>
                  <wp:positionH relativeFrom="margin">
                    <wp:posOffset>332105</wp:posOffset>
                  </wp:positionH>
                  <wp:positionV relativeFrom="paragraph">
                    <wp:posOffset>189865</wp:posOffset>
                  </wp:positionV>
                  <wp:extent cx="1627505" cy="1042035"/>
                  <wp:effectExtent l="0" t="0" r="0" b="5715"/>
                  <wp:wrapSquare wrapText="bothSides"/>
                  <wp:docPr id="9835" name="Picture 1"/>
                  <wp:cNvGraphicFramePr/>
                  <a:graphic xmlns:a="http://schemas.openxmlformats.org/drawingml/2006/main">
                    <a:graphicData uri="http://schemas.openxmlformats.org/drawingml/2006/picture">
                      <pic:pic xmlns:pic="http://schemas.openxmlformats.org/drawingml/2006/picture">
                        <pic:nvPicPr>
                          <pic:cNvPr id="9835" name="Picture 9835"/>
                          <pic:cNvPicPr/>
                        </pic:nvPicPr>
                        <pic:blipFill>
                          <a:blip r:embed="rId440" cstate="screen">
                            <a:extLst>
                              <a:ext uri="{28A0092B-C50C-407E-A947-70E740481C1C}">
                                <a14:useLocalDpi xmlns:a14="http://schemas.microsoft.com/office/drawing/2010/main"/>
                              </a:ext>
                            </a:extLst>
                          </a:blip>
                          <a:stretch>
                            <a:fillRect/>
                          </a:stretch>
                        </pic:blipFill>
                        <pic:spPr>
                          <a:xfrm>
                            <a:off x="0" y="0"/>
                            <a:ext cx="1627505" cy="1042035"/>
                          </a:xfrm>
                          <a:prstGeom prst="rect">
                            <a:avLst/>
                          </a:prstGeom>
                        </pic:spPr>
                      </pic:pic>
                    </a:graphicData>
                  </a:graphic>
                </wp:anchor>
              </w:drawing>
            </w:r>
            <w:r w:rsidRPr="006913EB">
              <mc:AlternateContent>
                <mc:Choice Requires="wps">
                  <w:drawing>
                    <wp:anchor distT="45720" distB="45720" distL="114300" distR="114300" simplePos="0" relativeHeight="255784960" behindDoc="0" locked="0" layoutInCell="1" allowOverlap="1" wp14:anchorId="6F87C520" wp14:editId="7D0B57F4">
                      <wp:simplePos x="0" y="0"/>
                      <wp:positionH relativeFrom="margin">
                        <wp:posOffset>617996</wp:posOffset>
                      </wp:positionH>
                      <wp:positionV relativeFrom="paragraph">
                        <wp:posOffset>531406</wp:posOffset>
                      </wp:positionV>
                      <wp:extent cx="1426210" cy="395605"/>
                      <wp:effectExtent l="0" t="171450" r="0" b="175895"/>
                      <wp:wrapSquare wrapText="bothSides"/>
                      <wp:docPr id="1716725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F605392"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7C520" id="_x0000_s1169" type="#_x0000_t202" style="position:absolute;margin-left:48.65pt;margin-top:41.85pt;width:112.3pt;height:31.15pt;rotation:-1685364fd;z-index:2557849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sWJBA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" filled="f" stroked="f">
                      <v:textbox>
                        <w:txbxContent>
                          <w:p w14:paraId="6F605392"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798042CA"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8D3340B" w14:textId="69C507BC" w:rsidR="00A058AC" w:rsidRPr="006913EB" w:rsidRDefault="00A058AC" w:rsidP="00A058AC">
            <w:pPr>
              <w:pStyle w:val="Heading2"/>
              <w:framePr w:hSpace="0" w:wrap="auto" w:hAnchor="text" w:yAlign="inline"/>
            </w:pPr>
            <w:r>
              <w:lastRenderedPageBreak/>
              <w:t>HIV Glasgow 2018</w:t>
            </w:r>
          </w:p>
        </w:tc>
      </w:tr>
      <w:tr w:rsidR="00A058AC" w:rsidRPr="00BC5BE4" w14:paraId="1F209896"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A085E48" w14:textId="6816EC93" w:rsidR="00A058AC" w:rsidRPr="00A20D7B" w:rsidRDefault="00A058AC" w:rsidP="00A058AC">
            <w:pPr>
              <w:pStyle w:val="Heading3"/>
              <w:framePr w:hSpace="0" w:wrap="auto" w:hAnchor="text" w:yAlign="inline"/>
              <w:ind w:firstLine="0"/>
            </w:pPr>
            <w:r w:rsidRPr="00A20D7B">
              <w:t>Clinical Observations of Antiretroviral (ART) Switching in HIV-</w:t>
            </w:r>
            <w:r>
              <w:t xml:space="preserve"> s</w:t>
            </w:r>
            <w:r w:rsidRPr="00A20D7B">
              <w:t>uppressed Patients After Availability of TAF</w:t>
            </w:r>
          </w:p>
          <w:p w14:paraId="5E15E784" w14:textId="64ED662C" w:rsidR="00A058AC" w:rsidRDefault="00A058AC" w:rsidP="00A058AC">
            <w:pPr>
              <w:pStyle w:val="Style1"/>
              <w:framePr w:hSpace="0" w:wrap="auto" w:hAnchor="text" w:xAlign="left" w:yAlign="inline"/>
              <w:suppressOverlap w:val="0"/>
            </w:pPr>
            <w:r w:rsidRPr="006174A7">
              <w:rPr>
                <w:b/>
              </w:rPr>
              <w:t>Authors:</w:t>
            </w:r>
            <w:r>
              <w:t xml:space="preserve"> Richard Elion, Joseph Eron, Steven Santiago, Paul Sax, Moti Ramgopal, Greg Huhn, Scott Milligan, Keri Althoff, and Jonathan Winston </w:t>
            </w:r>
          </w:p>
          <w:p w14:paraId="095F9A5C" w14:textId="77777777" w:rsidR="00A058AC" w:rsidRDefault="00A058AC" w:rsidP="00A058AC">
            <w:pPr>
              <w:pStyle w:val="Style1"/>
              <w:framePr w:hSpace="0" w:wrap="auto" w:hAnchor="text" w:xAlign="left" w:yAlign="inline"/>
              <w:suppressOverlap w:val="0"/>
            </w:pPr>
            <w:hyperlink r:id="rId441">
              <w:r>
                <w:rPr>
                  <w:b/>
                  <w:i/>
                  <w:color w:val="0000FF"/>
                  <w:u w:val="single" w:color="0000FF"/>
                </w:rPr>
                <w:t xml:space="preserve">DOI: </w:t>
              </w:r>
            </w:hyperlink>
            <w:hyperlink r:id="rId442">
              <w:r>
                <w:rPr>
                  <w:i/>
                  <w:color w:val="0000FF"/>
                  <w:u w:val="single" w:color="0000FF"/>
                </w:rPr>
                <w:t>10.1002/jia.2.</w:t>
              </w:r>
            </w:hyperlink>
            <w:hyperlink r:id="rId443">
              <w:r>
                <w:rPr>
                  <w:i/>
                  <w:color w:val="0000FF"/>
                  <w:u w:val="single" w:color="0000FF"/>
                </w:rPr>
                <w:t>25187</w:t>
              </w:r>
            </w:hyperlink>
            <w:hyperlink r:id="rId444">
              <w:r>
                <w:rPr>
                  <w:b/>
                  <w:i/>
                  <w:color w:val="0000FF"/>
                  <w:u w:val="single" w:color="0000FF"/>
                </w:rPr>
                <w:t xml:space="preserve">: </w:t>
              </w:r>
            </w:hyperlink>
            <w:hyperlink r:id="rId445">
              <w:r>
                <w:rPr>
                  <w:i/>
                  <w:color w:val="0000FF"/>
                  <w:u w:val="single" w:color="0000FF"/>
                </w:rPr>
                <w:t>P114</w:t>
              </w:r>
            </w:hyperlink>
            <w:hyperlink r:id="rId446">
              <w:r>
                <w:rPr>
                  <w:b/>
                  <w:i/>
                </w:rPr>
                <w:t xml:space="preserve"> </w:t>
              </w:r>
            </w:hyperlink>
          </w:p>
          <w:p w14:paraId="33B16203" w14:textId="77777777" w:rsidR="00A058AC" w:rsidRDefault="00A058AC" w:rsidP="00A058AC">
            <w:pPr>
              <w:pStyle w:val="Style1"/>
              <w:framePr w:hSpace="0" w:wrap="auto" w:hAnchor="text" w:xAlign="left" w:yAlign="inline"/>
              <w:suppressOverlap w:val="0"/>
            </w:pPr>
          </w:p>
          <w:p w14:paraId="269D153B" w14:textId="4E6BA6BC" w:rsidR="00A058AC" w:rsidRPr="00324115" w:rsidRDefault="00A058AC" w:rsidP="00A058AC">
            <w:pPr>
              <w:pStyle w:val="Style1"/>
              <w:framePr w:hSpace="0" w:wrap="auto" w:hAnchor="text" w:xAlign="left" w:yAlign="inline"/>
              <w:suppressOverlap w:val="0"/>
            </w:pPr>
            <w:r>
              <w:t>Poster presented at: HIV Glasgow. 2018 October 28-31; Glasgow, UK; Published in Journal of the International AIDS Society and Glasgow site</w:t>
            </w:r>
          </w:p>
        </w:tc>
        <w:tc>
          <w:tcPr>
            <w:tcW w:w="3773" w:type="dxa"/>
            <w:gridSpan w:val="2"/>
            <w:shd w:val="clear" w:color="auto" w:fill="auto"/>
          </w:tcPr>
          <w:p w14:paraId="73445292" w14:textId="604DD365" w:rsidR="00A058AC" w:rsidRPr="006913EB" w:rsidRDefault="00A058AC" w:rsidP="00A058AC">
            <w:pPr>
              <w:pStyle w:val="Style1"/>
              <w:framePr w:hSpace="0" w:wrap="auto" w:hAnchor="text" w:xAlign="left" w:yAlign="inline"/>
              <w:suppressOverlap w:val="0"/>
            </w:pPr>
            <w:r>
              <w:drawing>
                <wp:anchor distT="0" distB="0" distL="114300" distR="114300" simplePos="0" relativeHeight="255785984" behindDoc="0" locked="0" layoutInCell="1" allowOverlap="1" wp14:anchorId="182788DC" wp14:editId="7A824DD8">
                  <wp:simplePos x="0" y="0"/>
                  <wp:positionH relativeFrom="margin">
                    <wp:posOffset>586740</wp:posOffset>
                  </wp:positionH>
                  <wp:positionV relativeFrom="paragraph">
                    <wp:posOffset>0</wp:posOffset>
                  </wp:positionV>
                  <wp:extent cx="1079500" cy="1432560"/>
                  <wp:effectExtent l="0" t="0" r="6350" b="0"/>
                  <wp:wrapSquare wrapText="bothSides"/>
                  <wp:docPr id="10018" name="Picture 1"/>
                  <wp:cNvGraphicFramePr/>
                  <a:graphic xmlns:a="http://schemas.openxmlformats.org/drawingml/2006/main">
                    <a:graphicData uri="http://schemas.openxmlformats.org/drawingml/2006/picture">
                      <pic:pic xmlns:pic="http://schemas.openxmlformats.org/drawingml/2006/picture">
                        <pic:nvPicPr>
                          <pic:cNvPr id="10018" name="Picture 10018"/>
                          <pic:cNvPicPr/>
                        </pic:nvPicPr>
                        <pic:blipFill>
                          <a:blip r:embed="rId447" cstate="screen">
                            <a:extLst>
                              <a:ext uri="{28A0092B-C50C-407E-A947-70E740481C1C}">
                                <a14:useLocalDpi xmlns:a14="http://schemas.microsoft.com/office/drawing/2010/main"/>
                              </a:ext>
                            </a:extLst>
                          </a:blip>
                          <a:stretch>
                            <a:fillRect/>
                          </a:stretch>
                        </pic:blipFill>
                        <pic:spPr>
                          <a:xfrm>
                            <a:off x="0" y="0"/>
                            <a:ext cx="1079500" cy="1432560"/>
                          </a:xfrm>
                          <a:prstGeom prst="rect">
                            <a:avLst/>
                          </a:prstGeom>
                        </pic:spPr>
                      </pic:pic>
                    </a:graphicData>
                  </a:graphic>
                </wp:anchor>
              </w:drawing>
            </w:r>
            <w:r w:rsidRPr="006913EB">
              <mc:AlternateContent>
                <mc:Choice Requires="wps">
                  <w:drawing>
                    <wp:anchor distT="45720" distB="45720" distL="114300" distR="114300" simplePos="0" relativeHeight="255787008" behindDoc="0" locked="0" layoutInCell="1" allowOverlap="1" wp14:anchorId="6FA2AFE1" wp14:editId="7DEFFB22">
                      <wp:simplePos x="0" y="0"/>
                      <wp:positionH relativeFrom="margin">
                        <wp:posOffset>601345</wp:posOffset>
                      </wp:positionH>
                      <wp:positionV relativeFrom="paragraph">
                        <wp:posOffset>515650</wp:posOffset>
                      </wp:positionV>
                      <wp:extent cx="1426210" cy="395605"/>
                      <wp:effectExtent l="0" t="171450" r="0" b="175895"/>
                      <wp:wrapSquare wrapText="bothSides"/>
                      <wp:docPr id="2092096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0F456BF"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2AFE1" id="_x0000_s1170" type="#_x0000_t202" style="position:absolute;margin-left:47.35pt;margin-top:40.6pt;width:112.3pt;height:31.15pt;rotation:-1685364fd;z-index:2557870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" filled="f" stroked="f">
                      <v:textbox>
                        <w:txbxContent>
                          <w:p w14:paraId="40F456BF"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43F82A9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FB7A9C0" w14:textId="7016A87D" w:rsidR="00A058AC" w:rsidRPr="006913EB" w:rsidRDefault="00A058AC" w:rsidP="00A058AC">
            <w:pPr>
              <w:pStyle w:val="Heading2"/>
              <w:framePr w:hSpace="0" w:wrap="auto" w:hAnchor="text" w:yAlign="inline"/>
            </w:pPr>
            <w:r>
              <w:t>Digestive Disease Week (DDW) 2018</w:t>
            </w:r>
          </w:p>
        </w:tc>
      </w:tr>
      <w:tr w:rsidR="00A058AC" w:rsidRPr="00BC5BE4" w14:paraId="52C1491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1290F89" w14:textId="77777777" w:rsidR="00A058AC" w:rsidRPr="00A20D7B" w:rsidRDefault="00A058AC" w:rsidP="00A058AC">
            <w:pPr>
              <w:pStyle w:val="Heading3"/>
              <w:framePr w:hSpace="0" w:wrap="auto" w:hAnchor="text" w:yAlign="inline"/>
              <w:ind w:firstLine="0"/>
            </w:pPr>
            <w:r w:rsidRPr="00A20D7B">
              <w:t>Behavioral and Clinical Factors and Direct Acting Antiviral (DAA) Effectiveness in HCV/HIV Co-Infection: Clinical Experience from the TRIO Network</w:t>
            </w:r>
          </w:p>
          <w:p w14:paraId="773F32F0" w14:textId="74466814" w:rsidR="00A058AC" w:rsidRDefault="00A058AC" w:rsidP="00A058AC">
            <w:pPr>
              <w:pStyle w:val="Style1"/>
              <w:framePr w:hSpace="0" w:wrap="auto" w:hAnchor="text" w:xAlign="left" w:yAlign="inline"/>
              <w:suppressOverlap w:val="0"/>
            </w:pPr>
            <w:r w:rsidRPr="006174A7">
              <w:rPr>
                <w:b/>
              </w:rPr>
              <w:t>Authors:</w:t>
            </w:r>
            <w:r>
              <w:t xml:space="preserve"> Rick Elion, Gregory Huhn, Dushyantha Jayaweera, Keri Althoff, Joseph Eron, Scott Milligan, Anthony Mills, Graeme Moyle, Steven Santiago, Paul Sax, Gene Voskuhl, David Wyles, and Karam Mounzer </w:t>
            </w:r>
          </w:p>
          <w:p w14:paraId="4E921BEB" w14:textId="77777777" w:rsidR="00A058AC" w:rsidRDefault="00A058AC" w:rsidP="00A058AC">
            <w:pPr>
              <w:pStyle w:val="Style1"/>
              <w:framePr w:hSpace="0" w:wrap="auto" w:hAnchor="text" w:xAlign="left" w:yAlign="inline"/>
              <w:suppressOverlap w:val="0"/>
            </w:pPr>
            <w:hyperlink r:id="rId448">
              <w:r>
                <w:rPr>
                  <w:b/>
                  <w:i/>
                  <w:color w:val="0000FF"/>
                </w:rPr>
                <w:t xml:space="preserve">DOI: </w:t>
              </w:r>
            </w:hyperlink>
            <w:hyperlink r:id="rId449">
              <w:r>
                <w:rPr>
                  <w:i/>
                  <w:color w:val="0000FF"/>
                  <w:u w:val="single" w:color="0000FF"/>
                </w:rPr>
                <w:t>10.1016/S0016</w:t>
              </w:r>
            </w:hyperlink>
            <w:hyperlink r:id="rId450">
              <w:r>
                <w:rPr>
                  <w:i/>
                  <w:color w:val="0000FF"/>
                  <w:u w:val="single" w:color="0000FF"/>
                </w:rPr>
                <w:t>-</w:t>
              </w:r>
            </w:hyperlink>
            <w:hyperlink r:id="rId451">
              <w:r>
                <w:rPr>
                  <w:i/>
                  <w:color w:val="0000FF"/>
                  <w:u w:val="single" w:color="0000FF"/>
                </w:rPr>
                <w:t>5085(18)33670</w:t>
              </w:r>
            </w:hyperlink>
            <w:hyperlink r:id="rId452">
              <w:r>
                <w:rPr>
                  <w:i/>
                  <w:color w:val="0000FF"/>
                  <w:u w:val="single" w:color="0000FF"/>
                </w:rPr>
                <w:t>-</w:t>
              </w:r>
            </w:hyperlink>
            <w:hyperlink r:id="rId453">
              <w:r>
                <w:rPr>
                  <w:i/>
                  <w:color w:val="0000FF"/>
                  <w:u w:val="single" w:color="0000FF"/>
                </w:rPr>
                <w:t>9</w:t>
              </w:r>
            </w:hyperlink>
            <w:hyperlink r:id="rId454">
              <w:r>
                <w:rPr>
                  <w:b/>
                  <w:i/>
                </w:rPr>
                <w:t xml:space="preserve"> </w:t>
              </w:r>
            </w:hyperlink>
            <w:r>
              <w:rPr>
                <w:b/>
                <w:i/>
              </w:rPr>
              <w:tab/>
            </w:r>
            <w:r>
              <w:rPr>
                <w:rFonts w:ascii="Arial" w:eastAsia="Arial" w:hAnsi="Arial" w:cs="Arial"/>
              </w:rPr>
              <w:t xml:space="preserve"> </w:t>
            </w:r>
          </w:p>
          <w:p w14:paraId="5645F497" w14:textId="77777777" w:rsidR="00A058AC" w:rsidRDefault="00A058AC" w:rsidP="00A058AC">
            <w:pPr>
              <w:pStyle w:val="Style1"/>
              <w:framePr w:hSpace="0" w:wrap="auto" w:hAnchor="text" w:xAlign="left" w:yAlign="inline"/>
              <w:suppressOverlap w:val="0"/>
            </w:pPr>
          </w:p>
          <w:p w14:paraId="2EBFF522" w14:textId="73F15977" w:rsidR="00A058AC" w:rsidRPr="00324115" w:rsidRDefault="00A058AC" w:rsidP="00A058AC">
            <w:pPr>
              <w:pStyle w:val="Style1"/>
              <w:framePr w:hSpace="0" w:wrap="auto" w:hAnchor="text" w:xAlign="left" w:yAlign="inline"/>
              <w:suppressOverlap w:val="0"/>
            </w:pPr>
            <w:r>
              <w:t>Oral presented at: Digestive Disease Week. 2018 June 2-5; Washington, DC</w:t>
            </w:r>
            <w:r>
              <w:rPr>
                <w:color w:val="1F4D78"/>
              </w:rPr>
              <w:t xml:space="preserve"> </w:t>
            </w:r>
          </w:p>
        </w:tc>
        <w:tc>
          <w:tcPr>
            <w:tcW w:w="3773" w:type="dxa"/>
            <w:gridSpan w:val="2"/>
            <w:shd w:val="clear" w:color="auto" w:fill="auto"/>
          </w:tcPr>
          <w:p w14:paraId="152BF777" w14:textId="5001785B" w:rsidR="00A058AC" w:rsidRPr="006913EB" w:rsidRDefault="00A058AC" w:rsidP="00A058AC">
            <w:pPr>
              <w:pStyle w:val="Style1"/>
              <w:framePr w:hSpace="0" w:wrap="auto" w:hAnchor="text" w:xAlign="left" w:yAlign="inline"/>
              <w:suppressOverlap w:val="0"/>
            </w:pPr>
            <w:r w:rsidRPr="00E46E25">
              <w:rPr>
                <w:rFonts w:cstheme="majorHAnsi"/>
              </w:rPr>
              <mc:AlternateContent>
                <mc:Choice Requires="wps">
                  <w:drawing>
                    <wp:anchor distT="45720" distB="45720" distL="114300" distR="114300" simplePos="0" relativeHeight="255789056" behindDoc="0" locked="0" layoutInCell="1" allowOverlap="1" wp14:anchorId="059EAB57" wp14:editId="22864D04">
                      <wp:simplePos x="0" y="0"/>
                      <wp:positionH relativeFrom="margin">
                        <wp:posOffset>349250</wp:posOffset>
                      </wp:positionH>
                      <wp:positionV relativeFrom="paragraph">
                        <wp:posOffset>389255</wp:posOffset>
                      </wp:positionV>
                      <wp:extent cx="1560195" cy="607695"/>
                      <wp:effectExtent l="0" t="266700" r="0" b="268605"/>
                      <wp:wrapSquare wrapText="bothSides"/>
                      <wp:docPr id="259682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464">
                                <a:off x="0" y="0"/>
                                <a:ext cx="1560195" cy="607695"/>
                              </a:xfrm>
                              <a:prstGeom prst="rect">
                                <a:avLst/>
                              </a:prstGeom>
                              <a:noFill/>
                              <a:ln w="9525">
                                <a:noFill/>
                                <a:miter lim="800000"/>
                                <a:headEnd/>
                                <a:tailEnd/>
                              </a:ln>
                            </wps:spPr>
                            <wps:txbx>
                              <w:txbxContent>
                                <w:p w14:paraId="7257716A" w14:textId="77777777" w:rsidR="00A058AC" w:rsidRPr="00E46E25" w:rsidRDefault="00A058AC" w:rsidP="0032411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AB57" id="_x0000_s1171" type="#_x0000_t202" style="position:absolute;margin-left:27.5pt;margin-top:30.65pt;width:122.85pt;height:47.85pt;rotation:-1708891fd;z-index:25578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" filled="f" stroked="f">
                      <v:textbox>
                        <w:txbxContent>
                          <w:p w14:paraId="7257716A" w14:textId="77777777" w:rsidR="00A058AC" w:rsidRPr="00E46E25" w:rsidRDefault="00A058AC" w:rsidP="00324115">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drawing>
                <wp:anchor distT="0" distB="0" distL="114300" distR="114300" simplePos="0" relativeHeight="255788032" behindDoc="0" locked="0" layoutInCell="1" allowOverlap="1" wp14:anchorId="07F0CF9A" wp14:editId="21B102D0">
                  <wp:simplePos x="0" y="0"/>
                  <wp:positionH relativeFrom="margin">
                    <wp:posOffset>272415</wp:posOffset>
                  </wp:positionH>
                  <wp:positionV relativeFrom="paragraph">
                    <wp:posOffset>197603</wp:posOffset>
                  </wp:positionV>
                  <wp:extent cx="1706245" cy="1034860"/>
                  <wp:effectExtent l="0" t="0" r="8255" b="0"/>
                  <wp:wrapSquare wrapText="bothSides"/>
                  <wp:docPr id="10225" name="Picture 170"/>
                  <wp:cNvGraphicFramePr/>
                  <a:graphic xmlns:a="http://schemas.openxmlformats.org/drawingml/2006/main">
                    <a:graphicData uri="http://schemas.openxmlformats.org/drawingml/2006/picture">
                      <pic:pic xmlns:pic="http://schemas.openxmlformats.org/drawingml/2006/picture">
                        <pic:nvPicPr>
                          <pic:cNvPr id="10225" name="Picture 10225"/>
                          <pic:cNvPicPr/>
                        </pic:nvPicPr>
                        <pic:blipFill>
                          <a:blip r:embed="rId455" cstate="screen">
                            <a:extLst>
                              <a:ext uri="{28A0092B-C50C-407E-A947-70E740481C1C}">
                                <a14:useLocalDpi xmlns:a14="http://schemas.microsoft.com/office/drawing/2010/main"/>
                              </a:ext>
                            </a:extLst>
                          </a:blip>
                          <a:stretch>
                            <a:fillRect/>
                          </a:stretch>
                        </pic:blipFill>
                        <pic:spPr>
                          <a:xfrm>
                            <a:off x="0" y="0"/>
                            <a:ext cx="1706245" cy="1034860"/>
                          </a:xfrm>
                          <a:prstGeom prst="rect">
                            <a:avLst/>
                          </a:prstGeom>
                          <a:effectLst/>
                        </pic:spPr>
                      </pic:pic>
                    </a:graphicData>
                  </a:graphic>
                </wp:anchor>
              </w:drawing>
            </w:r>
          </w:p>
        </w:tc>
      </w:tr>
      <w:tr w:rsidR="00A058AC" w:rsidRPr="00BC5BE4" w14:paraId="00E1E90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859A927" w14:textId="77777777" w:rsidR="00A058AC" w:rsidRPr="00324115" w:rsidRDefault="00A058AC" w:rsidP="00A058AC">
            <w:pPr>
              <w:pStyle w:val="Heading3"/>
              <w:framePr w:hSpace="0" w:wrap="auto" w:hAnchor="text" w:yAlign="inline"/>
              <w:ind w:firstLine="0"/>
            </w:pPr>
            <w:r w:rsidRPr="00324115">
              <w:t>Untreated HCV in HIV/HCV Co-Infection Data from the TRIO Network</w:t>
            </w:r>
          </w:p>
          <w:p w14:paraId="7636D193" w14:textId="6C7AF618" w:rsidR="00A058AC" w:rsidRDefault="00A058AC" w:rsidP="00A058AC">
            <w:pPr>
              <w:pStyle w:val="Style1"/>
              <w:framePr w:hSpace="0" w:wrap="auto" w:hAnchor="text" w:xAlign="left" w:yAlign="inline"/>
              <w:suppressOverlap w:val="0"/>
            </w:pPr>
            <w:r w:rsidRPr="006174A7">
              <w:rPr>
                <w:b/>
              </w:rPr>
              <w:t>Authors:</w:t>
            </w:r>
            <w:r>
              <w:t xml:space="preserve"> Dushyantha Jayaweera, Keri Althoff, Joseph Eron, Gregory Huhn, Scott Milligan, Anthony Mills, Graeme Moyle, Steven Santiago, Paul Sax, Gene Voskuhl, David Wyles, Karam Mounzer, and Rick Elion </w:t>
            </w:r>
          </w:p>
          <w:p w14:paraId="3012FE32" w14:textId="77777777" w:rsidR="00A058AC" w:rsidRDefault="00A058AC" w:rsidP="00A058AC">
            <w:pPr>
              <w:pStyle w:val="Style1"/>
              <w:framePr w:hSpace="0" w:wrap="auto" w:hAnchor="text" w:xAlign="left" w:yAlign="inline"/>
              <w:suppressOverlap w:val="0"/>
            </w:pPr>
            <w:hyperlink r:id="rId456">
              <w:r>
                <w:rPr>
                  <w:b/>
                  <w:i/>
                  <w:color w:val="0000FF"/>
                  <w:u w:val="single" w:color="0000FF"/>
                </w:rPr>
                <w:t xml:space="preserve">DOI: </w:t>
              </w:r>
            </w:hyperlink>
            <w:hyperlink r:id="rId457">
              <w:r>
                <w:rPr>
                  <w:i/>
                  <w:color w:val="0000FF"/>
                  <w:u w:val="single" w:color="0000FF"/>
                </w:rPr>
                <w:t>10.1016/S0016</w:t>
              </w:r>
            </w:hyperlink>
            <w:hyperlink r:id="rId458">
              <w:r>
                <w:rPr>
                  <w:i/>
                  <w:color w:val="0000FF"/>
                  <w:u w:val="single" w:color="0000FF"/>
                </w:rPr>
                <w:t>-</w:t>
              </w:r>
            </w:hyperlink>
            <w:hyperlink r:id="rId459">
              <w:r>
                <w:rPr>
                  <w:i/>
                  <w:color w:val="0000FF"/>
                  <w:u w:val="single" w:color="0000FF"/>
                </w:rPr>
                <w:t>5085(18)33931</w:t>
              </w:r>
            </w:hyperlink>
            <w:hyperlink r:id="rId460">
              <w:r>
                <w:rPr>
                  <w:i/>
                  <w:color w:val="0000FF"/>
                  <w:u w:val="single" w:color="0000FF"/>
                </w:rPr>
                <w:t>-</w:t>
              </w:r>
            </w:hyperlink>
            <w:hyperlink r:id="rId461">
              <w:r>
                <w:rPr>
                  <w:i/>
                  <w:color w:val="0000FF"/>
                  <w:u w:val="single" w:color="0000FF"/>
                </w:rPr>
                <w:t>3</w:t>
              </w:r>
            </w:hyperlink>
            <w:hyperlink r:id="rId462">
              <w:r>
                <w:rPr>
                  <w:b/>
                  <w:i/>
                </w:rPr>
                <w:t xml:space="preserve"> </w:t>
              </w:r>
            </w:hyperlink>
          </w:p>
          <w:p w14:paraId="63AE9F80" w14:textId="77777777" w:rsidR="00A058AC" w:rsidRDefault="00A058AC" w:rsidP="00A058AC">
            <w:pPr>
              <w:pStyle w:val="Style1"/>
              <w:framePr w:hSpace="0" w:wrap="auto" w:hAnchor="text" w:xAlign="left" w:yAlign="inline"/>
              <w:suppressOverlap w:val="0"/>
            </w:pPr>
          </w:p>
          <w:p w14:paraId="0CFE51F4" w14:textId="77777777" w:rsidR="00A058AC" w:rsidRDefault="00A058AC" w:rsidP="00A058AC">
            <w:pPr>
              <w:pStyle w:val="Style1"/>
              <w:framePr w:hSpace="0" w:wrap="auto" w:hAnchor="text" w:xAlign="left" w:yAlign="inline"/>
              <w:suppressOverlap w:val="0"/>
            </w:pPr>
            <w:r>
              <w:t>Poster presented at: Digestive Disease Week. 2018 June 2-5; Washington DC</w:t>
            </w:r>
          </w:p>
          <w:p w14:paraId="2F7889DC" w14:textId="77777777" w:rsidR="00A058AC" w:rsidRDefault="00A058AC" w:rsidP="00A058AC">
            <w:pPr>
              <w:pStyle w:val="Style1"/>
              <w:framePr w:hSpace="0" w:wrap="auto" w:hAnchor="text" w:xAlign="left" w:yAlign="inline"/>
              <w:suppressOverlap w:val="0"/>
            </w:pPr>
          </w:p>
          <w:p w14:paraId="3CFA5DEC" w14:textId="77777777" w:rsidR="00A058AC" w:rsidRDefault="00A058AC" w:rsidP="00A058AC">
            <w:pPr>
              <w:pStyle w:val="Style1"/>
              <w:framePr w:hSpace="0" w:wrap="auto" w:hAnchor="text" w:xAlign="left" w:yAlign="inline"/>
              <w:suppressOverlap w:val="0"/>
            </w:pPr>
          </w:p>
          <w:p w14:paraId="401521AB" w14:textId="77777777" w:rsidR="00A058AC" w:rsidRDefault="00A058AC" w:rsidP="00A058AC">
            <w:pPr>
              <w:pStyle w:val="Style1"/>
              <w:framePr w:hSpace="0" w:wrap="auto" w:hAnchor="text" w:xAlign="left" w:yAlign="inline"/>
              <w:suppressOverlap w:val="0"/>
            </w:pPr>
          </w:p>
          <w:p w14:paraId="347AAB0B" w14:textId="77777777" w:rsidR="00A058AC" w:rsidRDefault="00A058AC" w:rsidP="00A058AC">
            <w:pPr>
              <w:pStyle w:val="Style1"/>
              <w:framePr w:hSpace="0" w:wrap="auto" w:hAnchor="text" w:xAlign="left" w:yAlign="inline"/>
              <w:suppressOverlap w:val="0"/>
            </w:pPr>
          </w:p>
          <w:p w14:paraId="4AA119C0" w14:textId="77777777" w:rsidR="00A058AC" w:rsidRDefault="00A058AC" w:rsidP="00A058AC">
            <w:pPr>
              <w:pStyle w:val="Style1"/>
              <w:framePr w:hSpace="0" w:wrap="auto" w:hAnchor="text" w:xAlign="left" w:yAlign="inline"/>
              <w:suppressOverlap w:val="0"/>
            </w:pPr>
          </w:p>
          <w:p w14:paraId="6BCE35E9" w14:textId="1F142F02"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60F70E06" w14:textId="4393173B" w:rsidR="00A058AC" w:rsidRPr="006913EB" w:rsidRDefault="00A058AC" w:rsidP="00A058AC">
            <w:pPr>
              <w:pStyle w:val="Style1"/>
              <w:framePr w:hSpace="0" w:wrap="auto" w:hAnchor="text" w:xAlign="left" w:yAlign="inline"/>
              <w:suppressOverlap w:val="0"/>
            </w:pPr>
            <w:r>
              <w:drawing>
                <wp:anchor distT="0" distB="0" distL="114300" distR="114300" simplePos="0" relativeHeight="255790080" behindDoc="0" locked="0" layoutInCell="1" allowOverlap="1" wp14:anchorId="5EE3055F" wp14:editId="6B7E6F26">
                  <wp:simplePos x="0" y="0"/>
                  <wp:positionH relativeFrom="margin">
                    <wp:posOffset>295275</wp:posOffset>
                  </wp:positionH>
                  <wp:positionV relativeFrom="paragraph">
                    <wp:posOffset>120015</wp:posOffset>
                  </wp:positionV>
                  <wp:extent cx="1681480" cy="1081405"/>
                  <wp:effectExtent l="0" t="0" r="0" b="4445"/>
                  <wp:wrapSquare wrapText="bothSides"/>
                  <wp:docPr id="10207" name="Picture 156"/>
                  <wp:cNvGraphicFramePr/>
                  <a:graphic xmlns:a="http://schemas.openxmlformats.org/drawingml/2006/main">
                    <a:graphicData uri="http://schemas.openxmlformats.org/drawingml/2006/picture">
                      <pic:pic xmlns:pic="http://schemas.openxmlformats.org/drawingml/2006/picture">
                        <pic:nvPicPr>
                          <pic:cNvPr id="10207" name="Picture 10207"/>
                          <pic:cNvPicPr/>
                        </pic:nvPicPr>
                        <pic:blipFill>
                          <a:blip r:embed="rId463" cstate="screen">
                            <a:extLst>
                              <a:ext uri="{28A0092B-C50C-407E-A947-70E740481C1C}">
                                <a14:useLocalDpi xmlns:a14="http://schemas.microsoft.com/office/drawing/2010/main"/>
                              </a:ext>
                            </a:extLst>
                          </a:blip>
                          <a:stretch>
                            <a:fillRect/>
                          </a:stretch>
                        </pic:blipFill>
                        <pic:spPr>
                          <a:xfrm>
                            <a:off x="0" y="0"/>
                            <a:ext cx="1681480" cy="1081405"/>
                          </a:xfrm>
                          <a:prstGeom prst="rect">
                            <a:avLst/>
                          </a:prstGeom>
                          <a:effectLst/>
                        </pic:spPr>
                      </pic:pic>
                    </a:graphicData>
                  </a:graphic>
                </wp:anchor>
              </w:drawing>
            </w:r>
            <w:r w:rsidRPr="006913EB">
              <mc:AlternateContent>
                <mc:Choice Requires="wps">
                  <w:drawing>
                    <wp:anchor distT="45720" distB="45720" distL="114300" distR="114300" simplePos="0" relativeHeight="255791104" behindDoc="0" locked="0" layoutInCell="1" allowOverlap="1" wp14:anchorId="20EBE383" wp14:editId="592B418C">
                      <wp:simplePos x="0" y="0"/>
                      <wp:positionH relativeFrom="margin">
                        <wp:posOffset>608019</wp:posOffset>
                      </wp:positionH>
                      <wp:positionV relativeFrom="paragraph">
                        <wp:posOffset>471200</wp:posOffset>
                      </wp:positionV>
                      <wp:extent cx="1426210" cy="395605"/>
                      <wp:effectExtent l="0" t="171450" r="0" b="175895"/>
                      <wp:wrapSquare wrapText="bothSides"/>
                      <wp:docPr id="609503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8CB5714"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BE383" id="_x0000_s1172" type="#_x0000_t202" style="position:absolute;margin-left:47.9pt;margin-top:37.1pt;width:112.3pt;height:31.15pt;rotation:-1685364fd;z-index:2557911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GEJ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" filled="f" stroked="f">
                      <v:textbox>
                        <w:txbxContent>
                          <w:p w14:paraId="78CB5714" w14:textId="77777777" w:rsidR="00A058AC" w:rsidRPr="00FC2112" w:rsidRDefault="00A058AC" w:rsidP="00324115">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4ACF26F7"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37F19ADF" w14:textId="3E3E8CC2" w:rsidR="00A058AC" w:rsidRPr="006913EB" w:rsidRDefault="00A058AC" w:rsidP="00A058AC">
            <w:pPr>
              <w:pStyle w:val="Heading2"/>
              <w:framePr w:hSpace="0" w:wrap="auto" w:hAnchor="text" w:yAlign="inline"/>
            </w:pPr>
            <w:r>
              <w:lastRenderedPageBreak/>
              <w:t>The European Association for the Study of the Liver (EASL) 2018</w:t>
            </w:r>
          </w:p>
        </w:tc>
      </w:tr>
      <w:tr w:rsidR="00A058AC" w:rsidRPr="00BC5BE4" w14:paraId="78F66CA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584DF27" w14:textId="77777777" w:rsidR="00A058AC" w:rsidRPr="00A20D7B" w:rsidRDefault="00A058AC" w:rsidP="00A058AC">
            <w:pPr>
              <w:pStyle w:val="Heading3"/>
              <w:framePr w:hSpace="0" w:wrap="auto" w:hAnchor="text" w:yAlign="inline"/>
              <w:ind w:firstLine="0"/>
            </w:pPr>
            <w:r w:rsidRPr="00A20D7B">
              <w:t>Behavioral and Clinical Factors and Direct Acting Antiviral Effectiveness in HCV/HIV Co-Infection: Clinical Experience from the TRIO Network</w:t>
            </w:r>
          </w:p>
          <w:p w14:paraId="6DF5BA46" w14:textId="000012BE" w:rsidR="00A058AC" w:rsidRDefault="00A058AC" w:rsidP="00A058AC">
            <w:pPr>
              <w:pStyle w:val="Style1"/>
              <w:framePr w:hSpace="0" w:wrap="auto" w:hAnchor="text" w:xAlign="left" w:yAlign="inline"/>
              <w:suppressOverlap w:val="0"/>
            </w:pPr>
            <w:r w:rsidRPr="006174A7">
              <w:rPr>
                <w:b/>
              </w:rPr>
              <w:t>Authors:</w:t>
            </w:r>
            <w:r>
              <w:t xml:space="preserve"> Gregory Huhn, Dushyantha Jayaweera, Keri Althoff, Joseph Eron, Scott Milligan, Anthony Mills, Graeme Moyle, Steven Santiago, Paul Sax, Gene Voskuhl, David Wyles, Karam Mounzer, and Rick Elion </w:t>
            </w:r>
          </w:p>
          <w:p w14:paraId="06F7F39D" w14:textId="77777777" w:rsidR="00A058AC" w:rsidRDefault="00A058AC" w:rsidP="00A058AC">
            <w:pPr>
              <w:pStyle w:val="Style1"/>
              <w:framePr w:hSpace="0" w:wrap="auto" w:hAnchor="text" w:xAlign="left" w:yAlign="inline"/>
              <w:suppressOverlap w:val="0"/>
              <w:rPr>
                <w:rFonts w:ascii="Cambria" w:eastAsia="Cambria" w:hAnsi="Cambria" w:cs="Cambria"/>
                <w:b/>
                <w:i/>
              </w:rPr>
            </w:pPr>
            <w:hyperlink r:id="rId464">
              <w:r>
                <w:rPr>
                  <w:i/>
                  <w:color w:val="0000FF"/>
                </w:rPr>
                <w:t xml:space="preserve">DOI: </w:t>
              </w:r>
            </w:hyperlink>
            <w:hyperlink r:id="rId465">
              <w:r>
                <w:rPr>
                  <w:i/>
                  <w:color w:val="0000FF"/>
                  <w:u w:val="single" w:color="0000FF"/>
                </w:rPr>
                <w:t>10.1016/S0168</w:t>
              </w:r>
            </w:hyperlink>
            <w:hyperlink r:id="rId466">
              <w:r>
                <w:rPr>
                  <w:i/>
                  <w:color w:val="0000FF"/>
                  <w:u w:val="single" w:color="0000FF"/>
                </w:rPr>
                <w:t>-</w:t>
              </w:r>
            </w:hyperlink>
            <w:hyperlink r:id="rId467">
              <w:r>
                <w:rPr>
                  <w:i/>
                  <w:color w:val="0000FF"/>
                  <w:u w:val="single" w:color="0000FF"/>
                </w:rPr>
                <w:t>8278(18)30723</w:t>
              </w:r>
            </w:hyperlink>
            <w:hyperlink r:id="rId468">
              <w:r>
                <w:rPr>
                  <w:i/>
                  <w:color w:val="0000FF"/>
                  <w:u w:val="single" w:color="0000FF"/>
                </w:rPr>
                <w:t>-</w:t>
              </w:r>
            </w:hyperlink>
            <w:hyperlink r:id="rId469">
              <w:r>
                <w:rPr>
                  <w:i/>
                  <w:color w:val="0000FF"/>
                  <w:u w:val="single" w:color="0000FF"/>
                </w:rPr>
                <w:t>2</w:t>
              </w:r>
            </w:hyperlink>
            <w:hyperlink r:id="rId470">
              <w:r>
                <w:rPr>
                  <w:rFonts w:ascii="Cambria" w:eastAsia="Cambria" w:hAnsi="Cambria" w:cs="Cambria"/>
                  <w:b/>
                  <w:i/>
                </w:rPr>
                <w:t xml:space="preserve"> </w:t>
              </w:r>
            </w:hyperlink>
          </w:p>
          <w:p w14:paraId="71497BF7" w14:textId="77777777" w:rsidR="00A058AC" w:rsidRPr="00BB7993" w:rsidRDefault="00A058AC" w:rsidP="00A058AC">
            <w:pPr>
              <w:pStyle w:val="Style1"/>
              <w:framePr w:hSpace="0" w:wrap="auto" w:hAnchor="text" w:xAlign="left" w:yAlign="inline"/>
              <w:suppressOverlap w:val="0"/>
            </w:pPr>
          </w:p>
          <w:p w14:paraId="618F32DF" w14:textId="2E38F189" w:rsidR="00A058AC" w:rsidRDefault="00A058AC" w:rsidP="00A058AC">
            <w:pPr>
              <w:pStyle w:val="Style1"/>
              <w:framePr w:hSpace="0" w:wrap="auto" w:hAnchor="text" w:xAlign="left" w:yAlign="inline"/>
              <w:suppressOverlap w:val="0"/>
            </w:pPr>
            <w:r>
              <w:t>Poster presented at: The International Liver Congress. 53</w:t>
            </w:r>
            <w:r>
              <w:rPr>
                <w:vertAlign w:val="superscript"/>
              </w:rPr>
              <w:t>rd</w:t>
            </w:r>
            <w:r>
              <w:t xml:space="preserve"> Annual Meeting of the European Association for the Study of the Liver; 2018 Apr 11-15; Paris, France </w:t>
            </w:r>
          </w:p>
        </w:tc>
        <w:tc>
          <w:tcPr>
            <w:tcW w:w="3773" w:type="dxa"/>
            <w:gridSpan w:val="2"/>
            <w:shd w:val="clear" w:color="auto" w:fill="auto"/>
          </w:tcPr>
          <w:p w14:paraId="4D9F7272" w14:textId="567CE52A" w:rsidR="00A058AC" w:rsidRPr="006913EB" w:rsidRDefault="00A058AC" w:rsidP="00A058AC">
            <w:pPr>
              <w:pStyle w:val="Style1"/>
              <w:framePr w:hSpace="0" w:wrap="auto" w:hAnchor="text" w:xAlign="left" w:yAlign="inline"/>
              <w:suppressOverlap w:val="0"/>
            </w:pPr>
            <w:r>
              <w:drawing>
                <wp:anchor distT="0" distB="0" distL="114300" distR="114300" simplePos="0" relativeHeight="255792128" behindDoc="0" locked="0" layoutInCell="1" allowOverlap="1" wp14:anchorId="6C9B5E1C" wp14:editId="001845BF">
                  <wp:simplePos x="0" y="0"/>
                  <wp:positionH relativeFrom="margin">
                    <wp:posOffset>272415</wp:posOffset>
                  </wp:positionH>
                  <wp:positionV relativeFrom="paragraph">
                    <wp:posOffset>243840</wp:posOffset>
                  </wp:positionV>
                  <wp:extent cx="1709420" cy="1101725"/>
                  <wp:effectExtent l="0" t="0" r="5080" b="3175"/>
                  <wp:wrapSquare wrapText="bothSides"/>
                  <wp:docPr id="10189" name="Picture 1"/>
                  <wp:cNvGraphicFramePr/>
                  <a:graphic xmlns:a="http://schemas.openxmlformats.org/drawingml/2006/main">
                    <a:graphicData uri="http://schemas.openxmlformats.org/drawingml/2006/picture">
                      <pic:pic xmlns:pic="http://schemas.openxmlformats.org/drawingml/2006/picture">
                        <pic:nvPicPr>
                          <pic:cNvPr id="10189" name="Picture 10189"/>
                          <pic:cNvPicPr/>
                        </pic:nvPicPr>
                        <pic:blipFill>
                          <a:blip r:embed="rId471" cstate="screen">
                            <a:extLst>
                              <a:ext uri="{28A0092B-C50C-407E-A947-70E740481C1C}">
                                <a14:useLocalDpi xmlns:a14="http://schemas.microsoft.com/office/drawing/2010/main"/>
                              </a:ext>
                            </a:extLst>
                          </a:blip>
                          <a:stretch>
                            <a:fillRect/>
                          </a:stretch>
                        </pic:blipFill>
                        <pic:spPr>
                          <a:xfrm>
                            <a:off x="0" y="0"/>
                            <a:ext cx="1709420" cy="1101725"/>
                          </a:xfrm>
                          <a:prstGeom prst="rect">
                            <a:avLst/>
                          </a:prstGeom>
                        </pic:spPr>
                      </pic:pic>
                    </a:graphicData>
                  </a:graphic>
                </wp:anchor>
              </w:drawing>
            </w:r>
            <w:r w:rsidRPr="006913EB">
              <mc:AlternateContent>
                <mc:Choice Requires="wps">
                  <w:drawing>
                    <wp:anchor distT="45720" distB="45720" distL="114300" distR="114300" simplePos="0" relativeHeight="255793152" behindDoc="0" locked="0" layoutInCell="1" allowOverlap="1" wp14:anchorId="5F93F023" wp14:editId="631036EE">
                      <wp:simplePos x="0" y="0"/>
                      <wp:positionH relativeFrom="margin">
                        <wp:posOffset>601345</wp:posOffset>
                      </wp:positionH>
                      <wp:positionV relativeFrom="paragraph">
                        <wp:posOffset>571530</wp:posOffset>
                      </wp:positionV>
                      <wp:extent cx="1426210" cy="395605"/>
                      <wp:effectExtent l="0" t="171450" r="0" b="175895"/>
                      <wp:wrapSquare wrapText="bothSides"/>
                      <wp:docPr id="960919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C9215FB" w14:textId="77777777" w:rsidR="00A058AC" w:rsidRPr="00FC2112" w:rsidRDefault="00A058AC" w:rsidP="004B7D8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3F023" id="_x0000_s1173" type="#_x0000_t202" style="position:absolute;margin-left:47.35pt;margin-top:45pt;width:112.3pt;height:31.15pt;rotation:-1685364fd;z-index:2557931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zqVBA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" filled="f" stroked="f">
                      <v:textbox>
                        <w:txbxContent>
                          <w:p w14:paraId="2C9215FB" w14:textId="77777777" w:rsidR="00A058AC" w:rsidRPr="00FC2112" w:rsidRDefault="00A058AC" w:rsidP="004B7D8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30E8532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FA7E829" w14:textId="77777777" w:rsidR="00A058AC" w:rsidRPr="00A20D7B" w:rsidRDefault="00A058AC" w:rsidP="00A058AC">
            <w:pPr>
              <w:pStyle w:val="Heading3"/>
              <w:framePr w:hSpace="0" w:wrap="auto" w:hAnchor="text" w:yAlign="inline"/>
              <w:ind w:firstLine="0"/>
            </w:pPr>
            <w:r w:rsidRPr="00A20D7B">
              <w:t>Untreated HCV in HIV/HCV Co-Infection: Data from the TRIO Network</w:t>
            </w:r>
          </w:p>
          <w:p w14:paraId="105C1CA5" w14:textId="10A1C1ED" w:rsidR="00A058AC" w:rsidRDefault="00A058AC" w:rsidP="00A058AC">
            <w:pPr>
              <w:pStyle w:val="Style1"/>
              <w:framePr w:hSpace="0" w:wrap="auto" w:hAnchor="text" w:xAlign="left" w:yAlign="inline"/>
              <w:suppressOverlap w:val="0"/>
            </w:pPr>
            <w:r w:rsidRPr="006174A7">
              <w:rPr>
                <w:b/>
              </w:rPr>
              <w:t>Authors:</w:t>
            </w:r>
            <w:r>
              <w:t xml:space="preserve"> Dushyantha Jayaweera, Keri Althoff, Joseph Eron, Gregory Huhn, Scott Milligan, Anthony Mills, Graeme Moyle, Steven Santiago, Paul Sax, Gene Voskuhl, David Wyles, Karam Mounzer, and Rick Elion </w:t>
            </w:r>
          </w:p>
          <w:p w14:paraId="38C3AF86" w14:textId="77777777" w:rsidR="00A058AC" w:rsidRDefault="00A058AC" w:rsidP="00A058AC">
            <w:pPr>
              <w:pStyle w:val="Style1"/>
              <w:framePr w:hSpace="0" w:wrap="auto" w:hAnchor="text" w:xAlign="left" w:yAlign="inline"/>
              <w:suppressOverlap w:val="0"/>
            </w:pPr>
            <w:hyperlink r:id="rId472">
              <w:r>
                <w:rPr>
                  <w:i/>
                  <w:color w:val="0000FF"/>
                  <w:u w:val="single" w:color="0000FF"/>
                </w:rPr>
                <w:t>DOI: 10.1016/S0168</w:t>
              </w:r>
            </w:hyperlink>
            <w:hyperlink r:id="rId473">
              <w:r>
                <w:rPr>
                  <w:i/>
                  <w:color w:val="0000FF"/>
                  <w:u w:val="single" w:color="0000FF"/>
                </w:rPr>
                <w:t>-</w:t>
              </w:r>
            </w:hyperlink>
            <w:hyperlink r:id="rId474">
              <w:r>
                <w:rPr>
                  <w:i/>
                  <w:color w:val="0000FF"/>
                  <w:u w:val="single" w:color="0000FF"/>
                </w:rPr>
                <w:t>8278(18)30735</w:t>
              </w:r>
            </w:hyperlink>
            <w:hyperlink r:id="rId475">
              <w:r>
                <w:rPr>
                  <w:i/>
                  <w:color w:val="0000FF"/>
                  <w:u w:val="single" w:color="0000FF"/>
                </w:rPr>
                <w:t>-</w:t>
              </w:r>
            </w:hyperlink>
            <w:hyperlink r:id="rId476">
              <w:r>
                <w:rPr>
                  <w:i/>
                  <w:color w:val="0000FF"/>
                  <w:u w:val="single" w:color="0000FF"/>
                </w:rPr>
                <w:t>9</w:t>
              </w:r>
            </w:hyperlink>
            <w:hyperlink r:id="rId477">
              <w:r>
                <w:rPr>
                  <w:rFonts w:ascii="Cambria" w:eastAsia="Cambria" w:hAnsi="Cambria" w:cs="Cambria"/>
                  <w:b/>
                  <w:i/>
                </w:rPr>
                <w:t xml:space="preserve"> </w:t>
              </w:r>
            </w:hyperlink>
          </w:p>
          <w:p w14:paraId="46316964" w14:textId="77777777" w:rsidR="00A058AC" w:rsidRDefault="00A058AC" w:rsidP="00A058AC">
            <w:pPr>
              <w:pStyle w:val="Style1"/>
              <w:framePr w:hSpace="0" w:wrap="auto" w:hAnchor="text" w:xAlign="left" w:yAlign="inline"/>
              <w:suppressOverlap w:val="0"/>
            </w:pPr>
          </w:p>
          <w:p w14:paraId="1B82C642" w14:textId="3E89DED6" w:rsidR="00A058AC" w:rsidRDefault="00A058AC" w:rsidP="00A058AC">
            <w:pPr>
              <w:pStyle w:val="Style1"/>
              <w:framePr w:hSpace="0" w:wrap="auto" w:hAnchor="text" w:xAlign="left" w:yAlign="inline"/>
              <w:suppressOverlap w:val="0"/>
            </w:pPr>
            <w:r>
              <w:t>Poster presented at: The International Liver Congress. 53</w:t>
            </w:r>
            <w:r>
              <w:rPr>
                <w:vertAlign w:val="superscript"/>
              </w:rPr>
              <w:t>rd</w:t>
            </w:r>
            <w:r>
              <w:t xml:space="preserve"> Annual Meeting of the European Association for the Study of the Liver; 2018 Apr 11-15; Paris, France</w:t>
            </w:r>
          </w:p>
        </w:tc>
        <w:tc>
          <w:tcPr>
            <w:tcW w:w="3773" w:type="dxa"/>
            <w:gridSpan w:val="2"/>
            <w:shd w:val="clear" w:color="auto" w:fill="auto"/>
          </w:tcPr>
          <w:p w14:paraId="02FCA23B" w14:textId="6C03CE21"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95200" behindDoc="0" locked="0" layoutInCell="1" allowOverlap="1" wp14:anchorId="1F929EA3" wp14:editId="75B529E3">
                      <wp:simplePos x="0" y="0"/>
                      <wp:positionH relativeFrom="margin">
                        <wp:posOffset>622300</wp:posOffset>
                      </wp:positionH>
                      <wp:positionV relativeFrom="paragraph">
                        <wp:posOffset>520065</wp:posOffset>
                      </wp:positionV>
                      <wp:extent cx="1426210" cy="395605"/>
                      <wp:effectExtent l="0" t="171450" r="0" b="175895"/>
                      <wp:wrapSquare wrapText="bothSides"/>
                      <wp:docPr id="60305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2CBADE1" w14:textId="77777777" w:rsidR="00A058AC" w:rsidRPr="00FC2112" w:rsidRDefault="00A058AC" w:rsidP="004B7D8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29EA3" id="_x0000_s1174" type="#_x0000_t202" style="position:absolute;margin-left:49pt;margin-top:40.95pt;width:112.3pt;height:31.15pt;rotation:-1685364fd;z-index:2557952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qbPBA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" filled="f" stroked="f">
                      <v:textbox>
                        <w:txbxContent>
                          <w:p w14:paraId="12CBADE1" w14:textId="77777777" w:rsidR="00A058AC" w:rsidRPr="00FC2112" w:rsidRDefault="00A058AC" w:rsidP="004B7D8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94176" behindDoc="0" locked="0" layoutInCell="1" allowOverlap="1" wp14:anchorId="126C543B" wp14:editId="7E35F65F">
                  <wp:simplePos x="0" y="0"/>
                  <wp:positionH relativeFrom="margin">
                    <wp:posOffset>293681</wp:posOffset>
                  </wp:positionH>
                  <wp:positionV relativeFrom="paragraph">
                    <wp:posOffset>180222</wp:posOffset>
                  </wp:positionV>
                  <wp:extent cx="1707515" cy="1102360"/>
                  <wp:effectExtent l="0" t="0" r="6985" b="2540"/>
                  <wp:wrapSquare wrapText="bothSides"/>
                  <wp:docPr id="10459" name="Picture 1"/>
                  <wp:cNvGraphicFramePr/>
                  <a:graphic xmlns:a="http://schemas.openxmlformats.org/drawingml/2006/main">
                    <a:graphicData uri="http://schemas.openxmlformats.org/drawingml/2006/picture">
                      <pic:pic xmlns:pic="http://schemas.openxmlformats.org/drawingml/2006/picture">
                        <pic:nvPicPr>
                          <pic:cNvPr id="10459" name="Picture 10459"/>
                          <pic:cNvPicPr/>
                        </pic:nvPicPr>
                        <pic:blipFill>
                          <a:blip r:embed="rId478" cstate="screen">
                            <a:extLst>
                              <a:ext uri="{28A0092B-C50C-407E-A947-70E740481C1C}">
                                <a14:useLocalDpi xmlns:a14="http://schemas.microsoft.com/office/drawing/2010/main"/>
                              </a:ext>
                            </a:extLst>
                          </a:blip>
                          <a:stretch>
                            <a:fillRect/>
                          </a:stretch>
                        </pic:blipFill>
                        <pic:spPr>
                          <a:xfrm>
                            <a:off x="0" y="0"/>
                            <a:ext cx="1707515" cy="1102360"/>
                          </a:xfrm>
                          <a:prstGeom prst="rect">
                            <a:avLst/>
                          </a:prstGeom>
                        </pic:spPr>
                      </pic:pic>
                    </a:graphicData>
                  </a:graphic>
                </wp:anchor>
              </w:drawing>
            </w:r>
          </w:p>
        </w:tc>
      </w:tr>
      <w:tr w:rsidR="00A058AC" w:rsidRPr="00BC5BE4" w14:paraId="26ADE2B0" w14:textId="77777777" w:rsidTr="003F0D93">
        <w:tblPrEx>
          <w:tblLook w:val="02A0" w:firstRow="1" w:lastRow="0" w:firstColumn="1" w:lastColumn="0" w:noHBand="1" w:noVBand="0"/>
        </w:tblPrEx>
        <w:trPr>
          <w:cantSplit/>
          <w:trHeight w:val="461"/>
        </w:trPr>
        <w:tc>
          <w:tcPr>
            <w:tcW w:w="10656" w:type="dxa"/>
            <w:gridSpan w:val="5"/>
            <w:shd w:val="clear" w:color="auto" w:fill="DEEAF6" w:themeFill="accent5" w:themeFillTint="33"/>
            <w:vAlign w:val="center"/>
          </w:tcPr>
          <w:p w14:paraId="2FB3FAEB" w14:textId="3C0634D3" w:rsidR="00A058AC" w:rsidRPr="006913EB" w:rsidRDefault="00A058AC" w:rsidP="00A058AC">
            <w:pPr>
              <w:pStyle w:val="Heading1"/>
              <w:framePr w:hSpace="0" w:wrap="auto" w:hAnchor="text" w:xAlign="left" w:yAlign="inline"/>
              <w:suppressOverlap w:val="0"/>
            </w:pPr>
            <w:bookmarkStart w:id="100" w:name="_Toc136333844"/>
            <w:bookmarkStart w:id="101" w:name="_Toc136346355"/>
            <w:bookmarkStart w:id="102" w:name="_Toc136346455"/>
            <w:bookmarkStart w:id="103" w:name="_Toc136446736"/>
            <w:bookmarkStart w:id="104" w:name="_Toc155079398"/>
            <w:r w:rsidRPr="00463A0A">
              <w:t>HAE</w:t>
            </w:r>
            <w:bookmarkEnd w:id="100"/>
            <w:bookmarkEnd w:id="101"/>
            <w:bookmarkEnd w:id="102"/>
            <w:bookmarkEnd w:id="103"/>
            <w:bookmarkEnd w:id="104"/>
          </w:p>
        </w:tc>
      </w:tr>
      <w:tr w:rsidR="00A058AC" w:rsidRPr="00BC5BE4" w14:paraId="65A7F56E"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E1563F2" w14:textId="31898944" w:rsidR="00A058AC" w:rsidRPr="006913EB" w:rsidRDefault="00A058AC" w:rsidP="00A058AC">
            <w:pPr>
              <w:pStyle w:val="Heading2"/>
              <w:framePr w:hSpace="0" w:wrap="auto" w:hAnchor="text" w:yAlign="inline"/>
            </w:pPr>
            <w:r w:rsidRPr="000D7F2F">
              <w:t>International Society for Pharmacoeconomics and Outcomes Research (ISPOR) 2023</w:t>
            </w:r>
          </w:p>
        </w:tc>
      </w:tr>
      <w:tr w:rsidR="00A058AC" w:rsidRPr="00BC5BE4" w14:paraId="135EC14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C8308DA" w14:textId="29F77DD2" w:rsidR="00A058AC" w:rsidRDefault="00A058AC" w:rsidP="00A058AC">
            <w:pPr>
              <w:pStyle w:val="Heading3"/>
              <w:framePr w:hSpace="0" w:wrap="auto" w:hAnchor="text" w:yAlign="inline"/>
              <w:ind w:firstLine="0"/>
            </w:pPr>
            <w:r>
              <w:t xml:space="preserve">Barriers to Persisting on Prophylactic Treatment </w:t>
            </w:r>
            <w:proofErr w:type="gramStart"/>
            <w:r>
              <w:t>For</w:t>
            </w:r>
            <w:proofErr w:type="gramEnd"/>
            <w:r>
              <w:t xml:space="preserve"> C1-Esterase Inhibitor Deficient Hereditary Angioedema; Observations from Community Immunology</w:t>
            </w:r>
          </w:p>
          <w:p w14:paraId="6B5DFFBD" w14:textId="1FF79E6D" w:rsidR="00A058AC" w:rsidRDefault="00A058AC" w:rsidP="00A058AC">
            <w:pPr>
              <w:pStyle w:val="Style1"/>
              <w:framePr w:hSpace="0" w:wrap="auto" w:hAnchor="text" w:xAlign="left" w:yAlign="inline"/>
              <w:suppressOverlap w:val="0"/>
            </w:pPr>
            <w:r w:rsidRPr="006174A7">
              <w:rPr>
                <w:b/>
              </w:rPr>
              <w:t>Authors:</w:t>
            </w:r>
            <w:r>
              <w:t xml:space="preserve"> Jason Raasch, William R. Lumry, Scott C. Milligan, and Marc Riedl</w:t>
            </w:r>
          </w:p>
          <w:p w14:paraId="1028E074" w14:textId="6B1395F8" w:rsidR="00A058AC" w:rsidRDefault="00A058AC" w:rsidP="00A058AC">
            <w:pPr>
              <w:pStyle w:val="Style1"/>
              <w:framePr w:hSpace="0" w:wrap="auto" w:hAnchor="text" w:xAlign="left" w:yAlign="inline"/>
              <w:suppressOverlap w:val="0"/>
            </w:pPr>
            <w:r w:rsidRPr="002D01DA">
              <w:t>DOI: </w:t>
            </w:r>
            <w:hyperlink r:id="rId479" w:history="1">
              <w:r w:rsidRPr="002D01DA">
                <w:rPr>
                  <w:rStyle w:val="Hyperlink"/>
                </w:rPr>
                <w:t>https://doi.org/10.1016/j.jval.2023.03.2053</w:t>
              </w:r>
            </w:hyperlink>
          </w:p>
          <w:p w14:paraId="36C91F63" w14:textId="77777777" w:rsidR="00A058AC" w:rsidRDefault="00A058AC" w:rsidP="00A058AC">
            <w:pPr>
              <w:pStyle w:val="Style1"/>
              <w:framePr w:hSpace="0" w:wrap="auto" w:hAnchor="text" w:xAlign="left" w:yAlign="inline"/>
              <w:suppressOverlap w:val="0"/>
            </w:pPr>
          </w:p>
          <w:p w14:paraId="5D667049" w14:textId="2165A9E0" w:rsidR="00A058AC" w:rsidRDefault="00A058AC" w:rsidP="00A058AC">
            <w:pPr>
              <w:pStyle w:val="Style1"/>
              <w:framePr w:hSpace="0" w:wrap="auto" w:hAnchor="text" w:xAlign="left" w:yAlign="inline"/>
              <w:suppressOverlap w:val="0"/>
            </w:pPr>
            <w:r>
              <w:t>Poster presented at: ISPOR 2023 Conference; 2023 May 7-10; Boston, MA. Published in Value in Health and ISPOR site</w:t>
            </w:r>
          </w:p>
          <w:p w14:paraId="3B56AC11" w14:textId="77777777" w:rsidR="00A058AC" w:rsidRDefault="00A058AC" w:rsidP="00A058AC">
            <w:pPr>
              <w:pStyle w:val="Style1"/>
              <w:framePr w:hSpace="0" w:wrap="auto" w:hAnchor="text" w:xAlign="left" w:yAlign="inline"/>
              <w:suppressOverlap w:val="0"/>
            </w:pPr>
          </w:p>
          <w:p w14:paraId="228D3136" w14:textId="77777777" w:rsidR="000C527B" w:rsidRDefault="000C527B" w:rsidP="00A058AC">
            <w:pPr>
              <w:pStyle w:val="Style1"/>
              <w:framePr w:hSpace="0" w:wrap="auto" w:hAnchor="text" w:xAlign="left" w:yAlign="inline"/>
              <w:suppressOverlap w:val="0"/>
            </w:pPr>
          </w:p>
          <w:p w14:paraId="7B7C26A7" w14:textId="645C287B"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64E3D492" w14:textId="0A9F63B2"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598592" behindDoc="0" locked="0" layoutInCell="1" allowOverlap="1" wp14:anchorId="18AB70E7" wp14:editId="6077ACFC">
                      <wp:simplePos x="0" y="0"/>
                      <wp:positionH relativeFrom="margin">
                        <wp:align>center</wp:align>
                      </wp:positionH>
                      <wp:positionV relativeFrom="paragraph">
                        <wp:posOffset>460404</wp:posOffset>
                      </wp:positionV>
                      <wp:extent cx="1426210" cy="395605"/>
                      <wp:effectExtent l="0" t="171450" r="0" b="175895"/>
                      <wp:wrapSquare wrapText="bothSides"/>
                      <wp:docPr id="1354397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7972DD4" w14:textId="77777777" w:rsidR="00A058AC" w:rsidRPr="00FC2112" w:rsidRDefault="00A058AC" w:rsidP="004B7D8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B70E7" id="_x0000_s1175" type="#_x0000_t202" style="position:absolute;margin-left:0;margin-top:36.25pt;width:112.3pt;height:31.15pt;rotation:-1685364fd;z-index:255598592;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f1T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" filled="f" stroked="f">
                      <v:textbox>
                        <w:txbxContent>
                          <w:p w14:paraId="77972DD4" w14:textId="77777777" w:rsidR="00A058AC" w:rsidRPr="00FC2112" w:rsidRDefault="00A058AC" w:rsidP="004B7D8D">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BB7993">
              <w:rPr>
                <w:sz w:val="26"/>
                <w:szCs w:val="26"/>
                <w:highlight w:val="yellow"/>
              </w:rPr>
              <w:drawing>
                <wp:anchor distT="0" distB="0" distL="114300" distR="114300" simplePos="0" relativeHeight="255597568" behindDoc="0" locked="0" layoutInCell="1" allowOverlap="1" wp14:anchorId="516920B9" wp14:editId="6A342D2A">
                  <wp:simplePos x="0" y="0"/>
                  <wp:positionH relativeFrom="margin">
                    <wp:align>center</wp:align>
                  </wp:positionH>
                  <wp:positionV relativeFrom="paragraph">
                    <wp:posOffset>195580</wp:posOffset>
                  </wp:positionV>
                  <wp:extent cx="1708150" cy="956310"/>
                  <wp:effectExtent l="0" t="0" r="6350" b="0"/>
                  <wp:wrapSquare wrapText="bothSides"/>
                  <wp:docPr id="943811234" name="Picture 943811234" descr="A screenshot of a medical re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1234" name="Picture 943811234" descr="A screenshot of a medical report&#10;&#10;Description automatically generated with low confidence"/>
                          <pic:cNvPicPr/>
                        </pic:nvPicPr>
                        <pic:blipFill>
                          <a:blip r:embed="rId480" cstate="screen">
                            <a:extLst>
                              <a:ext uri="{28A0092B-C50C-407E-A947-70E740481C1C}">
                                <a14:useLocalDpi xmlns:a14="http://schemas.microsoft.com/office/drawing/2010/main"/>
                              </a:ext>
                            </a:extLst>
                          </a:blip>
                          <a:stretch>
                            <a:fillRect/>
                          </a:stretch>
                        </pic:blipFill>
                        <pic:spPr>
                          <a:xfrm>
                            <a:off x="0" y="0"/>
                            <a:ext cx="1708150" cy="956310"/>
                          </a:xfrm>
                          <a:prstGeom prst="rect">
                            <a:avLst/>
                          </a:prstGeom>
                          <a:effectLst/>
                        </pic:spPr>
                      </pic:pic>
                    </a:graphicData>
                  </a:graphic>
                  <wp14:sizeRelH relativeFrom="page">
                    <wp14:pctWidth>0</wp14:pctWidth>
                  </wp14:sizeRelH>
                  <wp14:sizeRelV relativeFrom="page">
                    <wp14:pctHeight>0</wp14:pctHeight>
                  </wp14:sizeRelV>
                </wp:anchor>
              </w:drawing>
            </w:r>
          </w:p>
        </w:tc>
      </w:tr>
      <w:tr w:rsidR="00A058AC" w:rsidRPr="00BC5BE4" w14:paraId="4AF64450"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8359732" w14:textId="78F45543" w:rsidR="00A058AC" w:rsidRPr="006913EB" w:rsidRDefault="00A058AC" w:rsidP="00A058AC">
            <w:pPr>
              <w:pStyle w:val="Heading2"/>
              <w:framePr w:hSpace="0" w:wrap="auto" w:hAnchor="text" w:yAlign="inline"/>
            </w:pPr>
            <w:r>
              <w:lastRenderedPageBreak/>
              <w:t>American College of Allergy, Asthma &amp; Immunology (ACAAI) 2022</w:t>
            </w:r>
          </w:p>
        </w:tc>
      </w:tr>
      <w:tr w:rsidR="00A058AC" w:rsidRPr="00BC5BE4" w14:paraId="47039E12" w14:textId="77777777" w:rsidTr="00665D1D">
        <w:tblPrEx>
          <w:tblLook w:val="02A0" w:firstRow="1" w:lastRow="0" w:firstColumn="1" w:lastColumn="0" w:noHBand="1" w:noVBand="0"/>
        </w:tblPrEx>
        <w:trPr>
          <w:cantSplit/>
          <w:trHeight w:val="1969"/>
        </w:trPr>
        <w:tc>
          <w:tcPr>
            <w:tcW w:w="6883" w:type="dxa"/>
            <w:gridSpan w:val="3"/>
            <w:shd w:val="clear" w:color="auto" w:fill="auto"/>
          </w:tcPr>
          <w:p w14:paraId="43F974EE" w14:textId="77777777" w:rsidR="00A058AC" w:rsidRPr="00A20D7B" w:rsidRDefault="00A058AC" w:rsidP="00A058AC">
            <w:pPr>
              <w:pStyle w:val="Heading3"/>
              <w:framePr w:hSpace="0" w:wrap="auto" w:hAnchor="text" w:yAlign="inline"/>
              <w:ind w:firstLine="0"/>
            </w:pPr>
            <w:r w:rsidRPr="00A20D7B">
              <w:t xml:space="preserve">Attack Location </w:t>
            </w:r>
            <w:proofErr w:type="gramStart"/>
            <w:r w:rsidRPr="00A20D7B">
              <w:t>And</w:t>
            </w:r>
            <w:proofErr w:type="gramEnd"/>
            <w:r w:rsidRPr="00A20D7B">
              <w:t xml:space="preserve"> Severity/Resolution In Patients With Hereditary Angioedema (HAE); Observations From Community Immunology</w:t>
            </w:r>
          </w:p>
          <w:p w14:paraId="5407AC32" w14:textId="120DFA88" w:rsidR="00A058AC" w:rsidRDefault="00A058AC" w:rsidP="00A058AC">
            <w:pPr>
              <w:pStyle w:val="Style1"/>
              <w:framePr w:hSpace="0" w:wrap="auto" w:hAnchor="text" w:xAlign="left" w:yAlign="inline"/>
              <w:suppressOverlap w:val="0"/>
            </w:pPr>
            <w:r w:rsidRPr="006174A7">
              <w:rPr>
                <w:b/>
              </w:rPr>
              <w:t>Authors:</w:t>
            </w:r>
            <w:r>
              <w:t xml:space="preserve"> William R. Lumry, H. Henry Li, Scott C. Milligan, Jason Raasch, and Marc Riedl </w:t>
            </w:r>
          </w:p>
          <w:p w14:paraId="4565DCEB" w14:textId="77777777" w:rsidR="00A058AC" w:rsidRDefault="00A058AC" w:rsidP="00A058AC">
            <w:pPr>
              <w:pStyle w:val="Style1"/>
              <w:framePr w:hSpace="0" w:wrap="auto" w:hAnchor="text" w:xAlign="left" w:yAlign="inline"/>
              <w:suppressOverlap w:val="0"/>
            </w:pPr>
            <w:r>
              <w:rPr>
                <w:i/>
              </w:rPr>
              <w:t>DOI</w:t>
            </w:r>
            <w:r>
              <w:rPr>
                <w:sz w:val="22"/>
              </w:rPr>
              <w:t xml:space="preserve">: </w:t>
            </w:r>
            <w:hyperlink r:id="rId481">
              <w:r>
                <w:rPr>
                  <w:i/>
                  <w:color w:val="0000FF"/>
                  <w:u w:val="single" w:color="0000FF"/>
                </w:rPr>
                <w:t>10.1016/j.anai.2022.08.59</w:t>
              </w:r>
            </w:hyperlink>
            <w:hyperlink r:id="rId482">
              <w:r>
                <w:rPr>
                  <w:i/>
                  <w:color w:val="0000FF"/>
                  <w:u w:val="single" w:color="0000FF"/>
                </w:rPr>
                <w:t>3</w:t>
              </w:r>
            </w:hyperlink>
            <w:hyperlink r:id="rId483">
              <w:r>
                <w:rPr>
                  <w:sz w:val="22"/>
                </w:rPr>
                <w:t xml:space="preserve"> </w:t>
              </w:r>
            </w:hyperlink>
          </w:p>
          <w:p w14:paraId="6FD90CA5" w14:textId="77777777" w:rsidR="00A058AC" w:rsidRDefault="00A058AC" w:rsidP="00A058AC">
            <w:pPr>
              <w:pStyle w:val="Style1"/>
              <w:framePr w:hSpace="0" w:wrap="auto" w:hAnchor="text" w:xAlign="left" w:yAlign="inline"/>
              <w:suppressOverlap w:val="0"/>
            </w:pPr>
          </w:p>
          <w:p w14:paraId="122D5402" w14:textId="4A367DA6" w:rsidR="00A058AC" w:rsidRDefault="00A058AC" w:rsidP="00A058AC">
            <w:pPr>
              <w:pStyle w:val="Style1"/>
              <w:framePr w:hSpace="0" w:wrap="auto" w:hAnchor="text" w:xAlign="left" w:yAlign="inline"/>
              <w:suppressOverlap w:val="0"/>
            </w:pPr>
            <w:r>
              <w:t>Poster presented at: American College of Allergy, Asthma &amp; Immunology- 2022 Annual Scientific Meeting, 2022 Nov 10-14; Louisville, Kentucky</w:t>
            </w:r>
          </w:p>
        </w:tc>
        <w:tc>
          <w:tcPr>
            <w:tcW w:w="3773" w:type="dxa"/>
            <w:gridSpan w:val="2"/>
            <w:shd w:val="clear" w:color="auto" w:fill="auto"/>
          </w:tcPr>
          <w:p w14:paraId="6FFC8EEA" w14:textId="7FCE4251"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00640" behindDoc="0" locked="0" layoutInCell="1" allowOverlap="1" wp14:anchorId="1B3A5553" wp14:editId="5BC6629E">
                      <wp:simplePos x="0" y="0"/>
                      <wp:positionH relativeFrom="margin">
                        <wp:posOffset>601980</wp:posOffset>
                      </wp:positionH>
                      <wp:positionV relativeFrom="paragraph">
                        <wp:posOffset>436880</wp:posOffset>
                      </wp:positionV>
                      <wp:extent cx="1426210" cy="395605"/>
                      <wp:effectExtent l="0" t="171450" r="0" b="175895"/>
                      <wp:wrapSquare wrapText="bothSides"/>
                      <wp:docPr id="1433401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6BA8BDF" w14:textId="77777777" w:rsidR="00A058AC" w:rsidRPr="00FC2112" w:rsidRDefault="00A058AC" w:rsidP="00857B2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A5553" id="_x0000_s1176" type="#_x0000_t202" style="position:absolute;margin-left:47.4pt;margin-top:34.4pt;width:112.3pt;height:31.15pt;rotation:-1685364fd;z-index:2556006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cghBA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" filled="f" stroked="f">
                      <v:textbox>
                        <w:txbxContent>
                          <w:p w14:paraId="56BA8BDF" w14:textId="77777777" w:rsidR="00A058AC" w:rsidRPr="00FC2112" w:rsidRDefault="00A058AC" w:rsidP="00857B2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599616" behindDoc="0" locked="0" layoutInCell="1" allowOverlap="1" wp14:anchorId="547100DE" wp14:editId="282CDA7B">
                  <wp:simplePos x="0" y="0"/>
                  <wp:positionH relativeFrom="margin">
                    <wp:posOffset>177722</wp:posOffset>
                  </wp:positionH>
                  <wp:positionV relativeFrom="paragraph">
                    <wp:posOffset>172765</wp:posOffset>
                  </wp:positionV>
                  <wp:extent cx="1906149" cy="946682"/>
                  <wp:effectExtent l="0" t="0" r="0" b="6350"/>
                  <wp:wrapSquare wrapText="bothSides"/>
                  <wp:docPr id="10451" name="Picture 1"/>
                  <wp:cNvGraphicFramePr/>
                  <a:graphic xmlns:a="http://schemas.openxmlformats.org/drawingml/2006/main">
                    <a:graphicData uri="http://schemas.openxmlformats.org/drawingml/2006/picture">
                      <pic:pic xmlns:pic="http://schemas.openxmlformats.org/drawingml/2006/picture">
                        <pic:nvPicPr>
                          <pic:cNvPr id="10451" name="Picture 10451"/>
                          <pic:cNvPicPr/>
                        </pic:nvPicPr>
                        <pic:blipFill>
                          <a:blip r:embed="rId484" cstate="screen">
                            <a:extLst>
                              <a:ext uri="{28A0092B-C50C-407E-A947-70E740481C1C}">
                                <a14:useLocalDpi xmlns:a14="http://schemas.microsoft.com/office/drawing/2010/main"/>
                              </a:ext>
                            </a:extLst>
                          </a:blip>
                          <a:stretch>
                            <a:fillRect/>
                          </a:stretch>
                        </pic:blipFill>
                        <pic:spPr>
                          <a:xfrm>
                            <a:off x="0" y="0"/>
                            <a:ext cx="1906149" cy="946682"/>
                          </a:xfrm>
                          <a:prstGeom prst="rect">
                            <a:avLst/>
                          </a:prstGeom>
                        </pic:spPr>
                      </pic:pic>
                    </a:graphicData>
                  </a:graphic>
                </wp:anchor>
              </w:drawing>
            </w:r>
          </w:p>
        </w:tc>
      </w:tr>
      <w:tr w:rsidR="00A058AC" w:rsidRPr="00BC5BE4" w14:paraId="2D225EC8" w14:textId="77777777" w:rsidTr="00665D1D">
        <w:tblPrEx>
          <w:tblLook w:val="02A0" w:firstRow="1" w:lastRow="0" w:firstColumn="1" w:lastColumn="0" w:noHBand="1" w:noVBand="0"/>
        </w:tblPrEx>
        <w:trPr>
          <w:cantSplit/>
          <w:trHeight w:val="1969"/>
        </w:trPr>
        <w:tc>
          <w:tcPr>
            <w:tcW w:w="6883" w:type="dxa"/>
            <w:gridSpan w:val="3"/>
            <w:shd w:val="clear" w:color="auto" w:fill="auto"/>
          </w:tcPr>
          <w:p w14:paraId="18D10003" w14:textId="77777777" w:rsidR="00A058AC" w:rsidRPr="00A20D7B" w:rsidRDefault="00A058AC" w:rsidP="00A058AC">
            <w:pPr>
              <w:pStyle w:val="Heading3"/>
              <w:framePr w:hSpace="0" w:wrap="auto" w:hAnchor="text" w:yAlign="inline"/>
              <w:ind w:firstLine="0"/>
            </w:pPr>
            <w:r w:rsidRPr="00A20D7B">
              <w:t xml:space="preserve">Development Of </w:t>
            </w:r>
            <w:proofErr w:type="gramStart"/>
            <w:r w:rsidRPr="00A20D7B">
              <w:t>The</w:t>
            </w:r>
            <w:proofErr w:type="gramEnd"/>
            <w:r w:rsidRPr="00A20D7B">
              <w:t xml:space="preserve"> </w:t>
            </w:r>
            <w:r w:rsidRPr="00A20D7B">
              <w:rPr>
                <w:u w:val="single" w:color="1F4D78"/>
              </w:rPr>
              <w:t>P</w:t>
            </w:r>
            <w:r w:rsidRPr="00A20D7B">
              <w:t>atient-</w:t>
            </w:r>
            <w:r w:rsidRPr="00A20D7B">
              <w:rPr>
                <w:u w:val="single" w:color="1F4D78"/>
              </w:rPr>
              <w:t>I</w:t>
            </w:r>
            <w:r w:rsidRPr="00A20D7B">
              <w:t xml:space="preserve">mportant </w:t>
            </w:r>
            <w:r w:rsidRPr="00A20D7B">
              <w:rPr>
                <w:u w:val="single" w:color="1F4D78"/>
              </w:rPr>
              <w:t>O</w:t>
            </w:r>
            <w:r w:rsidRPr="00A20D7B">
              <w:t xml:space="preserve">utcomes </w:t>
            </w:r>
            <w:r w:rsidRPr="00A20D7B">
              <w:rPr>
                <w:u w:val="single" w:color="1F4D78"/>
              </w:rPr>
              <w:t>N</w:t>
            </w:r>
            <w:r w:rsidRPr="00A20D7B">
              <w:t xml:space="preserve">ational Data </w:t>
            </w:r>
            <w:r w:rsidRPr="00A20D7B">
              <w:rPr>
                <w:u w:val="single" w:color="1F4D78"/>
              </w:rPr>
              <w:t>R</w:t>
            </w:r>
            <w:r w:rsidRPr="00A20D7B">
              <w:t>epository (</w:t>
            </w:r>
            <w:r w:rsidRPr="00A20D7B">
              <w:rPr>
                <w:u w:val="single" w:color="1F4D78"/>
              </w:rPr>
              <w:t>PION</w:t>
            </w:r>
            <w:r w:rsidRPr="00A20D7B">
              <w:t>EE</w:t>
            </w:r>
            <w:r w:rsidRPr="00A20D7B">
              <w:rPr>
                <w:u w:val="single" w:color="1F4D78"/>
              </w:rPr>
              <w:t>R</w:t>
            </w:r>
            <w:r w:rsidRPr="00A20D7B">
              <w:t>) For Hereditary Angioedema (HAE)</w:t>
            </w:r>
          </w:p>
          <w:p w14:paraId="24FA375A" w14:textId="630405CA" w:rsidR="00A058AC" w:rsidRDefault="00A058AC" w:rsidP="00A058AC">
            <w:pPr>
              <w:pStyle w:val="Style1"/>
              <w:framePr w:hSpace="0" w:wrap="auto" w:hAnchor="text" w:xAlign="left" w:yAlign="inline"/>
              <w:suppressOverlap w:val="0"/>
            </w:pPr>
            <w:r w:rsidRPr="006174A7">
              <w:rPr>
                <w:b/>
              </w:rPr>
              <w:t>Authors:</w:t>
            </w:r>
            <w:r>
              <w:t xml:space="preserve"> William R. Lumry, Joshua Jacobs, H. Henry Li, Scott C. Milligan, Maeve E. O’Connor, Jason Raasch, and Marc Riedl </w:t>
            </w:r>
          </w:p>
          <w:p w14:paraId="2E2A3D61" w14:textId="77777777" w:rsidR="00A058AC" w:rsidRDefault="00A058AC" w:rsidP="00A058AC">
            <w:pPr>
              <w:pStyle w:val="Style1"/>
              <w:framePr w:hSpace="0" w:wrap="auto" w:hAnchor="text" w:xAlign="left" w:yAlign="inline"/>
              <w:suppressOverlap w:val="0"/>
            </w:pPr>
            <w:r>
              <w:rPr>
                <w:i/>
              </w:rPr>
              <w:t>DOI</w:t>
            </w:r>
            <w:r>
              <w:rPr>
                <w:sz w:val="22"/>
              </w:rPr>
              <w:t xml:space="preserve">: </w:t>
            </w:r>
            <w:hyperlink r:id="rId485">
              <w:r>
                <w:rPr>
                  <w:i/>
                  <w:color w:val="0000FF"/>
                  <w:u w:val="single" w:color="0000FF"/>
                </w:rPr>
                <w:t>10.1016/j.anai.2022.08.591</w:t>
              </w:r>
            </w:hyperlink>
            <w:hyperlink r:id="rId486">
              <w:r>
                <w:rPr>
                  <w:sz w:val="22"/>
                </w:rPr>
                <w:t xml:space="preserve"> </w:t>
              </w:r>
            </w:hyperlink>
          </w:p>
          <w:p w14:paraId="2581893B" w14:textId="77777777" w:rsidR="00A058AC" w:rsidRDefault="00A058AC" w:rsidP="00A058AC">
            <w:pPr>
              <w:pStyle w:val="Style1"/>
              <w:framePr w:hSpace="0" w:wrap="auto" w:hAnchor="text" w:xAlign="left" w:yAlign="inline"/>
              <w:suppressOverlap w:val="0"/>
            </w:pPr>
          </w:p>
          <w:p w14:paraId="494BE0CF" w14:textId="64C2419B" w:rsidR="00A058AC" w:rsidRDefault="00A058AC" w:rsidP="00A058AC">
            <w:pPr>
              <w:pStyle w:val="Style1"/>
              <w:framePr w:hSpace="0" w:wrap="auto" w:hAnchor="text" w:xAlign="left" w:yAlign="inline"/>
              <w:suppressOverlap w:val="0"/>
            </w:pPr>
            <w:r>
              <w:t>Poster presented at: American College of Allergy, Asthma &amp; Immunology- 2022 Annual Scientific Meeting, 2022 Nov 10-14; Louisville, Kentucky</w:t>
            </w:r>
          </w:p>
        </w:tc>
        <w:tc>
          <w:tcPr>
            <w:tcW w:w="3773" w:type="dxa"/>
            <w:gridSpan w:val="2"/>
            <w:shd w:val="clear" w:color="auto" w:fill="auto"/>
          </w:tcPr>
          <w:p w14:paraId="7EFC38F7" w14:textId="4E257933"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601664" behindDoc="0" locked="0" layoutInCell="1" allowOverlap="1" wp14:anchorId="68494EE7" wp14:editId="1C5B4E4A">
                  <wp:simplePos x="0" y="0"/>
                  <wp:positionH relativeFrom="margin">
                    <wp:posOffset>175895</wp:posOffset>
                  </wp:positionH>
                  <wp:positionV relativeFrom="paragraph">
                    <wp:posOffset>193040</wp:posOffset>
                  </wp:positionV>
                  <wp:extent cx="1906270" cy="944880"/>
                  <wp:effectExtent l="0" t="0" r="0" b="7620"/>
                  <wp:wrapSquare wrapText="bothSides"/>
                  <wp:docPr id="10455" name="Picture 152"/>
                  <wp:cNvGraphicFramePr/>
                  <a:graphic xmlns:a="http://schemas.openxmlformats.org/drawingml/2006/main">
                    <a:graphicData uri="http://schemas.openxmlformats.org/drawingml/2006/picture">
                      <pic:pic xmlns:pic="http://schemas.openxmlformats.org/drawingml/2006/picture">
                        <pic:nvPicPr>
                          <pic:cNvPr id="10455" name="Picture 10455"/>
                          <pic:cNvPicPr/>
                        </pic:nvPicPr>
                        <pic:blipFill>
                          <a:blip r:embed="rId487" cstate="screen">
                            <a:extLst>
                              <a:ext uri="{28A0092B-C50C-407E-A947-70E740481C1C}">
                                <a14:useLocalDpi xmlns:a14="http://schemas.microsoft.com/office/drawing/2010/main"/>
                              </a:ext>
                            </a:extLst>
                          </a:blip>
                          <a:stretch>
                            <a:fillRect/>
                          </a:stretch>
                        </pic:blipFill>
                        <pic:spPr>
                          <a:xfrm>
                            <a:off x="0" y="0"/>
                            <a:ext cx="1906270" cy="944880"/>
                          </a:xfrm>
                          <a:prstGeom prst="rect">
                            <a:avLst/>
                          </a:prstGeom>
                          <a:effectLst/>
                        </pic:spPr>
                      </pic:pic>
                    </a:graphicData>
                  </a:graphic>
                </wp:anchor>
              </w:drawing>
            </w:r>
            <w:r w:rsidRPr="006913EB">
              <mc:AlternateContent>
                <mc:Choice Requires="wps">
                  <w:drawing>
                    <wp:anchor distT="45720" distB="45720" distL="114300" distR="114300" simplePos="0" relativeHeight="255602688" behindDoc="0" locked="0" layoutInCell="1" allowOverlap="1" wp14:anchorId="551A35AF" wp14:editId="3EDC1696">
                      <wp:simplePos x="0" y="0"/>
                      <wp:positionH relativeFrom="margin">
                        <wp:posOffset>600710</wp:posOffset>
                      </wp:positionH>
                      <wp:positionV relativeFrom="paragraph">
                        <wp:posOffset>470107</wp:posOffset>
                      </wp:positionV>
                      <wp:extent cx="1426210" cy="395605"/>
                      <wp:effectExtent l="0" t="171450" r="0" b="175895"/>
                      <wp:wrapSquare wrapText="bothSides"/>
                      <wp:docPr id="1203084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DAEE36A" w14:textId="77777777" w:rsidR="00A058AC" w:rsidRPr="00FC2112" w:rsidRDefault="00A058AC" w:rsidP="00857B2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35AF" id="_x0000_s1177" type="#_x0000_t202" style="position:absolute;margin-left:47.3pt;margin-top:37pt;width:112.3pt;height:31.15pt;rotation:-1685364fd;z-index:2556026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pO9BQ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" filled="f" stroked="f">
                      <v:textbox>
                        <w:txbxContent>
                          <w:p w14:paraId="1DAEE36A" w14:textId="77777777" w:rsidR="00A058AC" w:rsidRPr="00FC2112" w:rsidRDefault="00A058AC" w:rsidP="00857B2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52EF5B3B" w14:textId="77777777" w:rsidTr="003F0D93">
        <w:tblPrEx>
          <w:tblLook w:val="02A0" w:firstRow="1" w:lastRow="0" w:firstColumn="1" w:lastColumn="0" w:noHBand="1" w:noVBand="0"/>
        </w:tblPrEx>
        <w:trPr>
          <w:cantSplit/>
          <w:trHeight w:val="374"/>
        </w:trPr>
        <w:tc>
          <w:tcPr>
            <w:tcW w:w="10656" w:type="dxa"/>
            <w:gridSpan w:val="5"/>
            <w:shd w:val="clear" w:color="auto" w:fill="DEEAF6" w:themeFill="accent5" w:themeFillTint="33"/>
            <w:vAlign w:val="center"/>
          </w:tcPr>
          <w:p w14:paraId="28EACE0C" w14:textId="45D57FA5" w:rsidR="00A058AC" w:rsidRPr="00857B21" w:rsidRDefault="00A058AC" w:rsidP="00A058AC">
            <w:pPr>
              <w:pStyle w:val="Heading1"/>
              <w:framePr w:hSpace="0" w:wrap="auto" w:hAnchor="text" w:xAlign="left" w:yAlign="inline"/>
              <w:suppressOverlap w:val="0"/>
            </w:pPr>
            <w:bookmarkStart w:id="105" w:name="_Toc136333846"/>
            <w:bookmarkStart w:id="106" w:name="_Toc136333872"/>
            <w:bookmarkStart w:id="107" w:name="_Toc136346357"/>
            <w:bookmarkStart w:id="108" w:name="_Toc136346459"/>
            <w:bookmarkStart w:id="109" w:name="_Toc136446737"/>
            <w:bookmarkStart w:id="110" w:name="_Toc155079399"/>
            <w:r w:rsidRPr="00E37F21">
              <w:t>IPF/PAH</w:t>
            </w:r>
            <w:bookmarkEnd w:id="105"/>
            <w:bookmarkEnd w:id="106"/>
            <w:bookmarkEnd w:id="107"/>
            <w:bookmarkEnd w:id="108"/>
            <w:bookmarkEnd w:id="109"/>
            <w:bookmarkEnd w:id="110"/>
          </w:p>
        </w:tc>
      </w:tr>
      <w:tr w:rsidR="00A058AC" w:rsidRPr="00BC5BE4" w14:paraId="40787B2E" w14:textId="77777777" w:rsidTr="00665D1D">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36DFBD93" w14:textId="55A0D49F" w:rsidR="00A058AC" w:rsidRPr="00E37F21" w:rsidRDefault="00A058AC" w:rsidP="00A058AC">
            <w:pPr>
              <w:pStyle w:val="Heading2"/>
              <w:framePr w:hSpace="0" w:wrap="auto" w:hAnchor="text" w:yAlign="inline"/>
            </w:pPr>
            <w:r w:rsidRPr="002F293C">
              <w:t>Pulmonary</w:t>
            </w:r>
            <w:r>
              <w:t xml:space="preserve"> Circulation Journal 2023</w:t>
            </w:r>
          </w:p>
        </w:tc>
      </w:tr>
      <w:tr w:rsidR="00A058AC" w:rsidRPr="00BC5BE4" w14:paraId="06B7660F" w14:textId="77777777" w:rsidTr="00665D1D">
        <w:tblPrEx>
          <w:tblLook w:val="02A0" w:firstRow="1" w:lastRow="0" w:firstColumn="1" w:lastColumn="0" w:noHBand="1" w:noVBand="0"/>
        </w:tblPrEx>
        <w:trPr>
          <w:cantSplit/>
          <w:trHeight w:val="374"/>
        </w:trPr>
        <w:tc>
          <w:tcPr>
            <w:tcW w:w="6840" w:type="dxa"/>
            <w:shd w:val="clear" w:color="auto" w:fill="auto"/>
            <w:vAlign w:val="center"/>
          </w:tcPr>
          <w:p w14:paraId="2A1331F0" w14:textId="50977BC2" w:rsidR="00A058AC" w:rsidRDefault="00A058AC" w:rsidP="00A058AC">
            <w:pPr>
              <w:pStyle w:val="Heading3"/>
              <w:framePr w:hSpace="0" w:wrap="auto" w:hAnchor="text" w:yAlign="inline"/>
              <w:ind w:firstLine="0"/>
            </w:pPr>
            <w:r w:rsidRPr="00BA5C56">
              <w:t>Characteristics of Patients with Pulmonary Arterial Hypertension from an Innovative, Comprehensive Real-World Patient Data Repository</w:t>
            </w:r>
          </w:p>
          <w:p w14:paraId="21507E9E" w14:textId="40161EDC" w:rsidR="00A058AC" w:rsidRDefault="00A058AC" w:rsidP="00A058AC">
            <w:pPr>
              <w:pStyle w:val="Style1"/>
              <w:framePr w:hSpace="0" w:wrap="auto" w:hAnchor="text" w:xAlign="left" w:yAlign="inline"/>
              <w:suppressOverlap w:val="0"/>
            </w:pPr>
          </w:p>
          <w:p w14:paraId="1CA71C83" w14:textId="406B7A8F" w:rsidR="00A058AC" w:rsidRPr="002F293C" w:rsidRDefault="00A058AC" w:rsidP="00A058AC">
            <w:pPr>
              <w:pStyle w:val="Style1"/>
              <w:framePr w:hSpace="0" w:wrap="auto" w:hAnchor="text" w:xAlign="left" w:yAlign="inline"/>
              <w:suppressOverlap w:val="0"/>
            </w:pPr>
            <w:r w:rsidRPr="002F293C">
              <w:rPr>
                <w:b/>
              </w:rPr>
              <w:t>Authors:</w:t>
            </w:r>
            <w:r w:rsidRPr="002F293C">
              <w:t xml:space="preserve"> Harrison W. Farber, Murali M. Chakinala, Michelle Cho, Robert P. Frantz, Andrew Frick, Lisa Lancaster, Scott Milligan, Ronald Oudiz, Sumeet Panjabi, Yuen Tsang, Steven D. Nathan</w:t>
            </w:r>
          </w:p>
          <w:p w14:paraId="08D991FC" w14:textId="77777777" w:rsidR="00A058AC" w:rsidRPr="002F293C" w:rsidRDefault="00A058AC" w:rsidP="00A058AC">
            <w:pPr>
              <w:pStyle w:val="Style1"/>
              <w:framePr w:hSpace="0" w:wrap="auto" w:hAnchor="text" w:xAlign="left" w:yAlign="inline"/>
              <w:suppressOverlap w:val="0"/>
            </w:pPr>
          </w:p>
          <w:p w14:paraId="775804E7" w14:textId="77777777" w:rsidR="00A058AC" w:rsidRDefault="00A058AC" w:rsidP="00A058AC">
            <w:pPr>
              <w:pStyle w:val="Style1"/>
              <w:framePr w:hSpace="0" w:wrap="auto" w:hAnchor="text" w:xAlign="left" w:yAlign="inline"/>
              <w:suppressOverlap w:val="0"/>
            </w:pPr>
            <w:r w:rsidRPr="00BA5C56">
              <w:rPr>
                <w:i/>
                <w:iCs/>
              </w:rPr>
              <w:t>Pulmonary Circulation</w:t>
            </w:r>
            <w:r w:rsidRPr="00BA5C56">
              <w:t xml:space="preserve"> 13 (3): e12258. </w:t>
            </w:r>
            <w:r>
              <w:t xml:space="preserve">July 06, 2023 </w:t>
            </w:r>
            <w:hyperlink r:id="rId488" w:history="1">
              <w:r w:rsidRPr="005807DC">
                <w:rPr>
                  <w:rStyle w:val="Hyperlink"/>
                </w:rPr>
                <w:t>https://doi.org/10.1002/pul2.12258</w:t>
              </w:r>
            </w:hyperlink>
            <w:r w:rsidRPr="00BA5C56">
              <w:t>.</w:t>
            </w:r>
          </w:p>
          <w:p w14:paraId="34FB6260" w14:textId="77777777" w:rsidR="000C527B" w:rsidRDefault="000C527B" w:rsidP="00A058AC">
            <w:pPr>
              <w:pStyle w:val="Style1"/>
              <w:framePr w:hSpace="0" w:wrap="auto" w:hAnchor="text" w:xAlign="left" w:yAlign="inline"/>
              <w:suppressOverlap w:val="0"/>
            </w:pPr>
          </w:p>
          <w:p w14:paraId="4D0563C8" w14:textId="77777777" w:rsidR="000C527B" w:rsidRDefault="000C527B" w:rsidP="00A058AC">
            <w:pPr>
              <w:pStyle w:val="Style1"/>
              <w:framePr w:hSpace="0" w:wrap="auto" w:hAnchor="text" w:xAlign="left" w:yAlign="inline"/>
              <w:suppressOverlap w:val="0"/>
            </w:pPr>
          </w:p>
          <w:p w14:paraId="270BE937" w14:textId="77777777" w:rsidR="000C527B" w:rsidRDefault="000C527B" w:rsidP="00A058AC">
            <w:pPr>
              <w:pStyle w:val="Style1"/>
              <w:framePr w:hSpace="0" w:wrap="auto" w:hAnchor="text" w:xAlign="left" w:yAlign="inline"/>
              <w:suppressOverlap w:val="0"/>
            </w:pPr>
          </w:p>
          <w:p w14:paraId="5826B4F1" w14:textId="77777777" w:rsidR="000C527B" w:rsidRDefault="000C527B" w:rsidP="00A058AC">
            <w:pPr>
              <w:pStyle w:val="Style1"/>
              <w:framePr w:hSpace="0" w:wrap="auto" w:hAnchor="text" w:xAlign="left" w:yAlign="inline"/>
              <w:suppressOverlap w:val="0"/>
            </w:pPr>
          </w:p>
          <w:p w14:paraId="579468F4" w14:textId="77777777" w:rsidR="000C527B" w:rsidRDefault="000C527B" w:rsidP="00A058AC">
            <w:pPr>
              <w:pStyle w:val="Style1"/>
              <w:framePr w:hSpace="0" w:wrap="auto" w:hAnchor="text" w:xAlign="left" w:yAlign="inline"/>
              <w:suppressOverlap w:val="0"/>
            </w:pPr>
          </w:p>
          <w:p w14:paraId="400DB3FB" w14:textId="77777777" w:rsidR="000C527B" w:rsidRDefault="000C527B" w:rsidP="00A058AC">
            <w:pPr>
              <w:pStyle w:val="Style1"/>
              <w:framePr w:hSpace="0" w:wrap="auto" w:hAnchor="text" w:xAlign="left" w:yAlign="inline"/>
              <w:suppressOverlap w:val="0"/>
            </w:pPr>
          </w:p>
          <w:p w14:paraId="00A7F957" w14:textId="75D71F88" w:rsidR="000C527B" w:rsidRPr="002F293C" w:rsidRDefault="000C527B" w:rsidP="00A058AC">
            <w:pPr>
              <w:pStyle w:val="Style1"/>
              <w:framePr w:hSpace="0" w:wrap="auto" w:hAnchor="text" w:xAlign="left" w:yAlign="inline"/>
              <w:suppressOverlap w:val="0"/>
            </w:pPr>
          </w:p>
        </w:tc>
        <w:tc>
          <w:tcPr>
            <w:tcW w:w="3816" w:type="dxa"/>
            <w:gridSpan w:val="4"/>
            <w:shd w:val="clear" w:color="auto" w:fill="auto"/>
            <w:vAlign w:val="center"/>
          </w:tcPr>
          <w:p w14:paraId="3781B988" w14:textId="39260336" w:rsidR="00A058AC" w:rsidRPr="00E37F21" w:rsidRDefault="00A058AC" w:rsidP="00A058AC">
            <w:pPr>
              <w:pStyle w:val="Style1"/>
              <w:framePr w:hSpace="0" w:wrap="auto" w:hAnchor="text" w:xAlign="left" w:yAlign="inline"/>
              <w:suppressOverlap w:val="0"/>
            </w:pPr>
            <w:r w:rsidRPr="00BA5C56">
              <w:drawing>
                <wp:anchor distT="0" distB="0" distL="114300" distR="114300" simplePos="0" relativeHeight="255594496" behindDoc="1" locked="0" layoutInCell="1" allowOverlap="1" wp14:anchorId="780DE6B0" wp14:editId="2EFF2B40">
                  <wp:simplePos x="0" y="0"/>
                  <wp:positionH relativeFrom="margin">
                    <wp:align>center</wp:align>
                  </wp:positionH>
                  <wp:positionV relativeFrom="margin">
                    <wp:align>center</wp:align>
                  </wp:positionV>
                  <wp:extent cx="1310005" cy="1718945"/>
                  <wp:effectExtent l="0" t="0" r="4445" b="0"/>
                  <wp:wrapSquare wrapText="bothSides"/>
                  <wp:docPr id="110016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63653" name=""/>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1310005" cy="1718945"/>
                          </a:xfrm>
                          <a:prstGeom prst="rect">
                            <a:avLst/>
                          </a:prstGeom>
                        </pic:spPr>
                      </pic:pic>
                    </a:graphicData>
                  </a:graphic>
                  <wp14:sizeRelH relativeFrom="margin">
                    <wp14:pctWidth>0</wp14:pctWidth>
                  </wp14:sizeRelH>
                  <wp14:sizeRelV relativeFrom="margin">
                    <wp14:pctHeight>0</wp14:pctHeight>
                  </wp14:sizeRelV>
                </wp:anchor>
              </w:drawing>
            </w:r>
            <w:r w:rsidRPr="006913EB">
              <mc:AlternateContent>
                <mc:Choice Requires="wps">
                  <w:drawing>
                    <wp:anchor distT="45720" distB="45720" distL="114300" distR="114300" simplePos="0" relativeHeight="255739904" behindDoc="0" locked="0" layoutInCell="1" allowOverlap="1" wp14:anchorId="4A0A67DA" wp14:editId="32C112CE">
                      <wp:simplePos x="0" y="0"/>
                      <wp:positionH relativeFrom="margin">
                        <wp:posOffset>490220</wp:posOffset>
                      </wp:positionH>
                      <wp:positionV relativeFrom="paragraph">
                        <wp:posOffset>715645</wp:posOffset>
                      </wp:positionV>
                      <wp:extent cx="1426210" cy="345440"/>
                      <wp:effectExtent l="0" t="209550" r="0" b="226060"/>
                      <wp:wrapNone/>
                      <wp:docPr id="9520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7A6F6E6E" w14:textId="77777777" w:rsidR="00A058AC" w:rsidRPr="00943859" w:rsidRDefault="00A058AC" w:rsidP="00BA5C56">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67DA" id="_x0000_s1178" type="#_x0000_t202" style="position:absolute;margin-left:38.6pt;margin-top:56.35pt;width:112.3pt;height:27.2pt;rotation:-1685364fd;z-index:2557399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" filled="f" stroked="f">
                      <v:textbox>
                        <w:txbxContent>
                          <w:p w14:paraId="7A6F6E6E" w14:textId="77777777" w:rsidR="00A058AC" w:rsidRPr="00943859" w:rsidRDefault="00A058AC" w:rsidP="00BA5C56">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anchorx="margin"/>
                    </v:shape>
                  </w:pict>
                </mc:Fallback>
              </mc:AlternateContent>
            </w:r>
          </w:p>
        </w:tc>
      </w:tr>
      <w:tr w:rsidR="00A058AC" w:rsidRPr="00BC5BE4" w14:paraId="677B18A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48B1A42" w14:textId="14599FCB" w:rsidR="00A058AC" w:rsidRPr="006913EB" w:rsidRDefault="00A058AC" w:rsidP="00A058AC">
            <w:pPr>
              <w:pStyle w:val="Heading2"/>
              <w:framePr w:hSpace="0" w:wrap="auto" w:hAnchor="text" w:yAlign="inline"/>
            </w:pPr>
            <w:r>
              <w:lastRenderedPageBreak/>
              <w:t>American Thoracic Society (ATS) 2022</w:t>
            </w:r>
          </w:p>
        </w:tc>
      </w:tr>
      <w:tr w:rsidR="00A058AC" w:rsidRPr="00BC5BE4" w14:paraId="4F23F36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D6ABDA4" w14:textId="77777777" w:rsidR="00A058AC" w:rsidRPr="00A20D7B" w:rsidRDefault="00A058AC" w:rsidP="00A058AC">
            <w:pPr>
              <w:pStyle w:val="Heading3"/>
              <w:framePr w:hSpace="0" w:wrap="auto" w:hAnchor="text" w:yAlign="inline"/>
              <w:ind w:firstLine="0"/>
            </w:pPr>
            <w:r w:rsidRPr="00A20D7B">
              <w:t>Development of a Comprehensive, Integrated Patient Data Repository of US Pulmonary Hypertension (PH) Patients to Assess the Impact of Clinical Care on Patient Outcomes</w:t>
            </w:r>
          </w:p>
          <w:p w14:paraId="62FA2CAB" w14:textId="54ECE171" w:rsidR="00A058AC" w:rsidRDefault="00A058AC" w:rsidP="00A058AC">
            <w:pPr>
              <w:pStyle w:val="Style1"/>
              <w:framePr w:hSpace="0" w:wrap="auto" w:hAnchor="text" w:xAlign="left" w:yAlign="inline"/>
              <w:suppressOverlap w:val="0"/>
            </w:pPr>
            <w:r w:rsidRPr="006174A7">
              <w:rPr>
                <w:b/>
              </w:rPr>
              <w:t>Authors:</w:t>
            </w:r>
            <w:r>
              <w:t xml:space="preserve"> H.W. Farber, S. Milligan, S. Panjabi, Y. Tsang, K. Bettencourt, and M. Cho </w:t>
            </w:r>
          </w:p>
          <w:p w14:paraId="32909222" w14:textId="77777777" w:rsidR="00A058AC" w:rsidRDefault="00A058AC" w:rsidP="00A058AC">
            <w:pPr>
              <w:pStyle w:val="Style1"/>
              <w:framePr w:hSpace="0" w:wrap="auto" w:hAnchor="text" w:xAlign="left" w:yAlign="inline"/>
              <w:suppressOverlap w:val="0"/>
            </w:pPr>
            <w:r>
              <w:rPr>
                <w:i/>
              </w:rPr>
              <w:t>DOI:</w:t>
            </w:r>
            <w:hyperlink r:id="rId490">
              <w:r>
                <w:rPr>
                  <w:i/>
                </w:rPr>
                <w:t xml:space="preserve"> </w:t>
              </w:r>
            </w:hyperlink>
            <w:hyperlink r:id="rId491">
              <w:r>
                <w:rPr>
                  <w:i/>
                  <w:color w:val="0000FF"/>
                  <w:u w:val="single" w:color="0000FF"/>
                </w:rPr>
                <w:t>10.1164/ajrccm</w:t>
              </w:r>
            </w:hyperlink>
            <w:hyperlink r:id="rId492">
              <w:r>
                <w:rPr>
                  <w:i/>
                  <w:color w:val="0000FF"/>
                  <w:u w:val="single" w:color="0000FF"/>
                </w:rPr>
                <w:t>-</w:t>
              </w:r>
            </w:hyperlink>
            <w:hyperlink r:id="rId493">
              <w:r>
                <w:rPr>
                  <w:i/>
                  <w:color w:val="0000FF"/>
                  <w:u w:val="single" w:color="0000FF"/>
                </w:rPr>
                <w:t>conference.2022.205.1_MeetingAbstracts.A3997</w:t>
              </w:r>
            </w:hyperlink>
            <w:hyperlink r:id="rId494">
              <w:r>
                <w:rPr>
                  <w:i/>
                </w:rPr>
                <w:t xml:space="preserve"> </w:t>
              </w:r>
            </w:hyperlink>
          </w:p>
          <w:p w14:paraId="6F42FF69" w14:textId="77777777" w:rsidR="00A058AC" w:rsidRDefault="00A058AC" w:rsidP="00A058AC">
            <w:pPr>
              <w:pStyle w:val="Style1"/>
              <w:framePr w:hSpace="0" w:wrap="auto" w:hAnchor="text" w:xAlign="left" w:yAlign="inline"/>
              <w:suppressOverlap w:val="0"/>
            </w:pPr>
          </w:p>
          <w:p w14:paraId="5316A407" w14:textId="68BE8D9B" w:rsidR="00A058AC" w:rsidRDefault="00A058AC" w:rsidP="00A058AC">
            <w:pPr>
              <w:pStyle w:val="Style1"/>
              <w:framePr w:hSpace="0" w:wrap="auto" w:hAnchor="text" w:xAlign="left" w:yAlign="inline"/>
              <w:suppressOverlap w:val="0"/>
            </w:pPr>
            <w:r>
              <w:t>Poster presented at: ATS 2022 May 13-18</w:t>
            </w:r>
          </w:p>
        </w:tc>
        <w:tc>
          <w:tcPr>
            <w:tcW w:w="3773" w:type="dxa"/>
            <w:gridSpan w:val="2"/>
            <w:shd w:val="clear" w:color="auto" w:fill="auto"/>
          </w:tcPr>
          <w:p w14:paraId="269F7A4F" w14:textId="4BDCFE4B"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04736" behindDoc="0" locked="0" layoutInCell="1" allowOverlap="1" wp14:anchorId="321FE6AB" wp14:editId="4C1E5822">
                      <wp:simplePos x="0" y="0"/>
                      <wp:positionH relativeFrom="margin">
                        <wp:posOffset>611505</wp:posOffset>
                      </wp:positionH>
                      <wp:positionV relativeFrom="paragraph">
                        <wp:posOffset>498475</wp:posOffset>
                      </wp:positionV>
                      <wp:extent cx="1426210" cy="395605"/>
                      <wp:effectExtent l="0" t="171450" r="0" b="175895"/>
                      <wp:wrapSquare wrapText="bothSides"/>
                      <wp:docPr id="10222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D8F7FF6" w14:textId="77777777" w:rsidR="00A058AC" w:rsidRPr="00FC2112" w:rsidRDefault="00A058AC" w:rsidP="00857B2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FE6AB" id="_x0000_s1179" type="#_x0000_t202" style="position:absolute;margin-left:48.15pt;margin-top:39.25pt;width:112.3pt;height:31.15pt;rotation:-1685364fd;z-index:2556047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1Re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" filled="f" stroked="f">
                      <v:textbox>
                        <w:txbxContent>
                          <w:p w14:paraId="4D8F7FF6" w14:textId="77777777" w:rsidR="00A058AC" w:rsidRPr="00FC2112" w:rsidRDefault="00A058AC" w:rsidP="00857B2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03712" behindDoc="0" locked="0" layoutInCell="1" allowOverlap="1" wp14:anchorId="777B561F" wp14:editId="10ADA904">
                  <wp:simplePos x="0" y="0"/>
                  <wp:positionH relativeFrom="margin">
                    <wp:posOffset>263998</wp:posOffset>
                  </wp:positionH>
                  <wp:positionV relativeFrom="margin">
                    <wp:posOffset>48551</wp:posOffset>
                  </wp:positionV>
                  <wp:extent cx="1774980" cy="1146810"/>
                  <wp:effectExtent l="0" t="0" r="0" b="0"/>
                  <wp:wrapSquare wrapText="bothSides"/>
                  <wp:docPr id="10687" name="Picture 1"/>
                  <wp:cNvGraphicFramePr/>
                  <a:graphic xmlns:a="http://schemas.openxmlformats.org/drawingml/2006/main">
                    <a:graphicData uri="http://schemas.openxmlformats.org/drawingml/2006/picture">
                      <pic:pic xmlns:pic="http://schemas.openxmlformats.org/drawingml/2006/picture">
                        <pic:nvPicPr>
                          <pic:cNvPr id="10687" name="Picture 10687"/>
                          <pic:cNvPicPr/>
                        </pic:nvPicPr>
                        <pic:blipFill>
                          <a:blip r:embed="rId495" cstate="screen">
                            <a:extLst>
                              <a:ext uri="{28A0092B-C50C-407E-A947-70E740481C1C}">
                                <a14:useLocalDpi xmlns:a14="http://schemas.microsoft.com/office/drawing/2010/main"/>
                              </a:ext>
                            </a:extLst>
                          </a:blip>
                          <a:stretch>
                            <a:fillRect/>
                          </a:stretch>
                        </pic:blipFill>
                        <pic:spPr>
                          <a:xfrm>
                            <a:off x="0" y="0"/>
                            <a:ext cx="1774980" cy="1146810"/>
                          </a:xfrm>
                          <a:prstGeom prst="rect">
                            <a:avLst/>
                          </a:prstGeom>
                        </pic:spPr>
                      </pic:pic>
                    </a:graphicData>
                  </a:graphic>
                </wp:anchor>
              </w:drawing>
            </w:r>
          </w:p>
        </w:tc>
      </w:tr>
      <w:tr w:rsidR="00A058AC" w:rsidRPr="00BC5BE4" w14:paraId="36AADBBD"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515F6D4" w14:textId="1C38AEA4" w:rsidR="00A058AC" w:rsidRPr="006913EB" w:rsidRDefault="00A058AC" w:rsidP="00A058AC">
            <w:pPr>
              <w:pStyle w:val="Heading2"/>
              <w:framePr w:hSpace="0" w:wrap="auto" w:hAnchor="text" w:yAlign="inline"/>
            </w:pPr>
            <w:r>
              <w:t>CHEST Annual Meeting 2021 – VIRTUAL</w:t>
            </w:r>
          </w:p>
        </w:tc>
      </w:tr>
      <w:tr w:rsidR="00A058AC" w:rsidRPr="00BC5BE4" w14:paraId="5882A23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93C6AAB" w14:textId="77777777" w:rsidR="00A058AC" w:rsidRPr="00A20D7B" w:rsidRDefault="00A058AC" w:rsidP="00A058AC">
            <w:pPr>
              <w:pStyle w:val="Heading3"/>
              <w:framePr w:hSpace="0" w:wrap="auto" w:hAnchor="text" w:yAlign="inline"/>
              <w:ind w:firstLine="0"/>
            </w:pPr>
            <w:r w:rsidRPr="00A20D7B">
              <w:t>Comparison of Idiopathic Versus Connective Tissue Disease-Associated Pulmonary Arterial Hypertension (PAH) Groups in US Clinical Practice</w:t>
            </w:r>
          </w:p>
          <w:p w14:paraId="2DD4EF26" w14:textId="51A77808" w:rsidR="00A058AC" w:rsidRDefault="00A058AC" w:rsidP="00A058AC">
            <w:pPr>
              <w:pStyle w:val="Style1"/>
              <w:framePr w:hSpace="0" w:wrap="auto" w:hAnchor="text" w:xAlign="left" w:yAlign="inline"/>
              <w:suppressOverlap w:val="0"/>
            </w:pPr>
            <w:r w:rsidRPr="006174A7">
              <w:rPr>
                <w:b/>
              </w:rPr>
              <w:t>Authors:</w:t>
            </w:r>
            <w:r>
              <w:t xml:space="preserve">  Ronald J. Oudiz, MD, FCCP, Murali M. Chakinala, MD, FCCP, Robert P. Frantz, MD, Adaani E. Frost, MD, Lisa H. Lancaster, MD, FCCP, Steven D. Nathan, MBBCh, FCCP, Sumeet Panjabi, PhD, Andrew Frick, MS, and Harrison W. Farber, MD</w:t>
            </w:r>
          </w:p>
          <w:p w14:paraId="5CE75427" w14:textId="77777777" w:rsidR="00A058AC" w:rsidRDefault="00A058AC" w:rsidP="00A058AC">
            <w:pPr>
              <w:pStyle w:val="Style1"/>
              <w:framePr w:hSpace="0" w:wrap="auto" w:hAnchor="text" w:xAlign="left" w:yAlign="inline"/>
              <w:suppressOverlap w:val="0"/>
              <w:rPr>
                <w:rFonts w:ascii="Cambria" w:eastAsia="Cambria" w:hAnsi="Cambria" w:cs="Cambria"/>
                <w:b/>
                <w:i/>
              </w:rPr>
            </w:pPr>
            <w:hyperlink r:id="rId496">
              <w:r>
                <w:rPr>
                  <w:i/>
                  <w:color w:val="0000FF"/>
                  <w:u w:val="single" w:color="0000FF"/>
                </w:rPr>
                <w:t>DOI: 10.1016/j.chest.2021.07.2006</w:t>
              </w:r>
            </w:hyperlink>
            <w:hyperlink r:id="rId497">
              <w:r>
                <w:rPr>
                  <w:rFonts w:ascii="Cambria" w:eastAsia="Cambria" w:hAnsi="Cambria" w:cs="Cambria"/>
                  <w:b/>
                  <w:i/>
                </w:rPr>
                <w:t xml:space="preserve"> </w:t>
              </w:r>
            </w:hyperlink>
          </w:p>
          <w:p w14:paraId="319443B8" w14:textId="77777777" w:rsidR="00A058AC" w:rsidRPr="00BB7993" w:rsidRDefault="00A058AC" w:rsidP="00A058AC">
            <w:pPr>
              <w:pStyle w:val="Style1"/>
              <w:framePr w:hSpace="0" w:wrap="auto" w:hAnchor="text" w:xAlign="left" w:yAlign="inline"/>
              <w:suppressOverlap w:val="0"/>
            </w:pPr>
          </w:p>
          <w:p w14:paraId="4DA9339F" w14:textId="4327FB93" w:rsidR="00A058AC" w:rsidRDefault="00A058AC" w:rsidP="00A058AC">
            <w:pPr>
              <w:pStyle w:val="Style1"/>
              <w:framePr w:hSpace="0" w:wrap="auto" w:hAnchor="text" w:xAlign="left" w:yAlign="inline"/>
              <w:suppressOverlap w:val="0"/>
            </w:pPr>
            <w:r>
              <w:t>ePoster presented at: Virtual CHEST 2021 Conference. 2021 October 17-20.</w:t>
            </w:r>
          </w:p>
        </w:tc>
        <w:tc>
          <w:tcPr>
            <w:tcW w:w="3773" w:type="dxa"/>
            <w:gridSpan w:val="2"/>
            <w:shd w:val="clear" w:color="auto" w:fill="auto"/>
          </w:tcPr>
          <w:p w14:paraId="6F2E265D" w14:textId="7F8DE553" w:rsidR="00A058AC" w:rsidRPr="006913EB" w:rsidRDefault="00A058AC" w:rsidP="00A058AC">
            <w:pPr>
              <w:pStyle w:val="Style1"/>
              <w:framePr w:hSpace="0" w:wrap="auto" w:hAnchor="text" w:xAlign="left" w:yAlign="inline"/>
              <w:suppressOverlap w:val="0"/>
            </w:pPr>
            <w:r>
              <w:drawing>
                <wp:anchor distT="0" distB="0" distL="114300" distR="114300" simplePos="0" relativeHeight="255605760" behindDoc="0" locked="0" layoutInCell="1" allowOverlap="1" wp14:anchorId="4B430EA7" wp14:editId="49F5E631">
                  <wp:simplePos x="0" y="0"/>
                  <wp:positionH relativeFrom="margin">
                    <wp:posOffset>251460</wp:posOffset>
                  </wp:positionH>
                  <wp:positionV relativeFrom="paragraph">
                    <wp:posOffset>194310</wp:posOffset>
                  </wp:positionV>
                  <wp:extent cx="1776095" cy="1014095"/>
                  <wp:effectExtent l="0" t="0" r="0" b="0"/>
                  <wp:wrapSquare wrapText="bothSides"/>
                  <wp:docPr id="10695" name="Picture 1"/>
                  <wp:cNvGraphicFramePr/>
                  <a:graphic xmlns:a="http://schemas.openxmlformats.org/drawingml/2006/main">
                    <a:graphicData uri="http://schemas.openxmlformats.org/drawingml/2006/picture">
                      <pic:pic xmlns:pic="http://schemas.openxmlformats.org/drawingml/2006/picture">
                        <pic:nvPicPr>
                          <pic:cNvPr id="10695" name="Picture 10695"/>
                          <pic:cNvPicPr/>
                        </pic:nvPicPr>
                        <pic:blipFill>
                          <a:blip r:embed="rId498" cstate="screen">
                            <a:extLst>
                              <a:ext uri="{28A0092B-C50C-407E-A947-70E740481C1C}">
                                <a14:useLocalDpi xmlns:a14="http://schemas.microsoft.com/office/drawing/2010/main"/>
                              </a:ext>
                            </a:extLst>
                          </a:blip>
                          <a:stretch>
                            <a:fillRect/>
                          </a:stretch>
                        </pic:blipFill>
                        <pic:spPr>
                          <a:xfrm>
                            <a:off x="0" y="0"/>
                            <a:ext cx="1776095" cy="1014095"/>
                          </a:xfrm>
                          <a:prstGeom prst="rect">
                            <a:avLst/>
                          </a:prstGeom>
                        </pic:spPr>
                      </pic:pic>
                    </a:graphicData>
                  </a:graphic>
                </wp:anchor>
              </w:drawing>
            </w:r>
            <w:r w:rsidRPr="006913EB">
              <mc:AlternateContent>
                <mc:Choice Requires="wps">
                  <w:drawing>
                    <wp:anchor distT="45720" distB="45720" distL="114300" distR="114300" simplePos="0" relativeHeight="255606784" behindDoc="0" locked="0" layoutInCell="1" allowOverlap="1" wp14:anchorId="0D1C46BE" wp14:editId="31815711">
                      <wp:simplePos x="0" y="0"/>
                      <wp:positionH relativeFrom="margin">
                        <wp:posOffset>611977</wp:posOffset>
                      </wp:positionH>
                      <wp:positionV relativeFrom="paragraph">
                        <wp:posOffset>501074</wp:posOffset>
                      </wp:positionV>
                      <wp:extent cx="1426210" cy="395605"/>
                      <wp:effectExtent l="0" t="171450" r="0" b="175895"/>
                      <wp:wrapSquare wrapText="bothSides"/>
                      <wp:docPr id="668259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1C92A51"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C46BE" id="_x0000_s1180" type="#_x0000_t202" style="position:absolute;margin-left:48.2pt;margin-top:39.45pt;width:112.3pt;height:31.15pt;rotation:-1685364fd;z-index:2556067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" filled="f" stroked="f">
                      <v:textbox>
                        <w:txbxContent>
                          <w:p w14:paraId="71C92A51"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44AEADF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06EC8D6" w14:textId="77777777" w:rsidR="00A058AC" w:rsidRPr="00A20D7B" w:rsidRDefault="00A058AC" w:rsidP="00A058AC">
            <w:pPr>
              <w:pStyle w:val="Heading3"/>
              <w:framePr w:hSpace="0" w:wrap="auto" w:hAnchor="text" w:yAlign="inline"/>
              <w:ind w:firstLine="0"/>
            </w:pPr>
            <w:r w:rsidRPr="00A20D7B">
              <w:t>Transthoracic Echocardiogram (ECHO) and Right Heart Catheterization (RHC) as Disease Management Tools for Patients with PAH in US Clinical Practice</w:t>
            </w:r>
          </w:p>
          <w:p w14:paraId="651BBD3D" w14:textId="4E06FAB6" w:rsidR="00A058AC" w:rsidRDefault="00A058AC" w:rsidP="00A058AC">
            <w:pPr>
              <w:pStyle w:val="Style1"/>
              <w:framePr w:hSpace="0" w:wrap="auto" w:hAnchor="text" w:xAlign="left" w:yAlign="inline"/>
              <w:suppressOverlap w:val="0"/>
            </w:pPr>
            <w:r w:rsidRPr="006174A7">
              <w:rPr>
                <w:b/>
              </w:rPr>
              <w:t>Authors:</w:t>
            </w:r>
            <w:r>
              <w:t xml:space="preserve">  Murali M. Chakinala, MD, FCCP, Robert P. Frantz, MD, Lisa H. Lancaster, MD, FCCP, Steven D. Nathan, MBBCh, FCCP, Ronald J. Oudiz, MD, FCCP, Sumeet Panjabi, PhD, Nicole Wick, and Harrison W. Farber, MD </w:t>
            </w:r>
          </w:p>
          <w:p w14:paraId="7437C4F8" w14:textId="77777777" w:rsidR="00A058AC" w:rsidRDefault="00A058AC" w:rsidP="00A058AC">
            <w:pPr>
              <w:pStyle w:val="Style1"/>
              <w:framePr w:hSpace="0" w:wrap="auto" w:hAnchor="text" w:xAlign="left" w:yAlign="inline"/>
              <w:suppressOverlap w:val="0"/>
            </w:pPr>
            <w:hyperlink r:id="rId499">
              <w:r>
                <w:rPr>
                  <w:i/>
                  <w:color w:val="0000FF"/>
                  <w:u w:val="single" w:color="0000FF"/>
                </w:rPr>
                <w:t>DOI: 10.1016/j.chest.2021.07.2023</w:t>
              </w:r>
            </w:hyperlink>
            <w:hyperlink r:id="rId500">
              <w:r>
                <w:rPr>
                  <w:rFonts w:ascii="Cambria" w:eastAsia="Cambria" w:hAnsi="Cambria" w:cs="Cambria"/>
                  <w:b/>
                  <w:i/>
                </w:rPr>
                <w:t xml:space="preserve"> </w:t>
              </w:r>
            </w:hyperlink>
          </w:p>
          <w:p w14:paraId="1A8C48F2" w14:textId="77777777" w:rsidR="00A058AC" w:rsidRDefault="00A058AC" w:rsidP="00A058AC">
            <w:pPr>
              <w:pStyle w:val="Style1"/>
              <w:framePr w:hSpace="0" w:wrap="auto" w:hAnchor="text" w:xAlign="left" w:yAlign="inline"/>
              <w:suppressOverlap w:val="0"/>
            </w:pPr>
          </w:p>
          <w:p w14:paraId="61175E50" w14:textId="1EF95835" w:rsidR="00A058AC" w:rsidRDefault="00A058AC" w:rsidP="00A058AC">
            <w:pPr>
              <w:pStyle w:val="Style1"/>
              <w:framePr w:hSpace="0" w:wrap="auto" w:hAnchor="text" w:xAlign="left" w:yAlign="inline"/>
              <w:suppressOverlap w:val="0"/>
            </w:pPr>
            <w:r>
              <w:t>ePoster presented at: Virtual CHEST 2021 Conference. 2021 October 17-20.</w:t>
            </w:r>
          </w:p>
        </w:tc>
        <w:tc>
          <w:tcPr>
            <w:tcW w:w="3773" w:type="dxa"/>
            <w:gridSpan w:val="2"/>
            <w:shd w:val="clear" w:color="auto" w:fill="auto"/>
          </w:tcPr>
          <w:p w14:paraId="588A175A" w14:textId="491040D8" w:rsidR="00A058AC" w:rsidRPr="006913EB" w:rsidRDefault="00A058AC" w:rsidP="00A058AC">
            <w:pPr>
              <w:pStyle w:val="Style1"/>
              <w:framePr w:hSpace="0" w:wrap="auto" w:hAnchor="text" w:xAlign="left" w:yAlign="inline"/>
              <w:suppressOverlap w:val="0"/>
            </w:pPr>
            <w:r>
              <w:drawing>
                <wp:anchor distT="0" distB="0" distL="114300" distR="114300" simplePos="0" relativeHeight="255607808" behindDoc="0" locked="0" layoutInCell="1" allowOverlap="1" wp14:anchorId="07D985E9" wp14:editId="2EE3ABC2">
                  <wp:simplePos x="0" y="0"/>
                  <wp:positionH relativeFrom="margin">
                    <wp:posOffset>251460</wp:posOffset>
                  </wp:positionH>
                  <wp:positionV relativeFrom="paragraph">
                    <wp:posOffset>250825</wp:posOffset>
                  </wp:positionV>
                  <wp:extent cx="1768475" cy="1014730"/>
                  <wp:effectExtent l="0" t="0" r="3175" b="0"/>
                  <wp:wrapSquare wrapText="bothSides"/>
                  <wp:docPr id="10691" name="Picture 1"/>
                  <wp:cNvGraphicFramePr/>
                  <a:graphic xmlns:a="http://schemas.openxmlformats.org/drawingml/2006/main">
                    <a:graphicData uri="http://schemas.openxmlformats.org/drawingml/2006/picture">
                      <pic:pic xmlns:pic="http://schemas.openxmlformats.org/drawingml/2006/picture">
                        <pic:nvPicPr>
                          <pic:cNvPr id="10691" name="Picture 10691"/>
                          <pic:cNvPicPr/>
                        </pic:nvPicPr>
                        <pic:blipFill>
                          <a:blip r:embed="rId501" cstate="screen">
                            <a:extLst>
                              <a:ext uri="{28A0092B-C50C-407E-A947-70E740481C1C}">
                                <a14:useLocalDpi xmlns:a14="http://schemas.microsoft.com/office/drawing/2010/main"/>
                              </a:ext>
                            </a:extLst>
                          </a:blip>
                          <a:stretch>
                            <a:fillRect/>
                          </a:stretch>
                        </pic:blipFill>
                        <pic:spPr>
                          <a:xfrm>
                            <a:off x="0" y="0"/>
                            <a:ext cx="1768475" cy="1014730"/>
                          </a:xfrm>
                          <a:prstGeom prst="rect">
                            <a:avLst/>
                          </a:prstGeom>
                        </pic:spPr>
                      </pic:pic>
                    </a:graphicData>
                  </a:graphic>
                </wp:anchor>
              </w:drawing>
            </w:r>
            <w:r w:rsidRPr="006913EB">
              <mc:AlternateContent>
                <mc:Choice Requires="wps">
                  <w:drawing>
                    <wp:anchor distT="45720" distB="45720" distL="114300" distR="114300" simplePos="0" relativeHeight="255608832" behindDoc="0" locked="0" layoutInCell="1" allowOverlap="1" wp14:anchorId="695E9214" wp14:editId="209FD60E">
                      <wp:simplePos x="0" y="0"/>
                      <wp:positionH relativeFrom="margin">
                        <wp:posOffset>608965</wp:posOffset>
                      </wp:positionH>
                      <wp:positionV relativeFrom="paragraph">
                        <wp:posOffset>578116</wp:posOffset>
                      </wp:positionV>
                      <wp:extent cx="1426210" cy="395605"/>
                      <wp:effectExtent l="0" t="171450" r="0" b="175895"/>
                      <wp:wrapSquare wrapText="bothSides"/>
                      <wp:docPr id="1754560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E935098"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9214" id="_x0000_s1181" type="#_x0000_t202" style="position:absolute;margin-left:47.95pt;margin-top:45.5pt;width:112.3pt;height:31.15pt;rotation:-1685364fd;z-index:2556088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2yhBA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" filled="f" stroked="f">
                      <v:textbox>
                        <w:txbxContent>
                          <w:p w14:paraId="2E935098"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77ECE02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727D272" w14:textId="77777777" w:rsidR="00A058AC" w:rsidRPr="00A20D7B" w:rsidRDefault="00A058AC" w:rsidP="00A058AC">
            <w:pPr>
              <w:pStyle w:val="Heading3"/>
              <w:framePr w:hSpace="0" w:wrap="auto" w:hAnchor="text" w:yAlign="inline"/>
              <w:ind w:firstLine="0"/>
            </w:pPr>
            <w:r w:rsidRPr="00A20D7B">
              <w:lastRenderedPageBreak/>
              <w:t>Care and Characteristics of Patients with Pulmonary Arterial Hypertension (PAH) in US Clinical Practice</w:t>
            </w:r>
          </w:p>
          <w:p w14:paraId="3DC12745" w14:textId="5FAFBB8D" w:rsidR="00A058AC" w:rsidRDefault="00A058AC" w:rsidP="00A058AC">
            <w:pPr>
              <w:pStyle w:val="Style1"/>
              <w:framePr w:hSpace="0" w:wrap="auto" w:hAnchor="text" w:xAlign="left" w:yAlign="inline"/>
              <w:suppressOverlap w:val="0"/>
            </w:pPr>
            <w:r w:rsidRPr="006174A7">
              <w:rPr>
                <w:b/>
              </w:rPr>
              <w:t>Authors:</w:t>
            </w:r>
            <w:r>
              <w:t xml:space="preserve">  Adaani E. Frost, MD, Murali M. Chakinala, MD, FCCP, Robert P. Frantz, MD, Lisa H. Lancaster, MD, FCCP, Steven D. Nathan, MBBCh, FCCP, Ronald J. Oudiz, MD, FCCP, Sumeet Panjabi, PhD, Scott Milligan, PhD, and Harrison W. Farber, MD </w:t>
            </w:r>
          </w:p>
          <w:p w14:paraId="360C6353" w14:textId="77777777" w:rsidR="00A058AC" w:rsidRDefault="00A058AC" w:rsidP="00A058AC">
            <w:pPr>
              <w:pStyle w:val="Style1"/>
              <w:framePr w:hSpace="0" w:wrap="auto" w:hAnchor="text" w:xAlign="left" w:yAlign="inline"/>
              <w:suppressOverlap w:val="0"/>
            </w:pPr>
            <w:hyperlink r:id="rId502">
              <w:r>
                <w:rPr>
                  <w:i/>
                  <w:color w:val="0000FF"/>
                  <w:u w:val="single" w:color="0000FF"/>
                </w:rPr>
                <w:t>DOI: 10.1016/j.chest.2021.07.1999</w:t>
              </w:r>
            </w:hyperlink>
            <w:hyperlink r:id="rId503">
              <w:r>
                <w:rPr>
                  <w:rFonts w:ascii="Cambria" w:eastAsia="Cambria" w:hAnsi="Cambria" w:cs="Cambria"/>
                  <w:b/>
                  <w:i/>
                </w:rPr>
                <w:t xml:space="preserve"> </w:t>
              </w:r>
            </w:hyperlink>
          </w:p>
          <w:p w14:paraId="144B3827" w14:textId="77777777" w:rsidR="00A058AC" w:rsidRDefault="00A058AC" w:rsidP="00A058AC">
            <w:pPr>
              <w:pStyle w:val="Style1"/>
              <w:framePr w:hSpace="0" w:wrap="auto" w:hAnchor="text" w:xAlign="left" w:yAlign="inline"/>
              <w:suppressOverlap w:val="0"/>
            </w:pPr>
          </w:p>
          <w:p w14:paraId="040E43B0" w14:textId="6F40EEB1" w:rsidR="00A058AC" w:rsidRDefault="00A058AC" w:rsidP="00A058AC">
            <w:pPr>
              <w:pStyle w:val="Style1"/>
              <w:framePr w:hSpace="0" w:wrap="auto" w:hAnchor="text" w:xAlign="left" w:yAlign="inline"/>
              <w:suppressOverlap w:val="0"/>
            </w:pPr>
            <w:r>
              <w:t>ePoster presented at: Virtual CHEST 2021 Conference. 2021 October 17-20.</w:t>
            </w:r>
          </w:p>
        </w:tc>
        <w:tc>
          <w:tcPr>
            <w:tcW w:w="3773" w:type="dxa"/>
            <w:gridSpan w:val="2"/>
            <w:shd w:val="clear" w:color="auto" w:fill="auto"/>
          </w:tcPr>
          <w:p w14:paraId="324764A5" w14:textId="37B64C21"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10880" behindDoc="0" locked="0" layoutInCell="1" allowOverlap="1" wp14:anchorId="56D53821" wp14:editId="5E669012">
                      <wp:simplePos x="0" y="0"/>
                      <wp:positionH relativeFrom="margin">
                        <wp:posOffset>633095</wp:posOffset>
                      </wp:positionH>
                      <wp:positionV relativeFrom="paragraph">
                        <wp:posOffset>603885</wp:posOffset>
                      </wp:positionV>
                      <wp:extent cx="1426210" cy="395605"/>
                      <wp:effectExtent l="0" t="171450" r="0" b="175895"/>
                      <wp:wrapSquare wrapText="bothSides"/>
                      <wp:docPr id="1516793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FB395B1"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53821" id="_x0000_s1182" type="#_x0000_t202" style="position:absolute;margin-left:49.85pt;margin-top:47.55pt;width:112.3pt;height:31.15pt;rotation:-1685364fd;z-index:2556108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fDe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" filled="f" stroked="f">
                      <v:textbox>
                        <w:txbxContent>
                          <w:p w14:paraId="3FB395B1"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09856" behindDoc="0" locked="0" layoutInCell="1" allowOverlap="1" wp14:anchorId="6CFAFDC8" wp14:editId="3C6C762B">
                  <wp:simplePos x="0" y="0"/>
                  <wp:positionH relativeFrom="margin">
                    <wp:posOffset>270657</wp:posOffset>
                  </wp:positionH>
                  <wp:positionV relativeFrom="paragraph">
                    <wp:posOffset>305627</wp:posOffset>
                  </wp:positionV>
                  <wp:extent cx="1781175" cy="1024531"/>
                  <wp:effectExtent l="0" t="0" r="0" b="4445"/>
                  <wp:wrapSquare wrapText="bothSides"/>
                  <wp:docPr id="10898" name="Picture 1"/>
                  <wp:cNvGraphicFramePr/>
                  <a:graphic xmlns:a="http://schemas.openxmlformats.org/drawingml/2006/main">
                    <a:graphicData uri="http://schemas.openxmlformats.org/drawingml/2006/picture">
                      <pic:pic xmlns:pic="http://schemas.openxmlformats.org/drawingml/2006/picture">
                        <pic:nvPicPr>
                          <pic:cNvPr id="10898" name="Picture 10898"/>
                          <pic:cNvPicPr/>
                        </pic:nvPicPr>
                        <pic:blipFill>
                          <a:blip r:embed="rId504" cstate="screen">
                            <a:extLst>
                              <a:ext uri="{28A0092B-C50C-407E-A947-70E740481C1C}">
                                <a14:useLocalDpi xmlns:a14="http://schemas.microsoft.com/office/drawing/2010/main"/>
                              </a:ext>
                            </a:extLst>
                          </a:blip>
                          <a:stretch>
                            <a:fillRect/>
                          </a:stretch>
                        </pic:blipFill>
                        <pic:spPr>
                          <a:xfrm>
                            <a:off x="0" y="0"/>
                            <a:ext cx="1781175" cy="1024531"/>
                          </a:xfrm>
                          <a:prstGeom prst="rect">
                            <a:avLst/>
                          </a:prstGeom>
                        </pic:spPr>
                      </pic:pic>
                    </a:graphicData>
                  </a:graphic>
                </wp:anchor>
              </w:drawing>
            </w:r>
          </w:p>
        </w:tc>
      </w:tr>
      <w:tr w:rsidR="00A058AC" w:rsidRPr="00BC5BE4" w14:paraId="0E1E62F6"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D5B2EC7" w14:textId="4753C44A" w:rsidR="00A058AC" w:rsidRPr="006913EB" w:rsidRDefault="00A058AC" w:rsidP="00A058AC">
            <w:pPr>
              <w:pStyle w:val="Heading2"/>
              <w:framePr w:hSpace="0" w:wrap="auto" w:hAnchor="text" w:yAlign="inline"/>
            </w:pPr>
            <w:r>
              <w:t>International Society for Pharmacoeconomics and Outcomes Research (ISPOR) 2021 – VIRTUAL</w:t>
            </w:r>
          </w:p>
        </w:tc>
      </w:tr>
      <w:tr w:rsidR="00A058AC" w:rsidRPr="00BC5BE4" w14:paraId="3DCA4A5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910781A" w14:textId="6F87A250" w:rsidR="00A058AC" w:rsidRPr="00A20D7B" w:rsidRDefault="00A058AC" w:rsidP="00A058AC">
            <w:pPr>
              <w:pStyle w:val="Heading3"/>
              <w:framePr w:hSpace="0" w:wrap="auto" w:hAnchor="text" w:yAlign="inline"/>
              <w:ind w:firstLine="0"/>
            </w:pPr>
            <w:r w:rsidRPr="00A20D7B">
              <w:t>Comorbid Burden and Survival Risk Metrics of Pulmonary Hypertension (PH) Patients in US-Clinical Care: Real-World Assessments from the TRIO Health PH Registry</w:t>
            </w:r>
          </w:p>
          <w:p w14:paraId="67DC527D" w14:textId="665BA658" w:rsidR="00A058AC" w:rsidRDefault="00A058AC" w:rsidP="00A058AC">
            <w:pPr>
              <w:pStyle w:val="Style1"/>
              <w:framePr w:hSpace="0" w:wrap="auto" w:hAnchor="text" w:xAlign="left" w:yAlign="inline"/>
              <w:suppressOverlap w:val="0"/>
            </w:pPr>
            <w:r w:rsidRPr="006174A7">
              <w:rPr>
                <w:b/>
              </w:rPr>
              <w:t>Authors:</w:t>
            </w:r>
            <w:r>
              <w:t xml:space="preserve">  Murali Chakinala, Deepali Rane, Ronald Oudiz, Adaani Frost, Robert Frantz, Steven Nathan, and Harrison Farber </w:t>
            </w:r>
          </w:p>
          <w:p w14:paraId="0A556579" w14:textId="77777777" w:rsidR="00A058AC" w:rsidRDefault="00A058AC" w:rsidP="00A058AC">
            <w:pPr>
              <w:pStyle w:val="Style1"/>
              <w:framePr w:hSpace="0" w:wrap="auto" w:hAnchor="text" w:xAlign="left" w:yAlign="inline"/>
              <w:suppressOverlap w:val="0"/>
            </w:pPr>
            <w:hyperlink r:id="rId505">
              <w:r>
                <w:rPr>
                  <w:i/>
                  <w:color w:val="0000FF"/>
                  <w:u w:val="single" w:color="0000FF"/>
                </w:rPr>
                <w:t>ISPOR Presentations Database</w:t>
              </w:r>
            </w:hyperlink>
            <w:hyperlink r:id="rId506">
              <w:r>
                <w:rPr>
                  <w:i/>
                  <w:color w:val="0000FF"/>
                </w:rPr>
                <w:t xml:space="preserve"> </w:t>
              </w:r>
            </w:hyperlink>
          </w:p>
          <w:p w14:paraId="09228131" w14:textId="77777777" w:rsidR="00A058AC" w:rsidRDefault="00A058AC" w:rsidP="00A058AC">
            <w:pPr>
              <w:pStyle w:val="Style1"/>
              <w:framePr w:hSpace="0" w:wrap="auto" w:hAnchor="text" w:xAlign="left" w:yAlign="inline"/>
              <w:suppressOverlap w:val="0"/>
            </w:pPr>
            <w:r>
              <w:rPr>
                <w:i/>
              </w:rPr>
              <w:t>DOI:</w:t>
            </w:r>
            <w:hyperlink r:id="rId507">
              <w:r>
                <w:rPr>
                  <w:i/>
                  <w:color w:val="1F4D78"/>
                </w:rPr>
                <w:t xml:space="preserve"> </w:t>
              </w:r>
            </w:hyperlink>
            <w:hyperlink r:id="rId508">
              <w:r>
                <w:rPr>
                  <w:i/>
                  <w:color w:val="0000FF"/>
                  <w:u w:val="single" w:color="0000FF"/>
                </w:rPr>
                <w:t>10.1016/j.jval.2021.04.</w:t>
              </w:r>
            </w:hyperlink>
            <w:hyperlink r:id="rId509">
              <w:r>
                <w:rPr>
                  <w:i/>
                  <w:color w:val="0000FF"/>
                  <w:u w:val="single" w:color="0000FF"/>
                </w:rPr>
                <w:t>344</w:t>
              </w:r>
            </w:hyperlink>
            <w:hyperlink r:id="rId510">
              <w:r>
                <w:rPr>
                  <w:i/>
                  <w:color w:val="1F4D78"/>
                </w:rPr>
                <w:t xml:space="preserve"> </w:t>
              </w:r>
            </w:hyperlink>
          </w:p>
          <w:p w14:paraId="0BC2EB0D" w14:textId="77777777" w:rsidR="00A058AC" w:rsidRDefault="00A058AC" w:rsidP="00A058AC">
            <w:pPr>
              <w:pStyle w:val="Style1"/>
              <w:framePr w:hSpace="0" w:wrap="auto" w:hAnchor="text" w:xAlign="left" w:yAlign="inline"/>
              <w:suppressOverlap w:val="0"/>
            </w:pPr>
          </w:p>
          <w:p w14:paraId="715D6F1A" w14:textId="1FB1E260"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tc>
        <w:tc>
          <w:tcPr>
            <w:tcW w:w="3773" w:type="dxa"/>
            <w:gridSpan w:val="2"/>
            <w:shd w:val="clear" w:color="auto" w:fill="auto"/>
          </w:tcPr>
          <w:p w14:paraId="287C25FE" w14:textId="4E2BCC9A"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12928" behindDoc="0" locked="0" layoutInCell="1" allowOverlap="1" wp14:anchorId="458500E3" wp14:editId="538A54D6">
                      <wp:simplePos x="0" y="0"/>
                      <wp:positionH relativeFrom="margin">
                        <wp:posOffset>601345</wp:posOffset>
                      </wp:positionH>
                      <wp:positionV relativeFrom="paragraph">
                        <wp:posOffset>570230</wp:posOffset>
                      </wp:positionV>
                      <wp:extent cx="1426210" cy="395605"/>
                      <wp:effectExtent l="0" t="171450" r="0" b="175895"/>
                      <wp:wrapSquare wrapText="bothSides"/>
                      <wp:docPr id="1421969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E06F019"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500E3" id="_x0000_s1183" type="#_x0000_t202" style="position:absolute;margin-left:47.35pt;margin-top:44.9pt;width:112.3pt;height:31.15pt;rotation:-1685364fd;z-index:2556129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qtC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" filled="f" stroked="f">
                      <v:textbox>
                        <w:txbxContent>
                          <w:p w14:paraId="3E06F019" w14:textId="77777777" w:rsidR="00A058AC" w:rsidRPr="00FC2112" w:rsidRDefault="00A058AC" w:rsidP="005A36B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11904" behindDoc="0" locked="0" layoutInCell="1" allowOverlap="1" wp14:anchorId="568C3C2B" wp14:editId="0BBCFBF5">
                  <wp:simplePos x="0" y="0"/>
                  <wp:positionH relativeFrom="margin">
                    <wp:posOffset>272415</wp:posOffset>
                  </wp:positionH>
                  <wp:positionV relativeFrom="paragraph">
                    <wp:posOffset>251342</wp:posOffset>
                  </wp:positionV>
                  <wp:extent cx="1705369" cy="1096169"/>
                  <wp:effectExtent l="0" t="0" r="9525" b="8890"/>
                  <wp:wrapSquare wrapText="bothSides"/>
                  <wp:docPr id="10906" name="Picture 1"/>
                  <wp:cNvGraphicFramePr/>
                  <a:graphic xmlns:a="http://schemas.openxmlformats.org/drawingml/2006/main">
                    <a:graphicData uri="http://schemas.openxmlformats.org/drawingml/2006/picture">
                      <pic:pic xmlns:pic="http://schemas.openxmlformats.org/drawingml/2006/picture">
                        <pic:nvPicPr>
                          <pic:cNvPr id="10906" name="Picture 10906"/>
                          <pic:cNvPicPr/>
                        </pic:nvPicPr>
                        <pic:blipFill>
                          <a:blip r:embed="rId511" cstate="screen">
                            <a:extLst>
                              <a:ext uri="{28A0092B-C50C-407E-A947-70E740481C1C}">
                                <a14:useLocalDpi xmlns:a14="http://schemas.microsoft.com/office/drawing/2010/main"/>
                              </a:ext>
                            </a:extLst>
                          </a:blip>
                          <a:stretch>
                            <a:fillRect/>
                          </a:stretch>
                        </pic:blipFill>
                        <pic:spPr>
                          <a:xfrm>
                            <a:off x="0" y="0"/>
                            <a:ext cx="1705369" cy="1096169"/>
                          </a:xfrm>
                          <a:prstGeom prst="rect">
                            <a:avLst/>
                          </a:prstGeom>
                        </pic:spPr>
                      </pic:pic>
                    </a:graphicData>
                  </a:graphic>
                </wp:anchor>
              </w:drawing>
            </w:r>
          </w:p>
        </w:tc>
      </w:tr>
      <w:tr w:rsidR="00A058AC" w:rsidRPr="00BC5BE4" w14:paraId="1DD70FD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83ABBB5" w14:textId="77777777" w:rsidR="00A058AC" w:rsidRPr="00A20D7B" w:rsidRDefault="00A058AC" w:rsidP="00A058AC">
            <w:pPr>
              <w:pStyle w:val="Heading3"/>
              <w:framePr w:hSpace="0" w:wrap="auto" w:hAnchor="text" w:yAlign="inline"/>
              <w:ind w:firstLine="0"/>
            </w:pPr>
            <w:r w:rsidRPr="00A20D7B">
              <w:t>Real-World Clinical Characteristics of 112 Patients with Interstitial Lung Disease (ILD); Update from the Trio Health ILD Registry</w:t>
            </w:r>
          </w:p>
          <w:p w14:paraId="703FE90B" w14:textId="33046BAA" w:rsidR="00A058AC" w:rsidRDefault="00A058AC" w:rsidP="00A058AC">
            <w:pPr>
              <w:pStyle w:val="Style1"/>
              <w:framePr w:hSpace="0" w:wrap="auto" w:hAnchor="text" w:xAlign="left" w:yAlign="inline"/>
              <w:suppressOverlap w:val="0"/>
            </w:pPr>
            <w:r w:rsidRPr="006174A7">
              <w:rPr>
                <w:b/>
              </w:rPr>
              <w:t>Authors:</w:t>
            </w:r>
            <w:r>
              <w:t xml:space="preserve">  Frantz RP, Rane D, Nathan SD, Lancaster L, Frost AE, Chakinala MM, Oudiz RJ, and Farber HW </w:t>
            </w:r>
          </w:p>
          <w:p w14:paraId="5EDC371E" w14:textId="77777777" w:rsidR="00A058AC" w:rsidRDefault="00A058AC" w:rsidP="00A058AC">
            <w:pPr>
              <w:pStyle w:val="Style1"/>
              <w:framePr w:hSpace="0" w:wrap="auto" w:hAnchor="text" w:xAlign="left" w:yAlign="inline"/>
              <w:suppressOverlap w:val="0"/>
            </w:pPr>
            <w:hyperlink r:id="rId512">
              <w:r>
                <w:rPr>
                  <w:i/>
                  <w:color w:val="0000FF"/>
                  <w:u w:val="single" w:color="0000FF"/>
                </w:rPr>
                <w:t>ISPOR Presentations Database</w:t>
              </w:r>
            </w:hyperlink>
            <w:hyperlink r:id="rId513">
              <w:r>
                <w:rPr>
                  <w:i/>
                </w:rPr>
                <w:t xml:space="preserve"> </w:t>
              </w:r>
            </w:hyperlink>
          </w:p>
          <w:p w14:paraId="413B57EF" w14:textId="77777777" w:rsidR="00A058AC" w:rsidRDefault="00A058AC" w:rsidP="00A058AC">
            <w:pPr>
              <w:pStyle w:val="Style1"/>
              <w:framePr w:hSpace="0" w:wrap="auto" w:hAnchor="text" w:xAlign="left" w:yAlign="inline"/>
              <w:suppressOverlap w:val="0"/>
            </w:pPr>
            <w:r>
              <w:rPr>
                <w:i/>
              </w:rPr>
              <w:t>DOI:</w:t>
            </w:r>
            <w:hyperlink r:id="rId514">
              <w:r>
                <w:rPr>
                  <w:i/>
                  <w:color w:val="1F4D78"/>
                </w:rPr>
                <w:t xml:space="preserve"> </w:t>
              </w:r>
            </w:hyperlink>
            <w:hyperlink r:id="rId515">
              <w:r>
                <w:rPr>
                  <w:i/>
                  <w:color w:val="0000FF"/>
                  <w:u w:val="single" w:color="0000FF"/>
                </w:rPr>
                <w:t>10.1016/j.jval.2021.04.1099</w:t>
              </w:r>
            </w:hyperlink>
            <w:hyperlink r:id="rId516">
              <w:r>
                <w:rPr>
                  <w:i/>
                  <w:color w:val="1F4D78"/>
                </w:rPr>
                <w:t xml:space="preserve"> </w:t>
              </w:r>
            </w:hyperlink>
          </w:p>
          <w:p w14:paraId="1CA94418" w14:textId="77777777" w:rsidR="00A058AC" w:rsidRPr="00556F6B" w:rsidRDefault="00A058AC" w:rsidP="00A058AC">
            <w:pPr>
              <w:pStyle w:val="Style1"/>
              <w:framePr w:hSpace="0" w:wrap="auto" w:hAnchor="text" w:xAlign="left" w:yAlign="inline"/>
              <w:suppressOverlap w:val="0"/>
            </w:pPr>
          </w:p>
          <w:p w14:paraId="6F560F5C" w14:textId="77777777"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p w14:paraId="11F31C88" w14:textId="77777777" w:rsidR="00A058AC" w:rsidRDefault="00A058AC" w:rsidP="00A058AC">
            <w:pPr>
              <w:pStyle w:val="Style1"/>
              <w:framePr w:hSpace="0" w:wrap="auto" w:hAnchor="text" w:xAlign="left" w:yAlign="inline"/>
              <w:suppressOverlap w:val="0"/>
            </w:pPr>
          </w:p>
          <w:p w14:paraId="56EE8D51" w14:textId="77777777" w:rsidR="00A058AC" w:rsidRDefault="00A058AC" w:rsidP="00A058AC">
            <w:pPr>
              <w:pStyle w:val="Style1"/>
              <w:framePr w:hSpace="0" w:wrap="auto" w:hAnchor="text" w:xAlign="left" w:yAlign="inline"/>
              <w:suppressOverlap w:val="0"/>
            </w:pPr>
          </w:p>
          <w:p w14:paraId="3AD103DE" w14:textId="77777777" w:rsidR="00A058AC" w:rsidRDefault="00A058AC" w:rsidP="00A058AC">
            <w:pPr>
              <w:pStyle w:val="Style1"/>
              <w:framePr w:hSpace="0" w:wrap="auto" w:hAnchor="text" w:xAlign="left" w:yAlign="inline"/>
              <w:suppressOverlap w:val="0"/>
            </w:pPr>
          </w:p>
          <w:p w14:paraId="0D02F575" w14:textId="77777777" w:rsidR="00A058AC" w:rsidRDefault="00A058AC" w:rsidP="00A058AC">
            <w:pPr>
              <w:pStyle w:val="Style1"/>
              <w:framePr w:hSpace="0" w:wrap="auto" w:hAnchor="text" w:xAlign="left" w:yAlign="inline"/>
              <w:suppressOverlap w:val="0"/>
            </w:pPr>
          </w:p>
          <w:p w14:paraId="23C9F35B" w14:textId="77777777" w:rsidR="00A058AC" w:rsidRDefault="00A058AC" w:rsidP="00A058AC">
            <w:pPr>
              <w:pStyle w:val="Style1"/>
              <w:framePr w:hSpace="0" w:wrap="auto" w:hAnchor="text" w:xAlign="left" w:yAlign="inline"/>
              <w:suppressOverlap w:val="0"/>
            </w:pPr>
          </w:p>
          <w:p w14:paraId="741FF6D7" w14:textId="77777777" w:rsidR="000C527B" w:rsidRDefault="000C527B" w:rsidP="00A058AC">
            <w:pPr>
              <w:pStyle w:val="Style1"/>
              <w:framePr w:hSpace="0" w:wrap="auto" w:hAnchor="text" w:xAlign="left" w:yAlign="inline"/>
              <w:suppressOverlap w:val="0"/>
            </w:pPr>
          </w:p>
          <w:p w14:paraId="7EFF784A" w14:textId="77777777" w:rsidR="000C527B" w:rsidRDefault="000C527B" w:rsidP="00A058AC">
            <w:pPr>
              <w:pStyle w:val="Style1"/>
              <w:framePr w:hSpace="0" w:wrap="auto" w:hAnchor="text" w:xAlign="left" w:yAlign="inline"/>
              <w:suppressOverlap w:val="0"/>
            </w:pPr>
          </w:p>
          <w:p w14:paraId="605F110D" w14:textId="77777777" w:rsidR="000C527B" w:rsidRDefault="000C527B" w:rsidP="00A058AC">
            <w:pPr>
              <w:pStyle w:val="Style1"/>
              <w:framePr w:hSpace="0" w:wrap="auto" w:hAnchor="text" w:xAlign="left" w:yAlign="inline"/>
              <w:suppressOverlap w:val="0"/>
            </w:pPr>
          </w:p>
          <w:p w14:paraId="5FC8B043" w14:textId="77777777" w:rsidR="00A058AC" w:rsidRDefault="00A058AC" w:rsidP="00A058AC">
            <w:pPr>
              <w:pStyle w:val="Style1"/>
              <w:framePr w:hSpace="0" w:wrap="auto" w:hAnchor="text" w:xAlign="left" w:yAlign="inline"/>
              <w:suppressOverlap w:val="0"/>
            </w:pPr>
          </w:p>
          <w:p w14:paraId="0884E5F4" w14:textId="77777777" w:rsidR="00A058AC" w:rsidRDefault="00A058AC" w:rsidP="00A058AC">
            <w:pPr>
              <w:pStyle w:val="Style1"/>
              <w:framePr w:hSpace="0" w:wrap="auto" w:hAnchor="text" w:xAlign="left" w:yAlign="inline"/>
              <w:suppressOverlap w:val="0"/>
            </w:pPr>
          </w:p>
          <w:p w14:paraId="34707DBF" w14:textId="7CE58528" w:rsidR="00A058AC" w:rsidRDefault="00A058AC" w:rsidP="00A058AC">
            <w:pPr>
              <w:pStyle w:val="Style1"/>
              <w:framePr w:hSpace="0" w:wrap="auto" w:hAnchor="text" w:xAlign="left" w:yAlign="inline"/>
              <w:suppressOverlap w:val="0"/>
            </w:pPr>
          </w:p>
        </w:tc>
        <w:tc>
          <w:tcPr>
            <w:tcW w:w="3773" w:type="dxa"/>
            <w:gridSpan w:val="2"/>
            <w:shd w:val="clear" w:color="auto" w:fill="auto"/>
          </w:tcPr>
          <w:p w14:paraId="5A94E9B8" w14:textId="222CA9ED"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14976" behindDoc="0" locked="0" layoutInCell="1" allowOverlap="1" wp14:anchorId="001B6455" wp14:editId="1BBA1579">
                      <wp:simplePos x="0" y="0"/>
                      <wp:positionH relativeFrom="margin">
                        <wp:posOffset>601269</wp:posOffset>
                      </wp:positionH>
                      <wp:positionV relativeFrom="paragraph">
                        <wp:posOffset>490426</wp:posOffset>
                      </wp:positionV>
                      <wp:extent cx="1426210" cy="395605"/>
                      <wp:effectExtent l="0" t="171450" r="0" b="175895"/>
                      <wp:wrapSquare wrapText="bothSides"/>
                      <wp:docPr id="21308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1729424"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B6455" id="_x0000_s1184" type="#_x0000_t202" style="position:absolute;margin-left:47.35pt;margin-top:38.6pt;width:112.3pt;height:31.15pt;rotation:-1685364fd;z-index:2556149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zcY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" filled="f" stroked="f">
                      <v:textbox>
                        <w:txbxContent>
                          <w:p w14:paraId="41729424"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13952" behindDoc="0" locked="0" layoutInCell="1" allowOverlap="1" wp14:anchorId="15C22A96" wp14:editId="2AAF70DE">
                  <wp:simplePos x="0" y="0"/>
                  <wp:positionH relativeFrom="margin">
                    <wp:posOffset>280670</wp:posOffset>
                  </wp:positionH>
                  <wp:positionV relativeFrom="paragraph">
                    <wp:posOffset>145415</wp:posOffset>
                  </wp:positionV>
                  <wp:extent cx="1697990" cy="1090930"/>
                  <wp:effectExtent l="0" t="0" r="0" b="0"/>
                  <wp:wrapSquare wrapText="bothSides"/>
                  <wp:docPr id="10902" name="Picture 148"/>
                  <wp:cNvGraphicFramePr/>
                  <a:graphic xmlns:a="http://schemas.openxmlformats.org/drawingml/2006/main">
                    <a:graphicData uri="http://schemas.openxmlformats.org/drawingml/2006/picture">
                      <pic:pic xmlns:pic="http://schemas.openxmlformats.org/drawingml/2006/picture">
                        <pic:nvPicPr>
                          <pic:cNvPr id="10902" name="Picture 10902"/>
                          <pic:cNvPicPr/>
                        </pic:nvPicPr>
                        <pic:blipFill>
                          <a:blip r:embed="rId517" cstate="screen">
                            <a:extLst>
                              <a:ext uri="{28A0092B-C50C-407E-A947-70E740481C1C}">
                                <a14:useLocalDpi xmlns:a14="http://schemas.microsoft.com/office/drawing/2010/main"/>
                              </a:ext>
                            </a:extLst>
                          </a:blip>
                          <a:stretch>
                            <a:fillRect/>
                          </a:stretch>
                        </pic:blipFill>
                        <pic:spPr>
                          <a:xfrm>
                            <a:off x="0" y="0"/>
                            <a:ext cx="1697990" cy="1090930"/>
                          </a:xfrm>
                          <a:prstGeom prst="rect">
                            <a:avLst/>
                          </a:prstGeom>
                          <a:effectLst/>
                        </pic:spPr>
                      </pic:pic>
                    </a:graphicData>
                  </a:graphic>
                </wp:anchor>
              </w:drawing>
            </w:r>
          </w:p>
        </w:tc>
      </w:tr>
      <w:tr w:rsidR="00A058AC" w:rsidRPr="00BC5BE4" w14:paraId="68CDF028"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092BF9F" w14:textId="02EEBFC0" w:rsidR="00A058AC" w:rsidRPr="006913EB" w:rsidRDefault="00A058AC" w:rsidP="00A058AC">
            <w:pPr>
              <w:pStyle w:val="Heading2"/>
              <w:framePr w:hSpace="0" w:wrap="auto" w:hAnchor="text" w:yAlign="inline"/>
            </w:pPr>
            <w:r>
              <w:lastRenderedPageBreak/>
              <w:t>American Thoracic Society (ATS) 2021 VIRTUAL</w:t>
            </w:r>
          </w:p>
        </w:tc>
      </w:tr>
      <w:tr w:rsidR="00A058AC" w:rsidRPr="00BC5BE4" w14:paraId="2607411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3DBCB29" w14:textId="77777777" w:rsidR="00A058AC" w:rsidRPr="00A20D7B" w:rsidRDefault="00A058AC" w:rsidP="00A058AC">
            <w:pPr>
              <w:pStyle w:val="Heading3"/>
              <w:framePr w:hSpace="0" w:wrap="auto" w:hAnchor="text" w:yAlign="inline"/>
              <w:ind w:firstLine="0"/>
            </w:pPr>
            <w:r w:rsidRPr="00A20D7B">
              <w:t>Comorbid Burden and Survival Risk Metrics of Pulmonary Hypertension (PH) Patients in US-Clinical Care: Real-World Assessments from the TRIO Health PH Registry</w:t>
            </w:r>
          </w:p>
          <w:p w14:paraId="520DE239" w14:textId="4DE1B460" w:rsidR="00A058AC" w:rsidRDefault="00A058AC" w:rsidP="00A058AC">
            <w:pPr>
              <w:pStyle w:val="Style1"/>
              <w:framePr w:hSpace="0" w:wrap="auto" w:hAnchor="text" w:xAlign="left" w:yAlign="inline"/>
              <w:suppressOverlap w:val="0"/>
            </w:pPr>
            <w:r w:rsidRPr="006174A7">
              <w:rPr>
                <w:b/>
              </w:rPr>
              <w:t>Authors:</w:t>
            </w:r>
            <w:r>
              <w:t xml:space="preserve"> Murali Chakinala, Deepali Rane, Ronald Oudiz, Adaani Frost, Robert Frantz, Steven Nathan, and Harrison Farber </w:t>
            </w:r>
          </w:p>
          <w:p w14:paraId="79AC8822" w14:textId="77777777" w:rsidR="00A058AC" w:rsidRDefault="00A058AC" w:rsidP="00A058AC">
            <w:pPr>
              <w:pStyle w:val="Style1"/>
              <w:framePr w:hSpace="0" w:wrap="auto" w:hAnchor="text" w:xAlign="left" w:yAlign="inline"/>
              <w:suppressOverlap w:val="0"/>
            </w:pPr>
            <w:r>
              <w:rPr>
                <w:i/>
              </w:rPr>
              <w:t>DOI:</w:t>
            </w:r>
            <w:hyperlink r:id="rId518">
              <w:r>
                <w:rPr>
                  <w:i/>
                </w:rPr>
                <w:t xml:space="preserve"> </w:t>
              </w:r>
            </w:hyperlink>
            <w:hyperlink r:id="rId519">
              <w:r>
                <w:rPr>
                  <w:i/>
                  <w:color w:val="0000FF"/>
                  <w:u w:val="single" w:color="0000FF"/>
                </w:rPr>
                <w:t>10.1164/ajrccm</w:t>
              </w:r>
            </w:hyperlink>
            <w:hyperlink r:id="rId520">
              <w:r>
                <w:rPr>
                  <w:i/>
                  <w:color w:val="0000FF"/>
                  <w:u w:val="single" w:color="0000FF"/>
                </w:rPr>
                <w:t>-</w:t>
              </w:r>
            </w:hyperlink>
            <w:hyperlink r:id="rId521">
              <w:r>
                <w:rPr>
                  <w:i/>
                  <w:color w:val="0000FF"/>
                  <w:u w:val="single" w:color="0000FF"/>
                </w:rPr>
                <w:t>conference.2021.203.1_MeetingAbstracts.A1594</w:t>
              </w:r>
            </w:hyperlink>
            <w:hyperlink r:id="rId522">
              <w:r>
                <w:rPr>
                  <w:i/>
                </w:rPr>
                <w:t xml:space="preserve"> </w:t>
              </w:r>
            </w:hyperlink>
          </w:p>
          <w:p w14:paraId="6AEF81FA" w14:textId="3E2D41AA" w:rsidR="00A058AC" w:rsidRDefault="00A058AC" w:rsidP="00A058AC">
            <w:pPr>
              <w:pStyle w:val="Style1"/>
              <w:framePr w:hSpace="0" w:wrap="auto" w:hAnchor="text" w:xAlign="left" w:yAlign="inline"/>
              <w:suppressOverlap w:val="0"/>
            </w:pPr>
            <w:r>
              <w:t xml:space="preserve">American Journal of Respiratory and Critical Care Medicine 2021; 203:A1594 </w:t>
            </w:r>
          </w:p>
          <w:p w14:paraId="015A36F4" w14:textId="77777777" w:rsidR="00A058AC" w:rsidRDefault="00A058AC" w:rsidP="00A058AC">
            <w:pPr>
              <w:pStyle w:val="Style1"/>
              <w:framePr w:hSpace="0" w:wrap="auto" w:hAnchor="text" w:xAlign="left" w:yAlign="inline"/>
              <w:suppressOverlap w:val="0"/>
            </w:pPr>
          </w:p>
          <w:p w14:paraId="320636D0" w14:textId="6DB46BE8" w:rsidR="00A058AC" w:rsidRDefault="00A058AC" w:rsidP="00A058AC">
            <w:pPr>
              <w:pStyle w:val="Style1"/>
              <w:framePr w:hSpace="0" w:wrap="auto" w:hAnchor="text" w:xAlign="left" w:yAlign="inline"/>
              <w:suppressOverlap w:val="0"/>
            </w:pPr>
            <w:r>
              <w:t>ePoster presented at: ATS 2021 May 14-19</w:t>
            </w:r>
          </w:p>
        </w:tc>
        <w:tc>
          <w:tcPr>
            <w:tcW w:w="3773" w:type="dxa"/>
            <w:gridSpan w:val="2"/>
            <w:shd w:val="clear" w:color="auto" w:fill="auto"/>
          </w:tcPr>
          <w:p w14:paraId="33718BA6" w14:textId="5A010239"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17024" behindDoc="0" locked="0" layoutInCell="1" allowOverlap="1" wp14:anchorId="3027BB1B" wp14:editId="2F5A36DC">
                      <wp:simplePos x="0" y="0"/>
                      <wp:positionH relativeFrom="margin">
                        <wp:posOffset>601980</wp:posOffset>
                      </wp:positionH>
                      <wp:positionV relativeFrom="paragraph">
                        <wp:posOffset>575310</wp:posOffset>
                      </wp:positionV>
                      <wp:extent cx="1426210" cy="395605"/>
                      <wp:effectExtent l="0" t="171450" r="0" b="175895"/>
                      <wp:wrapSquare wrapText="bothSides"/>
                      <wp:docPr id="947664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C766607"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7BB1B" id="_x0000_s1185" type="#_x0000_t202" style="position:absolute;margin-left:47.4pt;margin-top:45.3pt;width:112.3pt;height:31.15pt;rotation:-1685364fd;z-index:2556170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GyE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" filled="f" stroked="f">
                      <v:textbox>
                        <w:txbxContent>
                          <w:p w14:paraId="2C766607"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16000" behindDoc="0" locked="0" layoutInCell="1" allowOverlap="1" wp14:anchorId="416178F8" wp14:editId="54F9AEF3">
                  <wp:simplePos x="0" y="0"/>
                  <wp:positionH relativeFrom="margin">
                    <wp:posOffset>339890</wp:posOffset>
                  </wp:positionH>
                  <wp:positionV relativeFrom="paragraph">
                    <wp:posOffset>256275</wp:posOffset>
                  </wp:positionV>
                  <wp:extent cx="1576228" cy="1024878"/>
                  <wp:effectExtent l="0" t="0" r="5080" b="4445"/>
                  <wp:wrapSquare wrapText="bothSides"/>
                  <wp:docPr id="11133" name="Picture 1"/>
                  <wp:cNvGraphicFramePr/>
                  <a:graphic xmlns:a="http://schemas.openxmlformats.org/drawingml/2006/main">
                    <a:graphicData uri="http://schemas.openxmlformats.org/drawingml/2006/picture">
                      <pic:pic xmlns:pic="http://schemas.openxmlformats.org/drawingml/2006/picture">
                        <pic:nvPicPr>
                          <pic:cNvPr id="11133" name="Picture 11133"/>
                          <pic:cNvPicPr/>
                        </pic:nvPicPr>
                        <pic:blipFill>
                          <a:blip r:embed="rId523" cstate="screen">
                            <a:extLst>
                              <a:ext uri="{28A0092B-C50C-407E-A947-70E740481C1C}">
                                <a14:useLocalDpi xmlns:a14="http://schemas.microsoft.com/office/drawing/2010/main"/>
                              </a:ext>
                            </a:extLst>
                          </a:blip>
                          <a:stretch>
                            <a:fillRect/>
                          </a:stretch>
                        </pic:blipFill>
                        <pic:spPr>
                          <a:xfrm>
                            <a:off x="0" y="0"/>
                            <a:ext cx="1576228" cy="1024878"/>
                          </a:xfrm>
                          <a:prstGeom prst="rect">
                            <a:avLst/>
                          </a:prstGeom>
                        </pic:spPr>
                      </pic:pic>
                    </a:graphicData>
                  </a:graphic>
                </wp:anchor>
              </w:drawing>
            </w:r>
          </w:p>
        </w:tc>
      </w:tr>
      <w:tr w:rsidR="00A058AC" w:rsidRPr="00BC5BE4" w14:paraId="017C54B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341E179B" w14:textId="03EDD4C1" w:rsidR="00A058AC" w:rsidRPr="006913EB" w:rsidRDefault="00A058AC" w:rsidP="00A058AC">
            <w:pPr>
              <w:pStyle w:val="Heading2"/>
              <w:framePr w:hSpace="0" w:wrap="auto" w:hAnchor="text" w:yAlign="inline"/>
            </w:pPr>
            <w:r>
              <w:t>American Thoracic Society (ATS) 2020</w:t>
            </w:r>
          </w:p>
        </w:tc>
      </w:tr>
      <w:tr w:rsidR="00A058AC" w:rsidRPr="00BC5BE4" w14:paraId="3DEA1217"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5CC3EEF1" w14:textId="77777777" w:rsidR="00A058AC" w:rsidRPr="00A20D7B" w:rsidRDefault="00A058AC" w:rsidP="00A058AC">
            <w:pPr>
              <w:pStyle w:val="Heading3"/>
              <w:framePr w:hSpace="0" w:wrap="auto" w:hAnchor="text" w:yAlign="inline"/>
              <w:ind w:firstLine="0"/>
            </w:pPr>
            <w:r w:rsidRPr="00A20D7B">
              <w:t xml:space="preserve">A Platform to Combine Clinical, Prescription, And Dispensing Data to Better Inform Idiopathic Pulmonary Fibrosis </w:t>
            </w:r>
            <w:proofErr w:type="gramStart"/>
            <w:r w:rsidRPr="00A20D7B">
              <w:t>Care;</w:t>
            </w:r>
            <w:proofErr w:type="gramEnd"/>
            <w:r w:rsidRPr="00A20D7B">
              <w:t xml:space="preserve"> The Trio Registry</w:t>
            </w:r>
          </w:p>
          <w:p w14:paraId="63B2867D" w14:textId="145CCF27" w:rsidR="00A058AC" w:rsidRDefault="00A058AC" w:rsidP="00A058AC">
            <w:pPr>
              <w:pStyle w:val="Style1"/>
              <w:framePr w:hSpace="0" w:wrap="auto" w:hAnchor="text" w:xAlign="left" w:yAlign="inline"/>
              <w:suppressOverlap w:val="0"/>
            </w:pPr>
            <w:r w:rsidRPr="006174A7">
              <w:rPr>
                <w:b/>
              </w:rPr>
              <w:t>Authors:</w:t>
            </w:r>
            <w:r>
              <w:t xml:space="preserve"> Steven Nathan, MD, Murali Chakinala, MD, Robert Frantz, MD, Adaani Frost, MD, Lisa Lancaster, MD, Kelsey Milligan, Scott Milligan, PhD, Ronald Oudiz, MD, and Harrison Farber, MD </w:t>
            </w:r>
          </w:p>
          <w:p w14:paraId="52DE5BAD" w14:textId="77777777" w:rsidR="00A058AC" w:rsidRDefault="00A058AC" w:rsidP="00A058AC">
            <w:pPr>
              <w:pStyle w:val="Style1"/>
              <w:framePr w:hSpace="0" w:wrap="auto" w:hAnchor="text" w:xAlign="left" w:yAlign="inline"/>
              <w:suppressOverlap w:val="0"/>
            </w:pPr>
            <w:r>
              <w:rPr>
                <w:i/>
              </w:rPr>
              <w:t>DOI:</w:t>
            </w:r>
            <w:hyperlink r:id="rId524">
              <w:r>
                <w:rPr>
                  <w:i/>
                </w:rPr>
                <w:t xml:space="preserve"> </w:t>
              </w:r>
            </w:hyperlink>
            <w:hyperlink r:id="rId525">
              <w:r>
                <w:rPr>
                  <w:i/>
                  <w:color w:val="0000FF"/>
                  <w:u w:val="single" w:color="0000FF"/>
                </w:rPr>
                <w:t>10.1164/ajrccm</w:t>
              </w:r>
            </w:hyperlink>
            <w:hyperlink r:id="rId526">
              <w:r>
                <w:rPr>
                  <w:i/>
                  <w:color w:val="0000FF"/>
                  <w:u w:val="single" w:color="0000FF"/>
                </w:rPr>
                <w:t>-</w:t>
              </w:r>
            </w:hyperlink>
            <w:hyperlink r:id="rId527">
              <w:r>
                <w:rPr>
                  <w:i/>
                  <w:color w:val="0000FF"/>
                  <w:u w:val="single" w:color="0000FF"/>
                </w:rPr>
                <w:t>conference.2020.201.1_MeetingAbstracts.A1519</w:t>
              </w:r>
            </w:hyperlink>
            <w:hyperlink r:id="rId528">
              <w:r>
                <w:rPr>
                  <w:i/>
                </w:rPr>
                <w:t xml:space="preserve"> </w:t>
              </w:r>
            </w:hyperlink>
          </w:p>
          <w:p w14:paraId="376FD5C3" w14:textId="06D84BDA" w:rsidR="00A058AC" w:rsidRDefault="00A058AC" w:rsidP="00A058AC">
            <w:pPr>
              <w:pStyle w:val="Style1"/>
              <w:framePr w:hSpace="0" w:wrap="auto" w:hAnchor="text" w:xAlign="left" w:yAlign="inline"/>
              <w:suppressOverlap w:val="0"/>
            </w:pPr>
            <w:r>
              <w:t>American Journal of Respiratory and Critical Care Medicine 2020; 201:A1519</w:t>
            </w:r>
          </w:p>
          <w:p w14:paraId="5868727B" w14:textId="77777777" w:rsidR="00A058AC" w:rsidRPr="00556F6B" w:rsidRDefault="00A058AC" w:rsidP="00A058AC">
            <w:pPr>
              <w:pStyle w:val="Style1"/>
              <w:framePr w:hSpace="0" w:wrap="auto" w:hAnchor="text" w:xAlign="left" w:yAlign="inline"/>
              <w:suppressOverlap w:val="0"/>
            </w:pPr>
          </w:p>
          <w:p w14:paraId="718325C1" w14:textId="727F35EA" w:rsidR="00A058AC" w:rsidRDefault="00A058AC" w:rsidP="00A058AC">
            <w:pPr>
              <w:pStyle w:val="Style1"/>
              <w:framePr w:hSpace="0" w:wrap="auto" w:hAnchor="text" w:xAlign="left" w:yAlign="inline"/>
              <w:suppressOverlap w:val="0"/>
            </w:pPr>
            <w:r>
              <w:t>Poster presented at: ATS 2020 May 15-20; Philadelphia, PA (Cancelled)</w:t>
            </w:r>
          </w:p>
        </w:tc>
        <w:tc>
          <w:tcPr>
            <w:tcW w:w="3762" w:type="dxa"/>
            <w:shd w:val="clear" w:color="auto" w:fill="auto"/>
          </w:tcPr>
          <w:p w14:paraId="4F4C51C7" w14:textId="516ADACE" w:rsidR="00A058AC" w:rsidRPr="006913EB" w:rsidRDefault="00A058AC" w:rsidP="00A058AC">
            <w:pPr>
              <w:pStyle w:val="Style1"/>
              <w:framePr w:hSpace="0" w:wrap="auto" w:hAnchor="text" w:xAlign="left" w:yAlign="inline"/>
              <w:suppressOverlap w:val="0"/>
            </w:pPr>
            <w:r>
              <w:drawing>
                <wp:anchor distT="0" distB="0" distL="114300" distR="114300" simplePos="0" relativeHeight="255618048" behindDoc="0" locked="0" layoutInCell="1" allowOverlap="1" wp14:anchorId="2BC99A17" wp14:editId="496EA132">
                  <wp:simplePos x="0" y="0"/>
                  <wp:positionH relativeFrom="margin">
                    <wp:posOffset>419100</wp:posOffset>
                  </wp:positionH>
                  <wp:positionV relativeFrom="paragraph">
                    <wp:posOffset>83820</wp:posOffset>
                  </wp:positionV>
                  <wp:extent cx="1413510" cy="1343025"/>
                  <wp:effectExtent l="0" t="0" r="0" b="9525"/>
                  <wp:wrapSquare wrapText="bothSides"/>
                  <wp:docPr id="11137" name="Picture 1"/>
                  <wp:cNvGraphicFramePr/>
                  <a:graphic xmlns:a="http://schemas.openxmlformats.org/drawingml/2006/main">
                    <a:graphicData uri="http://schemas.openxmlformats.org/drawingml/2006/picture">
                      <pic:pic xmlns:pic="http://schemas.openxmlformats.org/drawingml/2006/picture">
                        <pic:nvPicPr>
                          <pic:cNvPr id="11137" name="Picture 11137"/>
                          <pic:cNvPicPr/>
                        </pic:nvPicPr>
                        <pic:blipFill>
                          <a:blip r:embed="rId529" cstate="screen">
                            <a:extLst>
                              <a:ext uri="{28A0092B-C50C-407E-A947-70E740481C1C}">
                                <a14:useLocalDpi xmlns:a14="http://schemas.microsoft.com/office/drawing/2010/main"/>
                              </a:ext>
                            </a:extLst>
                          </a:blip>
                          <a:stretch>
                            <a:fillRect/>
                          </a:stretch>
                        </pic:blipFill>
                        <pic:spPr>
                          <a:xfrm>
                            <a:off x="0" y="0"/>
                            <a:ext cx="1413510" cy="1343025"/>
                          </a:xfrm>
                          <a:prstGeom prst="rect">
                            <a:avLst/>
                          </a:prstGeom>
                        </pic:spPr>
                      </pic:pic>
                    </a:graphicData>
                  </a:graphic>
                </wp:anchor>
              </w:drawing>
            </w:r>
            <w:r w:rsidRPr="006913EB">
              <mc:AlternateContent>
                <mc:Choice Requires="wps">
                  <w:drawing>
                    <wp:anchor distT="45720" distB="45720" distL="114300" distR="114300" simplePos="0" relativeHeight="255619072" behindDoc="0" locked="0" layoutInCell="1" allowOverlap="1" wp14:anchorId="552ECB4C" wp14:editId="3B410BCE">
                      <wp:simplePos x="0" y="0"/>
                      <wp:positionH relativeFrom="margin">
                        <wp:posOffset>598170</wp:posOffset>
                      </wp:positionH>
                      <wp:positionV relativeFrom="paragraph">
                        <wp:posOffset>539646</wp:posOffset>
                      </wp:positionV>
                      <wp:extent cx="1426210" cy="395605"/>
                      <wp:effectExtent l="0" t="171450" r="0" b="175895"/>
                      <wp:wrapSquare wrapText="bothSides"/>
                      <wp:docPr id="1624708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27289C4"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CB4C" id="_x0000_s1186" type="#_x0000_t202" style="position:absolute;margin-left:47.1pt;margin-top:42.5pt;width:112.3pt;height:31.15pt;rotation:-1685364fd;z-index:2556190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QuC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" filled="f" stroked="f">
                      <v:textbox>
                        <w:txbxContent>
                          <w:p w14:paraId="127289C4"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3B19A047"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323C9C16" w14:textId="77777777" w:rsidR="00A058AC" w:rsidRPr="00A20D7B" w:rsidRDefault="00A058AC" w:rsidP="00A058AC">
            <w:pPr>
              <w:pStyle w:val="Heading3"/>
              <w:framePr w:hSpace="0" w:wrap="auto" w:hAnchor="text" w:yAlign="inline"/>
              <w:ind w:firstLine="0"/>
            </w:pPr>
            <w:r w:rsidRPr="00A20D7B">
              <w:t xml:space="preserve">The Trio Pulmonary Arterial Hypertension Registry; A Platform Combining EMR Clinical Measures with Pharmacy Prescription and Dispensing Data </w:t>
            </w:r>
          </w:p>
          <w:p w14:paraId="5A3CCBD6" w14:textId="273DAEB2" w:rsidR="00A058AC" w:rsidRDefault="00A058AC" w:rsidP="00A058AC">
            <w:pPr>
              <w:pStyle w:val="Style1"/>
              <w:framePr w:hSpace="0" w:wrap="auto" w:hAnchor="text" w:xAlign="left" w:yAlign="inline"/>
              <w:suppressOverlap w:val="0"/>
            </w:pPr>
            <w:r w:rsidRPr="006174A7">
              <w:rPr>
                <w:b/>
              </w:rPr>
              <w:t>Authors:</w:t>
            </w:r>
            <w:r>
              <w:t xml:space="preserve"> Steven Nathan, MD, Harrison Farber, MD, Murali Chakinala, MD, Robert Frantz, MD, Adaani Frost, MD, Scott Milligan, PhD, and Ronald Oudiz, MD </w:t>
            </w:r>
          </w:p>
          <w:p w14:paraId="6964B465" w14:textId="77777777" w:rsidR="00A058AC" w:rsidRDefault="00A058AC" w:rsidP="00A058AC">
            <w:pPr>
              <w:pStyle w:val="Style1"/>
              <w:framePr w:hSpace="0" w:wrap="auto" w:hAnchor="text" w:xAlign="left" w:yAlign="inline"/>
              <w:suppressOverlap w:val="0"/>
            </w:pPr>
            <w:r>
              <w:rPr>
                <w:i/>
              </w:rPr>
              <w:t>DOI:</w:t>
            </w:r>
            <w:hyperlink r:id="rId530">
              <w:r>
                <w:rPr>
                  <w:i/>
                </w:rPr>
                <w:t xml:space="preserve"> </w:t>
              </w:r>
            </w:hyperlink>
            <w:hyperlink r:id="rId531">
              <w:r>
                <w:rPr>
                  <w:i/>
                  <w:color w:val="0000FF"/>
                  <w:u w:val="single" w:color="0000FF"/>
                </w:rPr>
                <w:t>10.1</w:t>
              </w:r>
            </w:hyperlink>
            <w:hyperlink r:id="rId532">
              <w:r>
                <w:rPr>
                  <w:i/>
                  <w:color w:val="0000FF"/>
                  <w:u w:val="single" w:color="0000FF"/>
                </w:rPr>
                <w:t>164/ajrccm</w:t>
              </w:r>
            </w:hyperlink>
            <w:hyperlink r:id="rId533">
              <w:r>
                <w:rPr>
                  <w:i/>
                  <w:color w:val="0000FF"/>
                  <w:u w:val="single" w:color="0000FF"/>
                </w:rPr>
                <w:t>-</w:t>
              </w:r>
            </w:hyperlink>
            <w:hyperlink r:id="rId534">
              <w:r>
                <w:rPr>
                  <w:i/>
                  <w:color w:val="0000FF"/>
                  <w:u w:val="single" w:color="0000FF"/>
                </w:rPr>
                <w:t>conference.2020.201.1_MeetingAbstracts.A6593</w:t>
              </w:r>
            </w:hyperlink>
            <w:hyperlink r:id="rId535">
              <w:r>
                <w:rPr>
                  <w:i/>
                </w:rPr>
                <w:t xml:space="preserve"> </w:t>
              </w:r>
            </w:hyperlink>
          </w:p>
          <w:p w14:paraId="576976DC" w14:textId="769E5BA5" w:rsidR="00A058AC" w:rsidRDefault="00A058AC" w:rsidP="00A058AC">
            <w:pPr>
              <w:pStyle w:val="Style1"/>
              <w:framePr w:hSpace="0" w:wrap="auto" w:hAnchor="text" w:xAlign="left" w:yAlign="inline"/>
              <w:suppressOverlap w:val="0"/>
            </w:pPr>
            <w:r>
              <w:t xml:space="preserve">American Journal of Respiratory and Critical Care Medicine 2020; 201:A6593 </w:t>
            </w:r>
          </w:p>
          <w:p w14:paraId="0401AC8B" w14:textId="77777777" w:rsidR="00A058AC" w:rsidRDefault="00A058AC" w:rsidP="00A058AC">
            <w:pPr>
              <w:pStyle w:val="Style1"/>
              <w:framePr w:hSpace="0" w:wrap="auto" w:hAnchor="text" w:xAlign="left" w:yAlign="inline"/>
              <w:suppressOverlap w:val="0"/>
            </w:pPr>
          </w:p>
          <w:p w14:paraId="0862D635" w14:textId="3A1E057A" w:rsidR="00A058AC" w:rsidRDefault="00A058AC" w:rsidP="00A058AC">
            <w:pPr>
              <w:pStyle w:val="Style1"/>
              <w:framePr w:hSpace="0" w:wrap="auto" w:hAnchor="text" w:xAlign="left" w:yAlign="inline"/>
              <w:suppressOverlap w:val="0"/>
            </w:pPr>
            <w:r>
              <w:t>Poster presented at: ATS 2020 May 15-20; Philadelphia, PA (Cancelled)</w:t>
            </w:r>
          </w:p>
        </w:tc>
        <w:tc>
          <w:tcPr>
            <w:tcW w:w="3762" w:type="dxa"/>
            <w:shd w:val="clear" w:color="auto" w:fill="auto"/>
          </w:tcPr>
          <w:p w14:paraId="52C06CC5" w14:textId="65E292BC"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21120" behindDoc="0" locked="0" layoutInCell="1" allowOverlap="1" wp14:anchorId="0D02AC74" wp14:editId="38E78A78">
                      <wp:simplePos x="0" y="0"/>
                      <wp:positionH relativeFrom="margin">
                        <wp:posOffset>608330</wp:posOffset>
                      </wp:positionH>
                      <wp:positionV relativeFrom="paragraph">
                        <wp:posOffset>537845</wp:posOffset>
                      </wp:positionV>
                      <wp:extent cx="1426210" cy="395605"/>
                      <wp:effectExtent l="0" t="171450" r="0" b="175895"/>
                      <wp:wrapSquare wrapText="bothSides"/>
                      <wp:docPr id="1307281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DC7BE23"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AC74" id="_x0000_s1187" type="#_x0000_t202" style="position:absolute;margin-left:47.9pt;margin-top:42.35pt;width:112.3pt;height:31.15pt;rotation:-1685364fd;z-index:2556211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4lAeBQ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" filled="f" stroked="f">
                      <v:textbox>
                        <w:txbxContent>
                          <w:p w14:paraId="6DC7BE23" w14:textId="77777777" w:rsidR="00A058AC" w:rsidRPr="00FC2112" w:rsidRDefault="00A058AC" w:rsidP="004B0DF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color w:val="1F4D78"/>
              </w:rPr>
              <w:drawing>
                <wp:anchor distT="0" distB="0" distL="114300" distR="114300" simplePos="0" relativeHeight="255620096" behindDoc="0" locked="0" layoutInCell="1" allowOverlap="1" wp14:anchorId="68E058E6" wp14:editId="1FC09280">
                  <wp:simplePos x="0" y="0"/>
                  <wp:positionH relativeFrom="margin">
                    <wp:posOffset>450688</wp:posOffset>
                  </wp:positionH>
                  <wp:positionV relativeFrom="paragraph">
                    <wp:posOffset>48792</wp:posOffset>
                  </wp:positionV>
                  <wp:extent cx="1362075" cy="1442720"/>
                  <wp:effectExtent l="0" t="0" r="9525" b="5080"/>
                  <wp:wrapSquare wrapText="bothSides"/>
                  <wp:docPr id="11155" name="Picture 144"/>
                  <wp:cNvGraphicFramePr/>
                  <a:graphic xmlns:a="http://schemas.openxmlformats.org/drawingml/2006/main">
                    <a:graphicData uri="http://schemas.openxmlformats.org/drawingml/2006/picture">
                      <pic:pic xmlns:pic="http://schemas.openxmlformats.org/drawingml/2006/picture">
                        <pic:nvPicPr>
                          <pic:cNvPr id="11155" name="Picture 11155"/>
                          <pic:cNvPicPr/>
                        </pic:nvPicPr>
                        <pic:blipFill>
                          <a:blip r:embed="rId536" cstate="screen">
                            <a:extLst>
                              <a:ext uri="{28A0092B-C50C-407E-A947-70E740481C1C}">
                                <a14:useLocalDpi xmlns:a14="http://schemas.microsoft.com/office/drawing/2010/main"/>
                              </a:ext>
                            </a:extLst>
                          </a:blip>
                          <a:stretch>
                            <a:fillRect/>
                          </a:stretch>
                        </pic:blipFill>
                        <pic:spPr>
                          <a:xfrm>
                            <a:off x="0" y="0"/>
                            <a:ext cx="1362075" cy="1442720"/>
                          </a:xfrm>
                          <a:prstGeom prst="rect">
                            <a:avLst/>
                          </a:prstGeom>
                          <a:effectLst/>
                        </pic:spPr>
                      </pic:pic>
                    </a:graphicData>
                  </a:graphic>
                </wp:anchor>
              </w:drawing>
            </w:r>
          </w:p>
        </w:tc>
      </w:tr>
      <w:tr w:rsidR="00A058AC" w:rsidRPr="00BC5BE4" w14:paraId="44D078E4" w14:textId="77777777" w:rsidTr="003F0D93">
        <w:tblPrEx>
          <w:tblLook w:val="02A0" w:firstRow="1" w:lastRow="0" w:firstColumn="1" w:lastColumn="0" w:noHBand="1" w:noVBand="0"/>
        </w:tblPrEx>
        <w:trPr>
          <w:cantSplit/>
          <w:trHeight w:val="374"/>
        </w:trPr>
        <w:tc>
          <w:tcPr>
            <w:tcW w:w="10656" w:type="dxa"/>
            <w:gridSpan w:val="5"/>
            <w:shd w:val="clear" w:color="auto" w:fill="DEEAF6" w:themeFill="accent5" w:themeFillTint="33"/>
            <w:vAlign w:val="center"/>
          </w:tcPr>
          <w:p w14:paraId="67C67DAE" w14:textId="144ECB7A" w:rsidR="00A058AC" w:rsidRPr="004B0DF0" w:rsidRDefault="00A058AC" w:rsidP="00A058AC">
            <w:pPr>
              <w:pStyle w:val="Heading1"/>
              <w:framePr w:hSpace="0" w:wrap="auto" w:hAnchor="text" w:xAlign="left" w:yAlign="inline"/>
              <w:suppressOverlap w:val="0"/>
            </w:pPr>
            <w:bookmarkStart w:id="111" w:name="_Toc136333850"/>
            <w:bookmarkStart w:id="112" w:name="_Toc136333873"/>
            <w:bookmarkStart w:id="113" w:name="_Toc136346361"/>
            <w:bookmarkStart w:id="114" w:name="_Toc136346466"/>
            <w:bookmarkStart w:id="115" w:name="_Toc136446738"/>
            <w:bookmarkStart w:id="116" w:name="_Toc155079400"/>
            <w:r w:rsidRPr="00E37F21">
              <w:lastRenderedPageBreak/>
              <w:t>NASH</w:t>
            </w:r>
            <w:bookmarkEnd w:id="111"/>
            <w:bookmarkEnd w:id="112"/>
            <w:bookmarkEnd w:id="113"/>
            <w:bookmarkEnd w:id="114"/>
            <w:bookmarkEnd w:id="115"/>
            <w:bookmarkEnd w:id="116"/>
          </w:p>
        </w:tc>
      </w:tr>
      <w:tr w:rsidR="00A058AC" w:rsidRPr="00BC5BE4" w14:paraId="346E392A"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3954574D" w14:textId="77777777" w:rsidR="00A058AC" w:rsidRPr="00A20D7B" w:rsidRDefault="00A058AC" w:rsidP="00A058AC">
            <w:pPr>
              <w:pStyle w:val="Heading3"/>
              <w:framePr w:hSpace="0" w:wrap="auto" w:hAnchor="text" w:yAlign="inline"/>
              <w:ind w:firstLine="0"/>
            </w:pPr>
            <w:r w:rsidRPr="00A20D7B">
              <w:t>The Fibrosis-4 Index Can Independently Predict Major Adverse Cardiovascular Events in Nonalcoholic Fatty Liver Disease</w:t>
            </w:r>
          </w:p>
          <w:p w14:paraId="73A602EE" w14:textId="012C7393" w:rsidR="00A058AC" w:rsidRDefault="00A058AC" w:rsidP="00A058AC">
            <w:pPr>
              <w:pStyle w:val="Style1"/>
              <w:framePr w:hSpace="0" w:wrap="auto" w:hAnchor="text" w:xAlign="left" w:yAlign="inline"/>
              <w:suppressOverlap w:val="0"/>
            </w:pPr>
            <w:r w:rsidRPr="006174A7">
              <w:rPr>
                <w:b/>
              </w:rPr>
              <w:t>Authors:</w:t>
            </w:r>
            <w:r>
              <w:t xml:space="preserve"> Joana Vieira Barbosa, MD, MSc, Scott Milligan, PhD, Andrew Frick, MSc, Jeremy Broestl, BSc, Zobair Younossi, MD, MPH, Nezam H. Afdhal, MD, and Michelle Lai, MD, MPH </w:t>
            </w:r>
          </w:p>
          <w:p w14:paraId="42CB5C1F" w14:textId="77777777" w:rsidR="00A058AC" w:rsidRDefault="00A058AC" w:rsidP="00A058AC">
            <w:pPr>
              <w:pStyle w:val="Style1"/>
              <w:framePr w:hSpace="0" w:wrap="auto" w:hAnchor="text" w:xAlign="left" w:yAlign="inline"/>
              <w:suppressOverlap w:val="0"/>
            </w:pPr>
            <w:r>
              <w:rPr>
                <w:i/>
              </w:rPr>
              <w:t>DOI:</w:t>
            </w:r>
            <w:hyperlink r:id="rId537">
              <w:r>
                <w:rPr>
                  <w:i/>
                  <w:color w:val="1F4D78"/>
                </w:rPr>
                <w:t xml:space="preserve"> </w:t>
              </w:r>
            </w:hyperlink>
            <w:hyperlink r:id="rId538">
              <w:r>
                <w:rPr>
                  <w:i/>
                  <w:color w:val="0000FF"/>
                  <w:u w:val="single" w:color="0000FF"/>
                </w:rPr>
                <w:t>10.14309/ajg.0000000000001606</w:t>
              </w:r>
            </w:hyperlink>
            <w:hyperlink r:id="rId539">
              <w:r>
                <w:rPr>
                  <w:i/>
                  <w:color w:val="1F4D78"/>
                </w:rPr>
                <w:t xml:space="preserve"> </w:t>
              </w:r>
            </w:hyperlink>
          </w:p>
          <w:p w14:paraId="0E99EE40" w14:textId="77777777" w:rsidR="00A058AC" w:rsidRPr="00556F6B" w:rsidRDefault="00A058AC" w:rsidP="00A058AC">
            <w:pPr>
              <w:pStyle w:val="Style1"/>
              <w:framePr w:hSpace="0" w:wrap="auto" w:hAnchor="text" w:xAlign="left" w:yAlign="inline"/>
              <w:suppressOverlap w:val="0"/>
            </w:pPr>
          </w:p>
          <w:p w14:paraId="4E971983" w14:textId="1A7FF2D2" w:rsidR="00A058AC" w:rsidRDefault="00A058AC" w:rsidP="00A058AC">
            <w:pPr>
              <w:pStyle w:val="Style1"/>
              <w:framePr w:hSpace="0" w:wrap="auto" w:hAnchor="text" w:xAlign="left" w:yAlign="inline"/>
              <w:suppressOverlap w:val="0"/>
            </w:pPr>
            <w:r>
              <w:t>Published in: The American Journal of GASTROENTEROLOGY: Online January 18, 2022</w:t>
            </w:r>
          </w:p>
        </w:tc>
        <w:tc>
          <w:tcPr>
            <w:tcW w:w="3762" w:type="dxa"/>
            <w:shd w:val="clear" w:color="auto" w:fill="auto"/>
          </w:tcPr>
          <w:p w14:paraId="15BAA590" w14:textId="0B85CF04"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26240" behindDoc="0" locked="0" layoutInCell="1" allowOverlap="1" wp14:anchorId="27637092" wp14:editId="3004251B">
                      <wp:simplePos x="0" y="0"/>
                      <wp:positionH relativeFrom="margin">
                        <wp:align>center</wp:align>
                      </wp:positionH>
                      <wp:positionV relativeFrom="paragraph">
                        <wp:posOffset>699136</wp:posOffset>
                      </wp:positionV>
                      <wp:extent cx="1426210" cy="345440"/>
                      <wp:effectExtent l="0" t="209550" r="0" b="226060"/>
                      <wp:wrapSquare wrapText="bothSides"/>
                      <wp:docPr id="1982712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1F5B457F" w14:textId="77777777" w:rsidR="00A058AC" w:rsidRPr="00943859" w:rsidRDefault="00A058AC" w:rsidP="00B11A6E">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37092" id="_x0000_s1188" type="#_x0000_t202" style="position:absolute;margin-left:0;margin-top:55.05pt;width:112.3pt;height:27.2pt;rotation:-1685364fd;z-index:25562624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" filled="f" stroked="f">
                      <v:textbox>
                        <w:txbxContent>
                          <w:p w14:paraId="1F5B457F" w14:textId="77777777" w:rsidR="00A058AC" w:rsidRPr="00943859" w:rsidRDefault="00A058AC" w:rsidP="00B11A6E">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622144" behindDoc="0" locked="0" layoutInCell="1" allowOverlap="1" wp14:anchorId="63F0428E" wp14:editId="2A105B98">
                  <wp:simplePos x="0" y="0"/>
                  <wp:positionH relativeFrom="margin">
                    <wp:align>center</wp:align>
                  </wp:positionH>
                  <wp:positionV relativeFrom="paragraph">
                    <wp:posOffset>5238</wp:posOffset>
                  </wp:positionV>
                  <wp:extent cx="1307433" cy="1718945"/>
                  <wp:effectExtent l="0" t="0" r="7620" b="0"/>
                  <wp:wrapSquare wrapText="bothSides"/>
                  <wp:docPr id="11326" name="Picture 1"/>
                  <wp:cNvGraphicFramePr/>
                  <a:graphic xmlns:a="http://schemas.openxmlformats.org/drawingml/2006/main">
                    <a:graphicData uri="http://schemas.openxmlformats.org/drawingml/2006/picture">
                      <pic:pic xmlns:pic="http://schemas.openxmlformats.org/drawingml/2006/picture">
                        <pic:nvPicPr>
                          <pic:cNvPr id="11326" name="Picture 11326"/>
                          <pic:cNvPicPr/>
                        </pic:nvPicPr>
                        <pic:blipFill>
                          <a:blip r:embed="rId540" cstate="screen">
                            <a:extLst>
                              <a:ext uri="{28A0092B-C50C-407E-A947-70E740481C1C}">
                                <a14:useLocalDpi xmlns:a14="http://schemas.microsoft.com/office/drawing/2010/main"/>
                              </a:ext>
                            </a:extLst>
                          </a:blip>
                          <a:stretch>
                            <a:fillRect/>
                          </a:stretch>
                        </pic:blipFill>
                        <pic:spPr>
                          <a:xfrm>
                            <a:off x="0" y="0"/>
                            <a:ext cx="1307433" cy="1718945"/>
                          </a:xfrm>
                          <a:prstGeom prst="rect">
                            <a:avLst/>
                          </a:prstGeom>
                        </pic:spPr>
                      </pic:pic>
                    </a:graphicData>
                  </a:graphic>
                </wp:anchor>
              </w:drawing>
            </w:r>
          </w:p>
        </w:tc>
      </w:tr>
      <w:tr w:rsidR="00A058AC" w:rsidRPr="00BC5BE4" w14:paraId="26662E8C"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68E2675" w14:textId="5B836C1D" w:rsidR="00A058AC" w:rsidRPr="006913EB" w:rsidRDefault="00A058AC" w:rsidP="00A058AC">
            <w:pPr>
              <w:pStyle w:val="Heading2"/>
              <w:framePr w:hSpace="0" w:wrap="auto" w:hAnchor="text" w:yAlign="inline"/>
            </w:pPr>
            <w:r>
              <w:t>The American Association for the Study of Liver Diseases (AASLD) 2021 VIRTUAL</w:t>
            </w:r>
          </w:p>
        </w:tc>
      </w:tr>
      <w:tr w:rsidR="00A058AC" w:rsidRPr="00BC5BE4" w14:paraId="53E42E81"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128E53C1" w14:textId="77777777" w:rsidR="00A058AC" w:rsidRPr="00A20D7B" w:rsidRDefault="00A058AC" w:rsidP="00A058AC">
            <w:pPr>
              <w:pStyle w:val="Heading3"/>
              <w:framePr w:hSpace="0" w:wrap="auto" w:hAnchor="text" w:yAlign="inline"/>
              <w:ind w:firstLine="0"/>
            </w:pPr>
            <w:r w:rsidRPr="00A20D7B">
              <w:t>The Impact of Race on NAFLD Outcomes in US Clinical Practice</w:t>
            </w:r>
          </w:p>
          <w:p w14:paraId="792FD7AB" w14:textId="27553080" w:rsidR="00A058AC" w:rsidRDefault="00A058AC" w:rsidP="00A058AC">
            <w:pPr>
              <w:pStyle w:val="Style1"/>
              <w:framePr w:hSpace="0" w:wrap="auto" w:hAnchor="text" w:xAlign="left" w:yAlign="inline"/>
              <w:suppressOverlap w:val="0"/>
            </w:pPr>
            <w:r w:rsidRPr="006174A7">
              <w:rPr>
                <w:b/>
              </w:rPr>
              <w:t>Authors:</w:t>
            </w:r>
            <w:r>
              <w:t xml:space="preserve"> Scott B. Minchenberg, Joana Vieira Barbosa, Scott Milligan, Andrew Frick, Nezam H. Afdhal, and Michelle Lai </w:t>
            </w:r>
          </w:p>
          <w:p w14:paraId="3B71C30B" w14:textId="77777777" w:rsidR="00A058AC" w:rsidRDefault="00A058AC" w:rsidP="00A058AC">
            <w:pPr>
              <w:pStyle w:val="Style1"/>
              <w:framePr w:hSpace="0" w:wrap="auto" w:hAnchor="text" w:xAlign="left" w:yAlign="inline"/>
              <w:suppressOverlap w:val="0"/>
            </w:pPr>
            <w:r>
              <w:rPr>
                <w:i/>
              </w:rPr>
              <w:t>DOI:</w:t>
            </w:r>
            <w:hyperlink r:id="rId541">
              <w:r>
                <w:rPr>
                  <w:i/>
                </w:rPr>
                <w:t xml:space="preserve"> </w:t>
              </w:r>
            </w:hyperlink>
            <w:hyperlink r:id="rId542">
              <w:r>
                <w:rPr>
                  <w:i/>
                  <w:color w:val="0000FF"/>
                  <w:u w:val="single" w:color="0000FF"/>
                </w:rPr>
                <w:t>10.1002/hep.32188:1747</w:t>
              </w:r>
            </w:hyperlink>
            <w:hyperlink r:id="rId543">
              <w:r>
                <w:rPr>
                  <w:i/>
                </w:rPr>
                <w:t xml:space="preserve"> </w:t>
              </w:r>
            </w:hyperlink>
          </w:p>
          <w:p w14:paraId="165443A8" w14:textId="77777777" w:rsidR="00A058AC" w:rsidRDefault="00A058AC" w:rsidP="00A058AC">
            <w:pPr>
              <w:pStyle w:val="Style1"/>
              <w:framePr w:hSpace="0" w:wrap="auto" w:hAnchor="text" w:xAlign="left" w:yAlign="inline"/>
              <w:suppressOverlap w:val="0"/>
            </w:pPr>
          </w:p>
          <w:p w14:paraId="0221E76E" w14:textId="39933250" w:rsidR="00A058AC" w:rsidRDefault="00A058AC" w:rsidP="00A058AC">
            <w:pPr>
              <w:pStyle w:val="Style1"/>
              <w:framePr w:hSpace="0" w:wrap="auto" w:hAnchor="text" w:xAlign="left" w:yAlign="inline"/>
              <w:suppressOverlap w:val="0"/>
            </w:pPr>
            <w:r>
              <w:t>Poster presented at: The Liver Meeting. 72nd Annual Meeting of the American Association for the Study of Liver Diseases; 2021 Nov 12-15 VIRTUAL</w:t>
            </w:r>
          </w:p>
        </w:tc>
        <w:tc>
          <w:tcPr>
            <w:tcW w:w="3762" w:type="dxa"/>
            <w:shd w:val="clear" w:color="auto" w:fill="auto"/>
          </w:tcPr>
          <w:p w14:paraId="69B806A7" w14:textId="1EEA419C" w:rsidR="00A058AC" w:rsidRPr="006913EB" w:rsidRDefault="00A058AC" w:rsidP="00A058AC">
            <w:pPr>
              <w:pStyle w:val="Style1"/>
              <w:framePr w:hSpace="0" w:wrap="auto" w:hAnchor="text" w:xAlign="left" w:yAlign="inline"/>
              <w:suppressOverlap w:val="0"/>
            </w:pPr>
            <w:r>
              <w:drawing>
                <wp:anchor distT="0" distB="0" distL="114300" distR="114300" simplePos="0" relativeHeight="255623168" behindDoc="0" locked="0" layoutInCell="1" allowOverlap="1" wp14:anchorId="46F7C2CC" wp14:editId="76A5C5AC">
                  <wp:simplePos x="0" y="0"/>
                  <wp:positionH relativeFrom="margin">
                    <wp:posOffset>295910</wp:posOffset>
                  </wp:positionH>
                  <wp:positionV relativeFrom="paragraph">
                    <wp:posOffset>99695</wp:posOffset>
                  </wp:positionV>
                  <wp:extent cx="1637665" cy="1047115"/>
                  <wp:effectExtent l="0" t="0" r="635" b="635"/>
                  <wp:wrapSquare wrapText="bothSides"/>
                  <wp:docPr id="11344" name="Picture 1"/>
                  <wp:cNvGraphicFramePr/>
                  <a:graphic xmlns:a="http://schemas.openxmlformats.org/drawingml/2006/main">
                    <a:graphicData uri="http://schemas.openxmlformats.org/drawingml/2006/picture">
                      <pic:pic xmlns:pic="http://schemas.openxmlformats.org/drawingml/2006/picture">
                        <pic:nvPicPr>
                          <pic:cNvPr id="11344" name="Picture 11344"/>
                          <pic:cNvPicPr/>
                        </pic:nvPicPr>
                        <pic:blipFill>
                          <a:blip r:embed="rId544" cstate="screen">
                            <a:extLst>
                              <a:ext uri="{28A0092B-C50C-407E-A947-70E740481C1C}">
                                <a14:useLocalDpi xmlns:a14="http://schemas.microsoft.com/office/drawing/2010/main"/>
                              </a:ext>
                            </a:extLst>
                          </a:blip>
                          <a:stretch>
                            <a:fillRect/>
                          </a:stretch>
                        </pic:blipFill>
                        <pic:spPr>
                          <a:xfrm>
                            <a:off x="0" y="0"/>
                            <a:ext cx="1637665" cy="1047115"/>
                          </a:xfrm>
                          <a:prstGeom prst="rect">
                            <a:avLst/>
                          </a:prstGeom>
                        </pic:spPr>
                      </pic:pic>
                    </a:graphicData>
                  </a:graphic>
                </wp:anchor>
              </w:drawing>
            </w:r>
            <w:r w:rsidRPr="006913EB">
              <mc:AlternateContent>
                <mc:Choice Requires="wps">
                  <w:drawing>
                    <wp:anchor distT="45720" distB="45720" distL="114300" distR="114300" simplePos="0" relativeHeight="255624192" behindDoc="0" locked="0" layoutInCell="1" allowOverlap="1" wp14:anchorId="06559FB2" wp14:editId="12984543">
                      <wp:simplePos x="0" y="0"/>
                      <wp:positionH relativeFrom="margin">
                        <wp:posOffset>587537</wp:posOffset>
                      </wp:positionH>
                      <wp:positionV relativeFrom="paragraph">
                        <wp:posOffset>397434</wp:posOffset>
                      </wp:positionV>
                      <wp:extent cx="1426210" cy="395605"/>
                      <wp:effectExtent l="0" t="171450" r="0" b="175895"/>
                      <wp:wrapSquare wrapText="bothSides"/>
                      <wp:docPr id="191129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43630BB" w14:textId="77777777" w:rsidR="00A058AC" w:rsidRPr="00FC2112" w:rsidRDefault="00A058AC" w:rsidP="00B11A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59FB2" id="_x0000_s1189" type="#_x0000_t202" style="position:absolute;margin-left:46.25pt;margin-top:31.3pt;width:112.3pt;height:31.15pt;rotation:-1685364fd;z-index:25562419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5f9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" filled="f" stroked="f">
                      <v:textbox>
                        <w:txbxContent>
                          <w:p w14:paraId="543630BB" w14:textId="77777777" w:rsidR="00A058AC" w:rsidRPr="00FC2112" w:rsidRDefault="00A058AC" w:rsidP="00B11A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054FEC31"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3AF2F39A" w14:textId="77777777" w:rsidR="00A058AC" w:rsidRPr="00A20D7B" w:rsidRDefault="00A058AC" w:rsidP="00A058AC">
            <w:pPr>
              <w:pStyle w:val="Heading3"/>
              <w:framePr w:hSpace="0" w:wrap="auto" w:hAnchor="text" w:yAlign="inline"/>
              <w:ind w:firstLine="0"/>
            </w:pPr>
            <w:r w:rsidRPr="00A20D7B">
              <w:t>Fibrosis-4 Index as an Independent Predictor of Mortality and Liver-Related Outcomes in NAFLD</w:t>
            </w:r>
          </w:p>
          <w:p w14:paraId="1578225B" w14:textId="4B555954" w:rsidR="00A058AC" w:rsidRDefault="00A058AC" w:rsidP="00A058AC">
            <w:pPr>
              <w:pStyle w:val="Style1"/>
              <w:framePr w:hSpace="0" w:wrap="auto" w:hAnchor="text" w:xAlign="left" w:yAlign="inline"/>
              <w:suppressOverlap w:val="0"/>
            </w:pPr>
            <w:r w:rsidRPr="006174A7">
              <w:rPr>
                <w:b/>
              </w:rPr>
              <w:t>Authors:</w:t>
            </w:r>
            <w:r>
              <w:t xml:space="preserve"> Joana Vieira Barbosa, Scott Milligan, Andrew Frick, Jeremy Broestl, Zobair Younossi, Nezam H. Afdhal, and Michelle Lai </w:t>
            </w:r>
          </w:p>
          <w:p w14:paraId="3CCAB482" w14:textId="77777777" w:rsidR="00A058AC" w:rsidRDefault="00A058AC" w:rsidP="00A058AC">
            <w:pPr>
              <w:pStyle w:val="Style1"/>
              <w:framePr w:hSpace="0" w:wrap="auto" w:hAnchor="text" w:xAlign="left" w:yAlign="inline"/>
              <w:suppressOverlap w:val="0"/>
            </w:pPr>
            <w:r>
              <w:rPr>
                <w:i/>
              </w:rPr>
              <w:t>DOI:</w:t>
            </w:r>
            <w:hyperlink r:id="rId545">
              <w:r>
                <w:rPr>
                  <w:i/>
                  <w:color w:val="1F4D78"/>
                </w:rPr>
                <w:t xml:space="preserve"> </w:t>
              </w:r>
            </w:hyperlink>
            <w:hyperlink r:id="rId546">
              <w:r>
                <w:rPr>
                  <w:i/>
                  <w:color w:val="0000FF"/>
                  <w:u w:val="single" w:color="0000FF"/>
                </w:rPr>
                <w:t>10.</w:t>
              </w:r>
            </w:hyperlink>
            <w:hyperlink r:id="rId547">
              <w:r>
                <w:rPr>
                  <w:i/>
                  <w:color w:val="0000FF"/>
                  <w:u w:val="single" w:color="0000FF"/>
                </w:rPr>
                <w:t>1002/hep4.1841</w:t>
              </w:r>
            </w:hyperlink>
            <w:hyperlink r:id="rId548">
              <w:r>
                <w:rPr>
                  <w:i/>
                  <w:color w:val="1F4D78"/>
                </w:rPr>
                <w:t xml:space="preserve"> </w:t>
              </w:r>
            </w:hyperlink>
          </w:p>
          <w:p w14:paraId="477BA296" w14:textId="77777777" w:rsidR="00A058AC" w:rsidRDefault="00A058AC" w:rsidP="00A058AC">
            <w:pPr>
              <w:pStyle w:val="Style1"/>
              <w:framePr w:hSpace="0" w:wrap="auto" w:hAnchor="text" w:xAlign="left" w:yAlign="inline"/>
              <w:suppressOverlap w:val="0"/>
            </w:pPr>
          </w:p>
          <w:p w14:paraId="4322C49F" w14:textId="3D14C550" w:rsidR="00A058AC" w:rsidRDefault="00A058AC" w:rsidP="00A058AC">
            <w:pPr>
              <w:pStyle w:val="Style1"/>
              <w:framePr w:hSpace="0" w:wrap="auto" w:hAnchor="text" w:xAlign="left" w:yAlign="inline"/>
              <w:suppressOverlap w:val="0"/>
            </w:pPr>
            <w:r>
              <w:t>Published in: Hepatology Communications: Online December 30, 2021</w:t>
            </w:r>
          </w:p>
        </w:tc>
        <w:tc>
          <w:tcPr>
            <w:tcW w:w="3762" w:type="dxa"/>
            <w:shd w:val="clear" w:color="auto" w:fill="auto"/>
          </w:tcPr>
          <w:p w14:paraId="27DDDC0F" w14:textId="0DED88CB"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27264" behindDoc="0" locked="0" layoutInCell="1" allowOverlap="1" wp14:anchorId="0A201DCC" wp14:editId="6145FB14">
                      <wp:simplePos x="0" y="0"/>
                      <wp:positionH relativeFrom="margin">
                        <wp:posOffset>497840</wp:posOffset>
                      </wp:positionH>
                      <wp:positionV relativeFrom="paragraph">
                        <wp:posOffset>514350</wp:posOffset>
                      </wp:positionV>
                      <wp:extent cx="1426210" cy="345440"/>
                      <wp:effectExtent l="0" t="209550" r="0" b="226060"/>
                      <wp:wrapSquare wrapText="bothSides"/>
                      <wp:docPr id="663071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3EB35E7D" w14:textId="77777777" w:rsidR="00A058AC" w:rsidRPr="00943859" w:rsidRDefault="00A058AC" w:rsidP="00B11A6E">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01DCC" id="_x0000_s1190" type="#_x0000_t202" style="position:absolute;margin-left:39.2pt;margin-top:40.5pt;width:112.3pt;height:27.2pt;rotation:-1685364fd;z-index:2556272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" filled="f" stroked="f">
                      <v:textbox>
                        <w:txbxContent>
                          <w:p w14:paraId="3EB35E7D" w14:textId="77777777" w:rsidR="00A058AC" w:rsidRPr="00943859" w:rsidRDefault="00A058AC" w:rsidP="00B11A6E">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r>
              <w:drawing>
                <wp:anchor distT="0" distB="0" distL="114300" distR="114300" simplePos="0" relativeHeight="255625216" behindDoc="0" locked="0" layoutInCell="1" allowOverlap="1" wp14:anchorId="52CC2E6A" wp14:editId="4F51FE63">
                  <wp:simplePos x="0" y="0"/>
                  <wp:positionH relativeFrom="margin">
                    <wp:posOffset>484802</wp:posOffset>
                  </wp:positionH>
                  <wp:positionV relativeFrom="paragraph">
                    <wp:posOffset>207</wp:posOffset>
                  </wp:positionV>
                  <wp:extent cx="1289973" cy="1571505"/>
                  <wp:effectExtent l="0" t="0" r="5715" b="0"/>
                  <wp:wrapSquare wrapText="bothSides"/>
                  <wp:docPr id="11550" name="Picture 1"/>
                  <wp:cNvGraphicFramePr/>
                  <a:graphic xmlns:a="http://schemas.openxmlformats.org/drawingml/2006/main">
                    <a:graphicData uri="http://schemas.openxmlformats.org/drawingml/2006/picture">
                      <pic:pic xmlns:pic="http://schemas.openxmlformats.org/drawingml/2006/picture">
                        <pic:nvPicPr>
                          <pic:cNvPr id="11550" name="Picture 11550"/>
                          <pic:cNvPicPr/>
                        </pic:nvPicPr>
                        <pic:blipFill>
                          <a:blip r:embed="rId549" cstate="screen">
                            <a:extLst>
                              <a:ext uri="{28A0092B-C50C-407E-A947-70E740481C1C}">
                                <a14:useLocalDpi xmlns:a14="http://schemas.microsoft.com/office/drawing/2010/main"/>
                              </a:ext>
                            </a:extLst>
                          </a:blip>
                          <a:stretch>
                            <a:fillRect/>
                          </a:stretch>
                        </pic:blipFill>
                        <pic:spPr>
                          <a:xfrm>
                            <a:off x="0" y="0"/>
                            <a:ext cx="1289973" cy="1571505"/>
                          </a:xfrm>
                          <a:prstGeom prst="rect">
                            <a:avLst/>
                          </a:prstGeom>
                        </pic:spPr>
                      </pic:pic>
                    </a:graphicData>
                  </a:graphic>
                </wp:anchor>
              </w:drawing>
            </w:r>
          </w:p>
        </w:tc>
      </w:tr>
      <w:tr w:rsidR="00A058AC" w:rsidRPr="00BC5BE4" w14:paraId="00D69F40"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A3DD30F" w14:textId="1544428E" w:rsidR="00A058AC" w:rsidRPr="006913EB" w:rsidRDefault="00A058AC" w:rsidP="00A058AC">
            <w:pPr>
              <w:pStyle w:val="Heading2"/>
              <w:framePr w:hSpace="0" w:wrap="auto" w:hAnchor="text" w:yAlign="inline"/>
            </w:pPr>
            <w:r>
              <w:t>The American Association for the Study of Liver Diseases (AASLD) 2021 VIRTUAL</w:t>
            </w:r>
          </w:p>
        </w:tc>
      </w:tr>
      <w:tr w:rsidR="00A058AC" w:rsidRPr="00BC5BE4" w14:paraId="059A590C"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64568232" w14:textId="77777777" w:rsidR="00A058AC" w:rsidRPr="00A20D7B" w:rsidRDefault="00A058AC" w:rsidP="00A058AC">
            <w:pPr>
              <w:pStyle w:val="Heading3"/>
              <w:framePr w:hSpace="0" w:wrap="auto" w:hAnchor="text" w:yAlign="inline"/>
              <w:ind w:firstLine="0"/>
            </w:pPr>
            <w:r w:rsidRPr="00A20D7B">
              <w:t>The Impact of Race on NAFLD Outcomes in US Clinical Practice</w:t>
            </w:r>
          </w:p>
          <w:p w14:paraId="65CDAFF9" w14:textId="488F22C4" w:rsidR="00A058AC" w:rsidRDefault="00A058AC" w:rsidP="00A058AC">
            <w:pPr>
              <w:pStyle w:val="Style1"/>
              <w:framePr w:hSpace="0" w:wrap="auto" w:hAnchor="text" w:xAlign="left" w:yAlign="inline"/>
              <w:suppressOverlap w:val="0"/>
            </w:pPr>
            <w:r w:rsidRPr="006174A7">
              <w:rPr>
                <w:b/>
              </w:rPr>
              <w:t>Authors:</w:t>
            </w:r>
            <w:r>
              <w:t xml:space="preserve"> Scott B. Minchenberg, Joana Vieira Barbosa, Scott Milligan, Andrew Frick, Nezam H. Afdhal, and Michelle Lai </w:t>
            </w:r>
          </w:p>
          <w:p w14:paraId="1EE4CE4F" w14:textId="77777777" w:rsidR="00A058AC" w:rsidRDefault="00A058AC" w:rsidP="00A058AC">
            <w:pPr>
              <w:pStyle w:val="Style1"/>
              <w:framePr w:hSpace="0" w:wrap="auto" w:hAnchor="text" w:xAlign="left" w:yAlign="inline"/>
              <w:suppressOverlap w:val="0"/>
            </w:pPr>
            <w:r>
              <w:rPr>
                <w:i/>
              </w:rPr>
              <w:t>DOI:</w:t>
            </w:r>
            <w:hyperlink r:id="rId550">
              <w:r>
                <w:rPr>
                  <w:i/>
                </w:rPr>
                <w:t xml:space="preserve"> </w:t>
              </w:r>
            </w:hyperlink>
            <w:hyperlink r:id="rId551">
              <w:r>
                <w:rPr>
                  <w:i/>
                  <w:color w:val="0000FF"/>
                  <w:u w:val="single" w:color="0000FF"/>
                </w:rPr>
                <w:t>10.1002/hep.32188:1747</w:t>
              </w:r>
            </w:hyperlink>
            <w:hyperlink r:id="rId552">
              <w:r>
                <w:rPr>
                  <w:i/>
                </w:rPr>
                <w:t xml:space="preserve"> </w:t>
              </w:r>
            </w:hyperlink>
          </w:p>
          <w:p w14:paraId="4ACB60ED" w14:textId="77777777" w:rsidR="00A058AC" w:rsidRDefault="00A058AC" w:rsidP="00A058AC">
            <w:pPr>
              <w:pStyle w:val="Style1"/>
              <w:framePr w:hSpace="0" w:wrap="auto" w:hAnchor="text" w:xAlign="left" w:yAlign="inline"/>
              <w:suppressOverlap w:val="0"/>
            </w:pPr>
          </w:p>
          <w:p w14:paraId="6720AF16" w14:textId="54BE05B5" w:rsidR="00A058AC" w:rsidRDefault="00A058AC" w:rsidP="00A058AC">
            <w:pPr>
              <w:pStyle w:val="Style1"/>
              <w:framePr w:hSpace="0" w:wrap="auto" w:hAnchor="text" w:xAlign="left" w:yAlign="inline"/>
              <w:suppressOverlap w:val="0"/>
            </w:pPr>
            <w:r>
              <w:t>Poster presented at: The Liver Meeting. 72nd Annual Meeting of the American Association for the Study of Liver Diseases; 2021 Nov 12-15 VIRTUAL</w:t>
            </w:r>
          </w:p>
        </w:tc>
        <w:tc>
          <w:tcPr>
            <w:tcW w:w="3762" w:type="dxa"/>
            <w:shd w:val="clear" w:color="auto" w:fill="auto"/>
          </w:tcPr>
          <w:p w14:paraId="6BE9DB98" w14:textId="0EFE0BFB" w:rsidR="00A058AC" w:rsidRPr="006913EB" w:rsidRDefault="00A058AC" w:rsidP="00A058AC">
            <w:pPr>
              <w:pStyle w:val="Style1"/>
              <w:framePr w:hSpace="0" w:wrap="auto" w:hAnchor="text" w:xAlign="left" w:yAlign="inline"/>
              <w:suppressOverlap w:val="0"/>
            </w:pPr>
            <w:r>
              <w:drawing>
                <wp:anchor distT="0" distB="0" distL="114300" distR="114300" simplePos="0" relativeHeight="255628288" behindDoc="0" locked="0" layoutInCell="1" allowOverlap="1" wp14:anchorId="2D1FCE9D" wp14:editId="65AC4412">
                  <wp:simplePos x="0" y="0"/>
                  <wp:positionH relativeFrom="margin">
                    <wp:posOffset>306705</wp:posOffset>
                  </wp:positionH>
                  <wp:positionV relativeFrom="paragraph">
                    <wp:posOffset>115570</wp:posOffset>
                  </wp:positionV>
                  <wp:extent cx="1637665" cy="1047115"/>
                  <wp:effectExtent l="0" t="0" r="635" b="635"/>
                  <wp:wrapSquare wrapText="bothSides"/>
                  <wp:docPr id="348734549" name="Picture 348734549"/>
                  <wp:cNvGraphicFramePr/>
                  <a:graphic xmlns:a="http://schemas.openxmlformats.org/drawingml/2006/main">
                    <a:graphicData uri="http://schemas.openxmlformats.org/drawingml/2006/picture">
                      <pic:pic xmlns:pic="http://schemas.openxmlformats.org/drawingml/2006/picture">
                        <pic:nvPicPr>
                          <pic:cNvPr id="11344" name="Picture 11344"/>
                          <pic:cNvPicPr/>
                        </pic:nvPicPr>
                        <pic:blipFill>
                          <a:blip r:embed="rId544" cstate="screen">
                            <a:extLst>
                              <a:ext uri="{28A0092B-C50C-407E-A947-70E740481C1C}">
                                <a14:useLocalDpi xmlns:a14="http://schemas.microsoft.com/office/drawing/2010/main"/>
                              </a:ext>
                            </a:extLst>
                          </a:blip>
                          <a:stretch>
                            <a:fillRect/>
                          </a:stretch>
                        </pic:blipFill>
                        <pic:spPr>
                          <a:xfrm>
                            <a:off x="0" y="0"/>
                            <a:ext cx="1637665" cy="1047115"/>
                          </a:xfrm>
                          <a:prstGeom prst="rect">
                            <a:avLst/>
                          </a:prstGeom>
                        </pic:spPr>
                      </pic:pic>
                    </a:graphicData>
                  </a:graphic>
                </wp:anchor>
              </w:drawing>
            </w:r>
            <w:r w:rsidRPr="006913EB">
              <mc:AlternateContent>
                <mc:Choice Requires="wps">
                  <w:drawing>
                    <wp:anchor distT="45720" distB="45720" distL="114300" distR="114300" simplePos="0" relativeHeight="255629312" behindDoc="0" locked="0" layoutInCell="1" allowOverlap="1" wp14:anchorId="785C2D62" wp14:editId="775DBA95">
                      <wp:simplePos x="0" y="0"/>
                      <wp:positionH relativeFrom="margin">
                        <wp:posOffset>598170</wp:posOffset>
                      </wp:positionH>
                      <wp:positionV relativeFrom="paragraph">
                        <wp:posOffset>435507</wp:posOffset>
                      </wp:positionV>
                      <wp:extent cx="1426210" cy="395605"/>
                      <wp:effectExtent l="0" t="171450" r="0" b="175895"/>
                      <wp:wrapSquare wrapText="bothSides"/>
                      <wp:docPr id="1937764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16F513A" w14:textId="77777777" w:rsidR="00A058AC" w:rsidRPr="00FC2112" w:rsidRDefault="00A058AC" w:rsidP="00B11A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C2D62" id="_x0000_s1191" type="#_x0000_t202" style="position:absolute;margin-left:47.1pt;margin-top:34.3pt;width:112.3pt;height:31.15pt;rotation:-1685364fd;z-index:255629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68C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" filled="f" stroked="f">
                      <v:textbox>
                        <w:txbxContent>
                          <w:p w14:paraId="216F513A" w14:textId="77777777" w:rsidR="00A058AC" w:rsidRPr="00FC2112" w:rsidRDefault="00A058AC" w:rsidP="00B11A6E">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02CD3AC9"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53250945" w14:textId="77777777" w:rsidR="00A058AC" w:rsidRPr="00A20D7B" w:rsidRDefault="00A058AC" w:rsidP="00A058AC">
            <w:pPr>
              <w:pStyle w:val="Heading3"/>
              <w:framePr w:hSpace="0" w:wrap="auto" w:hAnchor="text" w:yAlign="inline"/>
              <w:ind w:firstLine="0"/>
            </w:pPr>
            <w:r w:rsidRPr="00A20D7B">
              <w:lastRenderedPageBreak/>
              <w:t>Fibrosis-4 Index as an Independent Predictor of Mortality and Liver-Related Outcomes in NAFLD</w:t>
            </w:r>
          </w:p>
          <w:p w14:paraId="4EE174B5" w14:textId="3F9EE6F2" w:rsidR="00A058AC" w:rsidRDefault="00A058AC" w:rsidP="00A058AC">
            <w:pPr>
              <w:pStyle w:val="Style1"/>
              <w:framePr w:hSpace="0" w:wrap="auto" w:hAnchor="text" w:xAlign="left" w:yAlign="inline"/>
              <w:suppressOverlap w:val="0"/>
            </w:pPr>
            <w:r w:rsidRPr="006174A7">
              <w:rPr>
                <w:b/>
              </w:rPr>
              <w:t>Authors:</w:t>
            </w:r>
            <w:r>
              <w:t xml:space="preserve"> Joana Vieira Barbosa, Scott Milligan, Andrew Frick, Jeremy Broestl, Zobair Younossi, Nezam H. Afdhal, and Michelle Lai </w:t>
            </w:r>
          </w:p>
          <w:p w14:paraId="3A471906" w14:textId="77777777" w:rsidR="00A058AC" w:rsidRDefault="00A058AC" w:rsidP="00A058AC">
            <w:pPr>
              <w:pStyle w:val="Style1"/>
              <w:framePr w:hSpace="0" w:wrap="auto" w:hAnchor="text" w:xAlign="left" w:yAlign="inline"/>
              <w:suppressOverlap w:val="0"/>
            </w:pPr>
            <w:r>
              <w:rPr>
                <w:i/>
              </w:rPr>
              <w:t>DOI:</w:t>
            </w:r>
            <w:hyperlink r:id="rId553">
              <w:r>
                <w:rPr>
                  <w:i/>
                  <w:color w:val="1F4D78"/>
                </w:rPr>
                <w:t xml:space="preserve"> </w:t>
              </w:r>
            </w:hyperlink>
            <w:hyperlink r:id="rId554">
              <w:r>
                <w:rPr>
                  <w:i/>
                  <w:color w:val="0000FF"/>
                  <w:u w:val="single" w:color="0000FF"/>
                </w:rPr>
                <w:t>10.</w:t>
              </w:r>
            </w:hyperlink>
            <w:hyperlink r:id="rId555">
              <w:r>
                <w:rPr>
                  <w:i/>
                  <w:color w:val="0000FF"/>
                  <w:u w:val="single" w:color="0000FF"/>
                </w:rPr>
                <w:t>1002/hep4.1841</w:t>
              </w:r>
            </w:hyperlink>
            <w:hyperlink r:id="rId556">
              <w:r>
                <w:rPr>
                  <w:i/>
                  <w:color w:val="1F4D78"/>
                </w:rPr>
                <w:t xml:space="preserve"> </w:t>
              </w:r>
            </w:hyperlink>
          </w:p>
          <w:p w14:paraId="5497C9C7" w14:textId="77777777" w:rsidR="00A058AC" w:rsidRDefault="00A058AC" w:rsidP="00A058AC">
            <w:pPr>
              <w:pStyle w:val="Style1"/>
              <w:framePr w:hSpace="0" w:wrap="auto" w:hAnchor="text" w:xAlign="left" w:yAlign="inline"/>
              <w:suppressOverlap w:val="0"/>
            </w:pPr>
          </w:p>
          <w:p w14:paraId="0F08BBF1" w14:textId="18C8938E" w:rsidR="00A058AC" w:rsidRDefault="00A058AC" w:rsidP="00A058AC">
            <w:pPr>
              <w:pStyle w:val="Style1"/>
              <w:framePr w:hSpace="0" w:wrap="auto" w:hAnchor="text" w:xAlign="left" w:yAlign="inline"/>
              <w:suppressOverlap w:val="0"/>
            </w:pPr>
            <w:r>
              <w:t>Published in: Hepatology Communications: Online December 30, 2021</w:t>
            </w:r>
          </w:p>
        </w:tc>
        <w:tc>
          <w:tcPr>
            <w:tcW w:w="3762" w:type="dxa"/>
            <w:shd w:val="clear" w:color="auto" w:fill="auto"/>
          </w:tcPr>
          <w:p w14:paraId="5D1ED48E" w14:textId="37B7B8A0" w:rsidR="00A058AC" w:rsidRPr="006913EB" w:rsidRDefault="00A058AC" w:rsidP="00A058AC">
            <w:pPr>
              <w:pStyle w:val="Style1"/>
              <w:framePr w:hSpace="0" w:wrap="auto" w:hAnchor="text" w:xAlign="left" w:yAlign="inline"/>
              <w:suppressOverlap w:val="0"/>
            </w:pPr>
            <w:r>
              <w:drawing>
                <wp:anchor distT="0" distB="0" distL="114300" distR="114300" simplePos="0" relativeHeight="255630336" behindDoc="0" locked="0" layoutInCell="1" allowOverlap="1" wp14:anchorId="0FDB6D38" wp14:editId="7A2F3520">
                  <wp:simplePos x="0" y="0"/>
                  <wp:positionH relativeFrom="margin">
                    <wp:posOffset>476250</wp:posOffset>
                  </wp:positionH>
                  <wp:positionV relativeFrom="paragraph">
                    <wp:posOffset>0</wp:posOffset>
                  </wp:positionV>
                  <wp:extent cx="1289685" cy="1570990"/>
                  <wp:effectExtent l="0" t="0" r="5715" b="0"/>
                  <wp:wrapSquare wrapText="bothSides"/>
                  <wp:docPr id="1690118469" name="Picture 1690118469"/>
                  <wp:cNvGraphicFramePr/>
                  <a:graphic xmlns:a="http://schemas.openxmlformats.org/drawingml/2006/main">
                    <a:graphicData uri="http://schemas.openxmlformats.org/drawingml/2006/picture">
                      <pic:pic xmlns:pic="http://schemas.openxmlformats.org/drawingml/2006/picture">
                        <pic:nvPicPr>
                          <pic:cNvPr id="11550" name="Picture 11550"/>
                          <pic:cNvPicPr/>
                        </pic:nvPicPr>
                        <pic:blipFill>
                          <a:blip r:embed="rId557" cstate="screen">
                            <a:extLst>
                              <a:ext uri="{28A0092B-C50C-407E-A947-70E740481C1C}">
                                <a14:useLocalDpi xmlns:a14="http://schemas.microsoft.com/office/drawing/2010/main"/>
                              </a:ext>
                            </a:extLst>
                          </a:blip>
                          <a:stretch>
                            <a:fillRect/>
                          </a:stretch>
                        </pic:blipFill>
                        <pic:spPr>
                          <a:xfrm>
                            <a:off x="0" y="0"/>
                            <a:ext cx="1289685" cy="1570990"/>
                          </a:xfrm>
                          <a:prstGeom prst="rect">
                            <a:avLst/>
                          </a:prstGeom>
                        </pic:spPr>
                      </pic:pic>
                    </a:graphicData>
                  </a:graphic>
                </wp:anchor>
              </w:drawing>
            </w:r>
            <w:r w:rsidRPr="006913EB">
              <mc:AlternateContent>
                <mc:Choice Requires="wps">
                  <w:drawing>
                    <wp:anchor distT="45720" distB="45720" distL="114300" distR="114300" simplePos="0" relativeHeight="255631360" behindDoc="0" locked="0" layoutInCell="1" allowOverlap="1" wp14:anchorId="3546625C" wp14:editId="2480841C">
                      <wp:simplePos x="0" y="0"/>
                      <wp:positionH relativeFrom="margin">
                        <wp:posOffset>489699</wp:posOffset>
                      </wp:positionH>
                      <wp:positionV relativeFrom="paragraph">
                        <wp:posOffset>544712</wp:posOffset>
                      </wp:positionV>
                      <wp:extent cx="1426210" cy="345440"/>
                      <wp:effectExtent l="0" t="209550" r="0" b="226060"/>
                      <wp:wrapSquare wrapText="bothSides"/>
                      <wp:docPr id="2093473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45440"/>
                              </a:xfrm>
                              <a:prstGeom prst="rect">
                                <a:avLst/>
                              </a:prstGeom>
                              <a:noFill/>
                              <a:ln w="9525">
                                <a:noFill/>
                                <a:miter lim="800000"/>
                                <a:headEnd/>
                                <a:tailEnd/>
                              </a:ln>
                            </wps:spPr>
                            <wps:txbx>
                              <w:txbxContent>
                                <w:p w14:paraId="134EEF07" w14:textId="77777777" w:rsidR="00A058AC" w:rsidRPr="00943859" w:rsidRDefault="00A058AC" w:rsidP="00B11A6E">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6625C" id="_x0000_s1192" type="#_x0000_t202" style="position:absolute;margin-left:38.55pt;margin-top:42.9pt;width:112.3pt;height:27.2pt;rotation:-1685364fd;z-index:2556313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" filled="f" stroked="f">
                      <v:textbox>
                        <w:txbxContent>
                          <w:p w14:paraId="134EEF07" w14:textId="77777777" w:rsidR="00A058AC" w:rsidRPr="00943859" w:rsidRDefault="00A058AC" w:rsidP="00B11A6E">
                            <w:pPr>
                              <w:ind w:left="14"/>
                              <w:jc w:val="center"/>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943859">
                              <w:rPr>
                                <w:b/>
                                <w:color w:val="E7E6E6" w:themeColor="background2"/>
                                <w:spacing w:val="10"/>
                                <w:sz w:val="28"/>
                                <w:szCs w:val="32"/>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MANUSCRIPT</w:t>
                            </w:r>
                          </w:p>
                        </w:txbxContent>
                      </v:textbox>
                      <w10:wrap type="square" anchorx="margin"/>
                    </v:shape>
                  </w:pict>
                </mc:Fallback>
              </mc:AlternateContent>
            </w:r>
          </w:p>
        </w:tc>
      </w:tr>
      <w:tr w:rsidR="00A058AC" w:rsidRPr="00BC5BE4" w14:paraId="61A5FBC5"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176479B" w14:textId="556FF648" w:rsidR="00A058AC" w:rsidRPr="006913EB" w:rsidRDefault="00A058AC" w:rsidP="00A058AC">
            <w:pPr>
              <w:pStyle w:val="Heading2"/>
              <w:framePr w:hSpace="0" w:wrap="auto" w:hAnchor="text" w:yAlign="inline"/>
            </w:pPr>
            <w:r>
              <w:t>The European Association for the Study of the Liver (EASL) 2020 – VIRTUAL</w:t>
            </w:r>
          </w:p>
        </w:tc>
      </w:tr>
      <w:tr w:rsidR="00A058AC" w:rsidRPr="00BC5BE4" w14:paraId="74D820D0"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751D8ADF" w14:textId="77777777" w:rsidR="00A058AC" w:rsidRPr="00A20D7B" w:rsidRDefault="00A058AC" w:rsidP="00A058AC">
            <w:pPr>
              <w:pStyle w:val="Heading3"/>
              <w:framePr w:hSpace="0" w:wrap="auto" w:hAnchor="text" w:yAlign="inline"/>
              <w:ind w:firstLine="0"/>
            </w:pPr>
            <w:r w:rsidRPr="00A20D7B">
              <w:t>Association of FIB4 Score with Major Cardiovascular Events (MACE) in Real-World Populations Diagnosed with NASH or NAFLD in US Clinical Practice</w:t>
            </w:r>
          </w:p>
          <w:p w14:paraId="09658A5F" w14:textId="2316A5D7" w:rsidR="00A058AC" w:rsidRDefault="00A058AC" w:rsidP="00A058AC">
            <w:pPr>
              <w:pStyle w:val="Style1"/>
              <w:framePr w:hSpace="0" w:wrap="auto" w:hAnchor="text" w:xAlign="left" w:yAlign="inline"/>
              <w:suppressOverlap w:val="0"/>
            </w:pPr>
            <w:r w:rsidRPr="006174A7">
              <w:rPr>
                <w:b/>
              </w:rPr>
              <w:t>Authors:</w:t>
            </w:r>
            <w:r>
              <w:t xml:space="preserve"> Michelle Lai, Jeremy Broestl, Andrew Frick, Richard Haubrich, Bruce Koch, Scott Milligan, Macky Natha, Zobair Younossi, and Nezam Afdhal </w:t>
            </w:r>
          </w:p>
          <w:p w14:paraId="177A0DA5" w14:textId="77777777" w:rsidR="00A058AC" w:rsidRDefault="00A058AC" w:rsidP="00A058AC">
            <w:pPr>
              <w:pStyle w:val="Style1"/>
              <w:framePr w:hSpace="0" w:wrap="auto" w:hAnchor="text" w:xAlign="left" w:yAlign="inline"/>
              <w:suppressOverlap w:val="0"/>
            </w:pPr>
            <w:hyperlink r:id="rId558">
              <w:r>
                <w:rPr>
                  <w:i/>
                  <w:color w:val="0000FF"/>
                  <w:u w:val="single" w:color="0000FF"/>
                </w:rPr>
                <w:t>Journal of Hepatology.</w:t>
              </w:r>
            </w:hyperlink>
            <w:hyperlink r:id="rId559">
              <w:r>
                <w:rPr>
                  <w:i/>
                  <w:color w:val="0000FF"/>
                  <w:u w:val="single" w:color="0000FF"/>
                </w:rPr>
                <w:t xml:space="preserve"> </w:t>
              </w:r>
            </w:hyperlink>
            <w:hyperlink r:id="rId560">
              <w:r>
                <w:rPr>
                  <w:i/>
                  <w:color w:val="0000FF"/>
                  <w:u w:val="single" w:color="0000FF"/>
                </w:rPr>
                <w:t>August 2020; 73 (suppl 1): Abstract #THU037</w:t>
              </w:r>
            </w:hyperlink>
            <w:hyperlink r:id="rId561">
              <w:r>
                <w:t xml:space="preserve"> </w:t>
              </w:r>
            </w:hyperlink>
          </w:p>
          <w:p w14:paraId="406A3015" w14:textId="77777777" w:rsidR="00A058AC" w:rsidRDefault="00A058AC" w:rsidP="00A058AC">
            <w:pPr>
              <w:pStyle w:val="Style1"/>
              <w:framePr w:hSpace="0" w:wrap="auto" w:hAnchor="text" w:xAlign="left" w:yAlign="inline"/>
              <w:suppressOverlap w:val="0"/>
            </w:pPr>
          </w:p>
          <w:p w14:paraId="63385EB0" w14:textId="69E867E6" w:rsidR="00A058AC" w:rsidRDefault="00A058AC" w:rsidP="00A058AC">
            <w:pPr>
              <w:pStyle w:val="Style1"/>
              <w:framePr w:hSpace="0" w:wrap="auto" w:hAnchor="text" w:xAlign="left" w:yAlign="inline"/>
              <w:suppressOverlap w:val="0"/>
            </w:pPr>
            <w:r>
              <w:t>Poster presented at: The Digital International Liver Congress 2020; 2020 Aug 27-29</w:t>
            </w:r>
          </w:p>
        </w:tc>
        <w:tc>
          <w:tcPr>
            <w:tcW w:w="3762" w:type="dxa"/>
            <w:shd w:val="clear" w:color="auto" w:fill="auto"/>
          </w:tcPr>
          <w:p w14:paraId="049575E2" w14:textId="009C48B6"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33408" behindDoc="0" locked="0" layoutInCell="1" allowOverlap="1" wp14:anchorId="069E24BE" wp14:editId="63378AF9">
                      <wp:simplePos x="0" y="0"/>
                      <wp:positionH relativeFrom="margin">
                        <wp:align>center</wp:align>
                      </wp:positionH>
                      <wp:positionV relativeFrom="paragraph">
                        <wp:posOffset>509108</wp:posOffset>
                      </wp:positionV>
                      <wp:extent cx="1426210" cy="395605"/>
                      <wp:effectExtent l="0" t="171450" r="0" b="175895"/>
                      <wp:wrapSquare wrapText="bothSides"/>
                      <wp:docPr id="1105899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4CDFFA9" w14:textId="77777777" w:rsidR="00A058AC" w:rsidRPr="00FC2112" w:rsidRDefault="00A058AC" w:rsidP="00B84CC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E24BE" id="_x0000_s1193" type="#_x0000_t202" style="position:absolute;margin-left:0;margin-top:40.1pt;width:112.3pt;height:31.15pt;rotation:-1685364fd;z-index:25563340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mjh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" filled="f" stroked="f">
                      <v:textbox>
                        <w:txbxContent>
                          <w:p w14:paraId="44CDFFA9" w14:textId="77777777" w:rsidR="00A058AC" w:rsidRPr="00FC2112" w:rsidRDefault="00A058AC" w:rsidP="00B84CC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32384" behindDoc="0" locked="0" layoutInCell="1" allowOverlap="1" wp14:anchorId="38C5BF6A" wp14:editId="64DB7009">
                  <wp:simplePos x="0" y="0"/>
                  <wp:positionH relativeFrom="margin">
                    <wp:align>center</wp:align>
                  </wp:positionH>
                  <wp:positionV relativeFrom="paragraph">
                    <wp:posOffset>244711</wp:posOffset>
                  </wp:positionV>
                  <wp:extent cx="1533406" cy="978813"/>
                  <wp:effectExtent l="0" t="0" r="0" b="0"/>
                  <wp:wrapSquare wrapText="bothSides"/>
                  <wp:docPr id="11590" name="Picture 1"/>
                  <wp:cNvGraphicFramePr/>
                  <a:graphic xmlns:a="http://schemas.openxmlformats.org/drawingml/2006/main">
                    <a:graphicData uri="http://schemas.openxmlformats.org/drawingml/2006/picture">
                      <pic:pic xmlns:pic="http://schemas.openxmlformats.org/drawingml/2006/picture">
                        <pic:nvPicPr>
                          <pic:cNvPr id="11590" name="Picture 11590"/>
                          <pic:cNvPicPr/>
                        </pic:nvPicPr>
                        <pic:blipFill>
                          <a:blip r:embed="rId562" cstate="screen">
                            <a:extLst>
                              <a:ext uri="{28A0092B-C50C-407E-A947-70E740481C1C}">
                                <a14:useLocalDpi xmlns:a14="http://schemas.microsoft.com/office/drawing/2010/main"/>
                              </a:ext>
                            </a:extLst>
                          </a:blip>
                          <a:stretch>
                            <a:fillRect/>
                          </a:stretch>
                        </pic:blipFill>
                        <pic:spPr>
                          <a:xfrm>
                            <a:off x="0" y="0"/>
                            <a:ext cx="1533406" cy="978813"/>
                          </a:xfrm>
                          <a:prstGeom prst="rect">
                            <a:avLst/>
                          </a:prstGeom>
                        </pic:spPr>
                      </pic:pic>
                    </a:graphicData>
                  </a:graphic>
                </wp:anchor>
              </w:drawing>
            </w:r>
          </w:p>
        </w:tc>
      </w:tr>
      <w:tr w:rsidR="00A058AC" w:rsidRPr="00BC5BE4" w14:paraId="65A752DC"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094B6083" w14:textId="77777777" w:rsidR="00A058AC" w:rsidRPr="00A20D7B" w:rsidRDefault="00A058AC" w:rsidP="00A058AC">
            <w:pPr>
              <w:pStyle w:val="Heading3"/>
              <w:framePr w:hSpace="0" w:wrap="auto" w:hAnchor="text" w:yAlign="inline"/>
              <w:ind w:firstLine="0"/>
            </w:pPr>
            <w:r w:rsidRPr="00A20D7B">
              <w:t>Association of FIB4 Score with Disease Progression in Real-World Populations Diagnosed with NAFLD/NASH or at Risk of NASH in US Clinical Practice</w:t>
            </w:r>
          </w:p>
          <w:p w14:paraId="2BC2476D" w14:textId="07DA702E" w:rsidR="00A058AC" w:rsidRDefault="00A058AC" w:rsidP="00A058AC">
            <w:pPr>
              <w:pStyle w:val="Style1"/>
              <w:framePr w:hSpace="0" w:wrap="auto" w:hAnchor="text" w:xAlign="left" w:yAlign="inline"/>
              <w:suppressOverlap w:val="0"/>
            </w:pPr>
            <w:r w:rsidRPr="006174A7">
              <w:rPr>
                <w:b/>
              </w:rPr>
              <w:t>Authors:</w:t>
            </w:r>
            <w:r>
              <w:t xml:space="preserve"> Michelle Lai, Jeremy Broestl, Andrew Frick, Richard Haubrich, Bruce Koch, Scott Milligan, Macky Natha, Zobair Younossi, and Nezam Afdhal </w:t>
            </w:r>
          </w:p>
          <w:p w14:paraId="573ADF29" w14:textId="77777777" w:rsidR="00A058AC" w:rsidRDefault="00A058AC" w:rsidP="00A058AC">
            <w:pPr>
              <w:pStyle w:val="Style1"/>
              <w:framePr w:hSpace="0" w:wrap="auto" w:hAnchor="text" w:xAlign="left" w:yAlign="inline"/>
              <w:suppressOverlap w:val="0"/>
            </w:pPr>
            <w:hyperlink r:id="rId563">
              <w:r>
                <w:rPr>
                  <w:i/>
                  <w:color w:val="0000FF"/>
                  <w:u w:val="single" w:color="0000FF"/>
                </w:rPr>
                <w:t>Journal of Hepatology.</w:t>
              </w:r>
            </w:hyperlink>
            <w:hyperlink r:id="rId564">
              <w:r>
                <w:rPr>
                  <w:i/>
                  <w:color w:val="0000FF"/>
                  <w:u w:val="single" w:color="0000FF"/>
                </w:rPr>
                <w:t xml:space="preserve"> </w:t>
              </w:r>
            </w:hyperlink>
            <w:hyperlink r:id="rId565">
              <w:r>
                <w:rPr>
                  <w:i/>
                  <w:color w:val="0000FF"/>
                  <w:u w:val="single" w:color="0000FF"/>
                </w:rPr>
                <w:t>August 2020; 73 (suppl 1): Abstract #THU036</w:t>
              </w:r>
            </w:hyperlink>
            <w:hyperlink r:id="rId566">
              <w:r>
                <w:t xml:space="preserve"> </w:t>
              </w:r>
            </w:hyperlink>
          </w:p>
          <w:p w14:paraId="08901B70" w14:textId="77777777" w:rsidR="00A058AC" w:rsidRDefault="00A058AC" w:rsidP="00A058AC">
            <w:pPr>
              <w:pStyle w:val="Style1"/>
              <w:framePr w:hSpace="0" w:wrap="auto" w:hAnchor="text" w:xAlign="left" w:yAlign="inline"/>
              <w:suppressOverlap w:val="0"/>
            </w:pPr>
          </w:p>
          <w:p w14:paraId="713BAC0B" w14:textId="16ADE44E" w:rsidR="00A058AC" w:rsidRDefault="00A058AC" w:rsidP="00A058AC">
            <w:pPr>
              <w:pStyle w:val="Style1"/>
              <w:framePr w:hSpace="0" w:wrap="auto" w:hAnchor="text" w:xAlign="left" w:yAlign="inline"/>
              <w:suppressOverlap w:val="0"/>
            </w:pPr>
            <w:r>
              <w:t>Poster presented at: The Digital International Liver Congress 2020; 2020 Aug 27-29</w:t>
            </w:r>
          </w:p>
        </w:tc>
        <w:tc>
          <w:tcPr>
            <w:tcW w:w="3762" w:type="dxa"/>
            <w:shd w:val="clear" w:color="auto" w:fill="auto"/>
          </w:tcPr>
          <w:p w14:paraId="194420B4" w14:textId="1BD36C2A"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35456" behindDoc="0" locked="0" layoutInCell="1" allowOverlap="1" wp14:anchorId="18E93A23" wp14:editId="5165F398">
                      <wp:simplePos x="0" y="0"/>
                      <wp:positionH relativeFrom="margin">
                        <wp:align>center</wp:align>
                      </wp:positionH>
                      <wp:positionV relativeFrom="paragraph">
                        <wp:posOffset>572696</wp:posOffset>
                      </wp:positionV>
                      <wp:extent cx="1426210" cy="395605"/>
                      <wp:effectExtent l="0" t="171450" r="0" b="175895"/>
                      <wp:wrapSquare wrapText="bothSides"/>
                      <wp:docPr id="1195129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81BF579" w14:textId="77777777" w:rsidR="00A058AC" w:rsidRPr="00FC2112" w:rsidRDefault="00A058AC" w:rsidP="00B84CC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3A23" id="_x0000_s1194" type="#_x0000_t202" style="position:absolute;margin-left:0;margin-top:45.1pt;width:112.3pt;height:31.15pt;rotation:-1685364fd;z-index:25563545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S7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" filled="f" stroked="f">
                      <v:textbox>
                        <w:txbxContent>
                          <w:p w14:paraId="481BF579" w14:textId="77777777" w:rsidR="00A058AC" w:rsidRPr="00FC2112" w:rsidRDefault="00A058AC" w:rsidP="00B84CC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34432" behindDoc="0" locked="0" layoutInCell="1" allowOverlap="1" wp14:anchorId="2509C48A" wp14:editId="4F3EDE64">
                  <wp:simplePos x="0" y="0"/>
                  <wp:positionH relativeFrom="margin">
                    <wp:align>center</wp:align>
                  </wp:positionH>
                  <wp:positionV relativeFrom="paragraph">
                    <wp:posOffset>274069</wp:posOffset>
                  </wp:positionV>
                  <wp:extent cx="1500267" cy="964003"/>
                  <wp:effectExtent l="0" t="0" r="5080" b="7620"/>
                  <wp:wrapSquare wrapText="bothSides"/>
                  <wp:docPr id="11572" name="Picture 1"/>
                  <wp:cNvGraphicFramePr/>
                  <a:graphic xmlns:a="http://schemas.openxmlformats.org/drawingml/2006/main">
                    <a:graphicData uri="http://schemas.openxmlformats.org/drawingml/2006/picture">
                      <pic:pic xmlns:pic="http://schemas.openxmlformats.org/drawingml/2006/picture">
                        <pic:nvPicPr>
                          <pic:cNvPr id="11572" name="Picture 11572"/>
                          <pic:cNvPicPr/>
                        </pic:nvPicPr>
                        <pic:blipFill>
                          <a:blip r:embed="rId567" cstate="screen">
                            <a:extLst>
                              <a:ext uri="{28A0092B-C50C-407E-A947-70E740481C1C}">
                                <a14:useLocalDpi xmlns:a14="http://schemas.microsoft.com/office/drawing/2010/main"/>
                              </a:ext>
                            </a:extLst>
                          </a:blip>
                          <a:stretch>
                            <a:fillRect/>
                          </a:stretch>
                        </pic:blipFill>
                        <pic:spPr>
                          <a:xfrm>
                            <a:off x="0" y="0"/>
                            <a:ext cx="1500267" cy="964003"/>
                          </a:xfrm>
                          <a:prstGeom prst="rect">
                            <a:avLst/>
                          </a:prstGeom>
                        </pic:spPr>
                      </pic:pic>
                    </a:graphicData>
                  </a:graphic>
                </wp:anchor>
              </w:drawing>
            </w:r>
          </w:p>
        </w:tc>
      </w:tr>
      <w:tr w:rsidR="00A058AC" w:rsidRPr="00BC5BE4" w14:paraId="3D7DDF0B" w14:textId="77777777" w:rsidTr="000C527B">
        <w:tblPrEx>
          <w:tblLook w:val="02A0" w:firstRow="1" w:lastRow="0" w:firstColumn="1" w:lastColumn="0" w:noHBand="1" w:noVBand="0"/>
        </w:tblPrEx>
        <w:trPr>
          <w:cantSplit/>
          <w:trHeight w:val="832"/>
        </w:trPr>
        <w:tc>
          <w:tcPr>
            <w:tcW w:w="6894" w:type="dxa"/>
            <w:gridSpan w:val="4"/>
            <w:shd w:val="clear" w:color="auto" w:fill="auto"/>
          </w:tcPr>
          <w:p w14:paraId="41CF6E7C" w14:textId="77777777" w:rsidR="00A058AC" w:rsidRPr="00A20D7B" w:rsidRDefault="00A058AC" w:rsidP="00A058AC">
            <w:pPr>
              <w:pStyle w:val="Heading3"/>
              <w:framePr w:hSpace="0" w:wrap="auto" w:hAnchor="text" w:yAlign="inline"/>
              <w:ind w:firstLine="0"/>
            </w:pPr>
            <w:r w:rsidRPr="00A20D7B">
              <w:t>Use of GLP-1 Receptor Agonists (GLP1a) and/or SGLT-2 Inhibitors (SGLT2i) in Populations with NASH or at Risk of NASH in US Clinical Practice</w:t>
            </w:r>
          </w:p>
          <w:p w14:paraId="4DCE59A5" w14:textId="594A673A" w:rsidR="00A058AC" w:rsidRDefault="00A058AC" w:rsidP="00A058AC">
            <w:pPr>
              <w:pStyle w:val="Style1"/>
              <w:framePr w:hSpace="0" w:wrap="auto" w:hAnchor="text" w:xAlign="left" w:yAlign="inline"/>
              <w:suppressOverlap w:val="0"/>
            </w:pPr>
            <w:r w:rsidRPr="006174A7">
              <w:rPr>
                <w:b/>
              </w:rPr>
              <w:t>Authors:</w:t>
            </w:r>
            <w:r>
              <w:t xml:space="preserve"> Michelle Lai, Jeremy Broestl, Kavita Juneja, Scott Milligan, Janna Radtchenko, Zobair Younossi, and Nezam Afdhal </w:t>
            </w:r>
          </w:p>
          <w:p w14:paraId="0051FD8A" w14:textId="77777777" w:rsidR="00A058AC" w:rsidRDefault="00A058AC" w:rsidP="00A058AC">
            <w:pPr>
              <w:pStyle w:val="Style1"/>
              <w:framePr w:hSpace="0" w:wrap="auto" w:hAnchor="text" w:xAlign="left" w:yAlign="inline"/>
              <w:suppressOverlap w:val="0"/>
            </w:pPr>
            <w:hyperlink r:id="rId568">
              <w:r>
                <w:rPr>
                  <w:i/>
                  <w:color w:val="0000FF"/>
                  <w:u w:val="single" w:color="0000FF"/>
                </w:rPr>
                <w:t>Journal of Hepatology.</w:t>
              </w:r>
            </w:hyperlink>
            <w:hyperlink r:id="rId569">
              <w:r>
                <w:rPr>
                  <w:i/>
                  <w:color w:val="0000FF"/>
                  <w:u w:val="single" w:color="0000FF"/>
                </w:rPr>
                <w:t xml:space="preserve"> </w:t>
              </w:r>
            </w:hyperlink>
            <w:hyperlink r:id="rId570">
              <w:r>
                <w:rPr>
                  <w:i/>
                  <w:color w:val="0000FF"/>
                  <w:u w:val="single" w:color="0000FF"/>
                </w:rPr>
                <w:t>August 2020; 73 (suppl 1): Abstract #FRI107</w:t>
              </w:r>
            </w:hyperlink>
            <w:hyperlink r:id="rId571">
              <w:r>
                <w:t xml:space="preserve"> </w:t>
              </w:r>
            </w:hyperlink>
          </w:p>
          <w:p w14:paraId="64784E81" w14:textId="77777777" w:rsidR="00A058AC" w:rsidRDefault="00A058AC" w:rsidP="00A058AC">
            <w:pPr>
              <w:pStyle w:val="Style1"/>
              <w:framePr w:hSpace="0" w:wrap="auto" w:hAnchor="text" w:xAlign="left" w:yAlign="inline"/>
              <w:suppressOverlap w:val="0"/>
            </w:pPr>
          </w:p>
          <w:p w14:paraId="2B88FA1A" w14:textId="61D16BA7" w:rsidR="00A058AC" w:rsidRDefault="00A058AC" w:rsidP="00A058AC">
            <w:pPr>
              <w:pStyle w:val="Style1"/>
              <w:framePr w:hSpace="0" w:wrap="auto" w:hAnchor="text" w:xAlign="left" w:yAlign="inline"/>
              <w:suppressOverlap w:val="0"/>
            </w:pPr>
            <w:r>
              <w:t>Poster presented at: The Digital International Liver Congress 2020; 2020 Aug 27-29</w:t>
            </w:r>
          </w:p>
        </w:tc>
        <w:tc>
          <w:tcPr>
            <w:tcW w:w="3762" w:type="dxa"/>
            <w:shd w:val="clear" w:color="auto" w:fill="auto"/>
          </w:tcPr>
          <w:p w14:paraId="40EF7590" w14:textId="30F2D53B" w:rsidR="00A058AC" w:rsidRPr="006913EB" w:rsidRDefault="00A058AC" w:rsidP="00A058AC">
            <w:pPr>
              <w:pStyle w:val="Style1"/>
              <w:framePr w:hSpace="0" w:wrap="auto" w:hAnchor="text" w:xAlign="left" w:yAlign="inline"/>
              <w:suppressOverlap w:val="0"/>
            </w:pPr>
            <w:r>
              <w:lastRenderedPageBreak/>
              <w:drawing>
                <wp:anchor distT="0" distB="0" distL="114300" distR="114300" simplePos="0" relativeHeight="255636480" behindDoc="0" locked="0" layoutInCell="1" allowOverlap="1" wp14:anchorId="14E01C17" wp14:editId="01FAE306">
                  <wp:simplePos x="0" y="0"/>
                  <wp:positionH relativeFrom="margin">
                    <wp:posOffset>382905</wp:posOffset>
                  </wp:positionH>
                  <wp:positionV relativeFrom="paragraph">
                    <wp:posOffset>142875</wp:posOffset>
                  </wp:positionV>
                  <wp:extent cx="1478915" cy="946785"/>
                  <wp:effectExtent l="0" t="0" r="6985" b="5715"/>
                  <wp:wrapSquare wrapText="bothSides"/>
                  <wp:docPr id="11554" name="Picture 1"/>
                  <wp:cNvGraphicFramePr/>
                  <a:graphic xmlns:a="http://schemas.openxmlformats.org/drawingml/2006/main">
                    <a:graphicData uri="http://schemas.openxmlformats.org/drawingml/2006/picture">
                      <pic:pic xmlns:pic="http://schemas.openxmlformats.org/drawingml/2006/picture">
                        <pic:nvPicPr>
                          <pic:cNvPr id="11554" name="Picture 11554"/>
                          <pic:cNvPicPr/>
                        </pic:nvPicPr>
                        <pic:blipFill>
                          <a:blip r:embed="rId572" cstate="screen">
                            <a:extLst>
                              <a:ext uri="{28A0092B-C50C-407E-A947-70E740481C1C}">
                                <a14:useLocalDpi xmlns:a14="http://schemas.microsoft.com/office/drawing/2010/main"/>
                              </a:ext>
                            </a:extLst>
                          </a:blip>
                          <a:stretch>
                            <a:fillRect/>
                          </a:stretch>
                        </pic:blipFill>
                        <pic:spPr>
                          <a:xfrm>
                            <a:off x="0" y="0"/>
                            <a:ext cx="1478915" cy="946785"/>
                          </a:xfrm>
                          <a:prstGeom prst="rect">
                            <a:avLst/>
                          </a:prstGeom>
                        </pic:spPr>
                      </pic:pic>
                    </a:graphicData>
                  </a:graphic>
                </wp:anchor>
              </w:drawing>
            </w:r>
            <w:r w:rsidRPr="006913EB">
              <mc:AlternateContent>
                <mc:Choice Requires="wps">
                  <w:drawing>
                    <wp:anchor distT="45720" distB="45720" distL="114300" distR="114300" simplePos="0" relativeHeight="255637504" behindDoc="0" locked="0" layoutInCell="1" allowOverlap="1" wp14:anchorId="260A40A0" wp14:editId="37CB0364">
                      <wp:simplePos x="0" y="0"/>
                      <wp:positionH relativeFrom="margin">
                        <wp:posOffset>598170</wp:posOffset>
                      </wp:positionH>
                      <wp:positionV relativeFrom="paragraph">
                        <wp:posOffset>442965</wp:posOffset>
                      </wp:positionV>
                      <wp:extent cx="1426210" cy="395605"/>
                      <wp:effectExtent l="0" t="171450" r="0" b="175895"/>
                      <wp:wrapSquare wrapText="bothSides"/>
                      <wp:docPr id="1849825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E525FDD" w14:textId="77777777" w:rsidR="00A058AC" w:rsidRPr="00FC2112" w:rsidRDefault="00A058AC" w:rsidP="00B84CC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40A0" id="_x0000_s1195" type="#_x0000_t202" style="position:absolute;margin-left:47.1pt;margin-top:34.9pt;width:112.3pt;height:31.15pt;rotation:-1685364fd;z-index:2556375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K8n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" filled="f" stroked="f">
                      <v:textbox>
                        <w:txbxContent>
                          <w:p w14:paraId="3E525FDD" w14:textId="77777777" w:rsidR="00A058AC" w:rsidRPr="00FC2112" w:rsidRDefault="00A058AC" w:rsidP="00B84CC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6C32CF3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EA85E35" w14:textId="214B5735" w:rsidR="00A058AC" w:rsidRPr="006913EB" w:rsidRDefault="00A058AC" w:rsidP="00A058AC">
            <w:pPr>
              <w:pStyle w:val="Heading2"/>
              <w:framePr w:hSpace="0" w:wrap="auto" w:hAnchor="text" w:yAlign="inline"/>
            </w:pPr>
            <w:r>
              <w:t>International Society for Pharmacoeconomics and Outcomes Research (ISPOR) 2020- VIRTUAL</w:t>
            </w:r>
          </w:p>
        </w:tc>
      </w:tr>
      <w:tr w:rsidR="00A058AC" w:rsidRPr="00BC5BE4" w14:paraId="51093B2B"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5AC1C3F8" w14:textId="77777777" w:rsidR="00A058AC" w:rsidRPr="00A20D7B" w:rsidRDefault="00A058AC" w:rsidP="00A058AC">
            <w:pPr>
              <w:pStyle w:val="Heading3"/>
              <w:framePr w:hSpace="0" w:wrap="auto" w:hAnchor="text" w:yAlign="inline"/>
              <w:ind w:firstLine="0"/>
            </w:pPr>
            <w:r w:rsidRPr="00A20D7B">
              <w:t>Evaluation of Liver Outcomes Relative to Use of GLP-1 Receptor Agonists (GLP1A) and/or SGLT-2 Inhibitors (SGLT2I) in Real-World Populations Diagnosed with Type II Diabetes (T2DM) and NASH/NAFLD or at Risk of Nash</w:t>
            </w:r>
          </w:p>
          <w:p w14:paraId="5687DA2F" w14:textId="0B5B8AA0" w:rsidR="00A058AC" w:rsidRDefault="00A058AC" w:rsidP="00A058AC">
            <w:pPr>
              <w:pStyle w:val="Style1"/>
              <w:framePr w:hSpace="0" w:wrap="auto" w:hAnchor="text" w:xAlign="left" w:yAlign="inline"/>
              <w:suppressOverlap w:val="0"/>
            </w:pPr>
            <w:r w:rsidRPr="006174A7">
              <w:rPr>
                <w:b/>
              </w:rPr>
              <w:t>Authors:</w:t>
            </w:r>
            <w:r>
              <w:t xml:space="preserve"> Michelle Lai, Andrew Frick, Kavita Juneja, Bruce Koch, Scott Milligan, Macky Natha, Janna Radtchenko, Zobair Younossi, and Nezam Afdhal </w:t>
            </w:r>
          </w:p>
          <w:p w14:paraId="34CA15CA" w14:textId="77777777" w:rsidR="00A058AC" w:rsidRDefault="00A058AC" w:rsidP="00A058AC">
            <w:pPr>
              <w:pStyle w:val="Style1"/>
              <w:framePr w:hSpace="0" w:wrap="auto" w:hAnchor="text" w:xAlign="left" w:yAlign="inline"/>
              <w:suppressOverlap w:val="0"/>
            </w:pPr>
            <w:hyperlink r:id="rId573">
              <w:r>
                <w:rPr>
                  <w:i/>
                  <w:color w:val="0000FF"/>
                  <w:u w:val="single" w:color="0000FF"/>
                </w:rPr>
                <w:t>DOI: 10.1016/j.jval.2020.04.</w:t>
              </w:r>
            </w:hyperlink>
            <w:hyperlink r:id="rId574">
              <w:r>
                <w:rPr>
                  <w:i/>
                  <w:color w:val="0000FF"/>
                  <w:u w:val="single" w:color="0000FF"/>
                </w:rPr>
                <w:t>365</w:t>
              </w:r>
            </w:hyperlink>
            <w:hyperlink r:id="rId575">
              <w:r>
                <w:rPr>
                  <w:i/>
                  <w:color w:val="0000FF"/>
                </w:rPr>
                <w:t xml:space="preserve"> </w:t>
              </w:r>
            </w:hyperlink>
          </w:p>
          <w:p w14:paraId="47B2C29F" w14:textId="77777777" w:rsidR="00A058AC" w:rsidRDefault="00A058AC" w:rsidP="00A058AC">
            <w:pPr>
              <w:pStyle w:val="Style1"/>
              <w:framePr w:hSpace="0" w:wrap="auto" w:hAnchor="text" w:xAlign="left" w:yAlign="inline"/>
              <w:suppressOverlap w:val="0"/>
            </w:pPr>
          </w:p>
          <w:p w14:paraId="3CB0DA5E" w14:textId="10E40054" w:rsidR="00A058AC" w:rsidRDefault="00A058AC" w:rsidP="00A058AC">
            <w:pPr>
              <w:pStyle w:val="Style1"/>
              <w:framePr w:hSpace="0" w:wrap="auto" w:hAnchor="text" w:xAlign="left" w:yAlign="inline"/>
              <w:suppressOverlap w:val="0"/>
            </w:pPr>
            <w:r>
              <w:t>Poster presented at: Virtual ISPOR 2020 Conference. 2020 May 15-20; Published in Value in Health and ISPOR site</w:t>
            </w:r>
          </w:p>
        </w:tc>
        <w:tc>
          <w:tcPr>
            <w:tcW w:w="3762" w:type="dxa"/>
            <w:shd w:val="clear" w:color="auto" w:fill="auto"/>
          </w:tcPr>
          <w:p w14:paraId="67B6207D" w14:textId="0BBD2654" w:rsidR="00A058AC" w:rsidRPr="006913EB" w:rsidRDefault="00A058AC" w:rsidP="00A058AC">
            <w:pPr>
              <w:pStyle w:val="Style1"/>
              <w:framePr w:hSpace="0" w:wrap="auto" w:hAnchor="text" w:xAlign="left" w:yAlign="inline"/>
              <w:suppressOverlap w:val="0"/>
            </w:pPr>
            <w:r>
              <w:drawing>
                <wp:anchor distT="0" distB="0" distL="114300" distR="114300" simplePos="0" relativeHeight="255638528" behindDoc="0" locked="0" layoutInCell="1" allowOverlap="1" wp14:anchorId="6C3497B8" wp14:editId="01577814">
                  <wp:simplePos x="0" y="0"/>
                  <wp:positionH relativeFrom="margin">
                    <wp:posOffset>533400</wp:posOffset>
                  </wp:positionH>
                  <wp:positionV relativeFrom="paragraph">
                    <wp:posOffset>67310</wp:posOffset>
                  </wp:positionV>
                  <wp:extent cx="1185545" cy="1581150"/>
                  <wp:effectExtent l="0" t="0" r="0" b="0"/>
                  <wp:wrapSquare wrapText="bothSides"/>
                  <wp:docPr id="11866" name="Picture 1"/>
                  <wp:cNvGraphicFramePr/>
                  <a:graphic xmlns:a="http://schemas.openxmlformats.org/drawingml/2006/main">
                    <a:graphicData uri="http://schemas.openxmlformats.org/drawingml/2006/picture">
                      <pic:pic xmlns:pic="http://schemas.openxmlformats.org/drawingml/2006/picture">
                        <pic:nvPicPr>
                          <pic:cNvPr id="11866" name="Picture 11866"/>
                          <pic:cNvPicPr/>
                        </pic:nvPicPr>
                        <pic:blipFill>
                          <a:blip r:embed="rId576" cstate="screen">
                            <a:extLst>
                              <a:ext uri="{28A0092B-C50C-407E-A947-70E740481C1C}">
                                <a14:useLocalDpi xmlns:a14="http://schemas.microsoft.com/office/drawing/2010/main"/>
                              </a:ext>
                            </a:extLst>
                          </a:blip>
                          <a:stretch>
                            <a:fillRect/>
                          </a:stretch>
                        </pic:blipFill>
                        <pic:spPr>
                          <a:xfrm>
                            <a:off x="0" y="0"/>
                            <a:ext cx="1185545" cy="1581150"/>
                          </a:xfrm>
                          <a:prstGeom prst="rect">
                            <a:avLst/>
                          </a:prstGeom>
                        </pic:spPr>
                      </pic:pic>
                    </a:graphicData>
                  </a:graphic>
                </wp:anchor>
              </w:drawing>
            </w:r>
            <w:r w:rsidRPr="006913EB">
              <mc:AlternateContent>
                <mc:Choice Requires="wps">
                  <w:drawing>
                    <wp:anchor distT="45720" distB="45720" distL="114300" distR="114300" simplePos="0" relativeHeight="255639552" behindDoc="0" locked="0" layoutInCell="1" allowOverlap="1" wp14:anchorId="0BDE480E" wp14:editId="2B4496BC">
                      <wp:simplePos x="0" y="0"/>
                      <wp:positionH relativeFrom="margin">
                        <wp:posOffset>598170</wp:posOffset>
                      </wp:positionH>
                      <wp:positionV relativeFrom="paragraph">
                        <wp:posOffset>631205</wp:posOffset>
                      </wp:positionV>
                      <wp:extent cx="1426210" cy="395605"/>
                      <wp:effectExtent l="0" t="171450" r="0" b="175895"/>
                      <wp:wrapSquare wrapText="bothSides"/>
                      <wp:docPr id="30101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B0DA737" w14:textId="77777777" w:rsidR="00A058AC" w:rsidRPr="00FC2112" w:rsidRDefault="00A058AC" w:rsidP="00D670B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E480E" id="_x0000_s1196" type="#_x0000_t202" style="position:absolute;margin-left:47.1pt;margin-top:49.7pt;width:112.3pt;height:31.15pt;rotation:-1685364fd;z-index:2556395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JpVBA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" filled="f" stroked="f">
                      <v:textbox>
                        <w:txbxContent>
                          <w:p w14:paraId="2B0DA737" w14:textId="77777777" w:rsidR="00A058AC" w:rsidRPr="00FC2112" w:rsidRDefault="00A058AC" w:rsidP="00D670B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0B0F153F" w14:textId="77777777" w:rsidTr="003F0D93">
        <w:tblPrEx>
          <w:tblLook w:val="02A0" w:firstRow="1" w:lastRow="0" w:firstColumn="1" w:lastColumn="0" w:noHBand="1" w:noVBand="0"/>
        </w:tblPrEx>
        <w:trPr>
          <w:cantSplit/>
          <w:trHeight w:val="1969"/>
        </w:trPr>
        <w:tc>
          <w:tcPr>
            <w:tcW w:w="6894" w:type="dxa"/>
            <w:gridSpan w:val="4"/>
            <w:shd w:val="clear" w:color="auto" w:fill="auto"/>
          </w:tcPr>
          <w:p w14:paraId="3ACECC68" w14:textId="77777777" w:rsidR="00A058AC" w:rsidRPr="00A20D7B" w:rsidRDefault="00A058AC" w:rsidP="00A058AC">
            <w:pPr>
              <w:pStyle w:val="Heading3"/>
              <w:framePr w:hSpace="0" w:wrap="auto" w:hAnchor="text" w:yAlign="inline"/>
              <w:ind w:firstLine="0"/>
            </w:pPr>
            <w:r w:rsidRPr="00A20D7B">
              <w:t>Lean and Obese Patients with Non-Alcoholic Steatohepatitis (NASH) / Non-Alcoholic Fatty Liver Disease (NALFD); Comparisons of Populations and Disease Progression</w:t>
            </w:r>
          </w:p>
          <w:p w14:paraId="2A847BBD" w14:textId="5E33E0A2" w:rsidR="00A058AC" w:rsidRDefault="00A058AC" w:rsidP="00A058AC">
            <w:pPr>
              <w:pStyle w:val="Style1"/>
              <w:framePr w:hSpace="0" w:wrap="auto" w:hAnchor="text" w:xAlign="left" w:yAlign="inline"/>
              <w:suppressOverlap w:val="0"/>
            </w:pPr>
            <w:r w:rsidRPr="006174A7">
              <w:rPr>
                <w:b/>
              </w:rPr>
              <w:t>Authors:</w:t>
            </w:r>
            <w:r>
              <w:t xml:space="preserve"> Michelle Lai, Andrew Frick, Richard Haubrich, Bruce Koch, Scott Milligan, Macky Natha, Janna Radtchenko, Zobair Younossi, and Nezam Afdhal </w:t>
            </w:r>
          </w:p>
          <w:p w14:paraId="378BBFDA" w14:textId="77777777" w:rsidR="00A058AC" w:rsidRDefault="00A058AC" w:rsidP="00A058AC">
            <w:pPr>
              <w:pStyle w:val="Style1"/>
              <w:framePr w:hSpace="0" w:wrap="auto" w:hAnchor="text" w:xAlign="left" w:yAlign="inline"/>
              <w:suppressOverlap w:val="0"/>
            </w:pPr>
            <w:hyperlink r:id="rId577">
              <w:r>
                <w:rPr>
                  <w:i/>
                  <w:color w:val="0000FF"/>
                  <w:u w:val="single" w:color="0000FF"/>
                </w:rPr>
                <w:t>DOI: 10.1016/j.jval.2020.04.363</w:t>
              </w:r>
            </w:hyperlink>
            <w:hyperlink r:id="rId578">
              <w:r>
                <w:rPr>
                  <w:i/>
                  <w:color w:val="0000FF"/>
                </w:rPr>
                <w:t xml:space="preserve"> </w:t>
              </w:r>
            </w:hyperlink>
          </w:p>
          <w:p w14:paraId="074BDEE6" w14:textId="77777777" w:rsidR="00A058AC" w:rsidRDefault="00A058AC" w:rsidP="00A058AC">
            <w:pPr>
              <w:pStyle w:val="Style1"/>
              <w:framePr w:hSpace="0" w:wrap="auto" w:hAnchor="text" w:xAlign="left" w:yAlign="inline"/>
              <w:suppressOverlap w:val="0"/>
            </w:pPr>
          </w:p>
          <w:p w14:paraId="6F5078AB" w14:textId="13A63936" w:rsidR="00A058AC" w:rsidRDefault="00A058AC" w:rsidP="00A058AC">
            <w:pPr>
              <w:pStyle w:val="Style1"/>
              <w:framePr w:hSpace="0" w:wrap="auto" w:hAnchor="text" w:xAlign="left" w:yAlign="inline"/>
              <w:suppressOverlap w:val="0"/>
            </w:pPr>
            <w:r>
              <w:t>Poster presented at: Virtual ISPOR 2020 Conference. 2020 May 15-20; Published in Value in Health and ISPOR site</w:t>
            </w:r>
          </w:p>
        </w:tc>
        <w:tc>
          <w:tcPr>
            <w:tcW w:w="3762" w:type="dxa"/>
            <w:shd w:val="clear" w:color="auto" w:fill="auto"/>
          </w:tcPr>
          <w:p w14:paraId="7D323B04" w14:textId="07C00BC4"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41600" behindDoc="0" locked="0" layoutInCell="1" allowOverlap="1" wp14:anchorId="2CC5755B" wp14:editId="36659E1E">
                      <wp:simplePos x="0" y="0"/>
                      <wp:positionH relativeFrom="margin">
                        <wp:posOffset>598170</wp:posOffset>
                      </wp:positionH>
                      <wp:positionV relativeFrom="paragraph">
                        <wp:posOffset>624840</wp:posOffset>
                      </wp:positionV>
                      <wp:extent cx="1426210" cy="395605"/>
                      <wp:effectExtent l="0" t="171450" r="0" b="175895"/>
                      <wp:wrapSquare wrapText="bothSides"/>
                      <wp:docPr id="80447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57D3791" w14:textId="77777777" w:rsidR="00A058AC" w:rsidRPr="00FC2112" w:rsidRDefault="00A058AC" w:rsidP="00D670B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5755B" id="_x0000_s1197" type="#_x0000_t202" style="position:absolute;margin-left:47.1pt;margin-top:49.2pt;width:112.3pt;height:31.15pt;rotation:-1685364fd;z-index:2556416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" filled="f" stroked="f">
                      <v:textbox>
                        <w:txbxContent>
                          <w:p w14:paraId="257D3791" w14:textId="77777777" w:rsidR="00A058AC" w:rsidRPr="00FC2112" w:rsidRDefault="00A058AC" w:rsidP="00D670B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40576" behindDoc="1" locked="0" layoutInCell="1" allowOverlap="1" wp14:anchorId="366AC6C0" wp14:editId="69D1062C">
                  <wp:simplePos x="0" y="0"/>
                  <wp:positionH relativeFrom="margin">
                    <wp:posOffset>541020</wp:posOffset>
                  </wp:positionH>
                  <wp:positionV relativeFrom="paragraph">
                    <wp:posOffset>24809</wp:posOffset>
                  </wp:positionV>
                  <wp:extent cx="1170305" cy="1563370"/>
                  <wp:effectExtent l="0" t="0" r="0" b="0"/>
                  <wp:wrapSquare wrapText="bothSides"/>
                  <wp:docPr id="11884" name="Picture 140"/>
                  <wp:cNvGraphicFramePr/>
                  <a:graphic xmlns:a="http://schemas.openxmlformats.org/drawingml/2006/main">
                    <a:graphicData uri="http://schemas.openxmlformats.org/drawingml/2006/picture">
                      <pic:pic xmlns:pic="http://schemas.openxmlformats.org/drawingml/2006/picture">
                        <pic:nvPicPr>
                          <pic:cNvPr id="11884" name="Picture 11884"/>
                          <pic:cNvPicPr/>
                        </pic:nvPicPr>
                        <pic:blipFill>
                          <a:blip r:embed="rId579" cstate="screen">
                            <a:extLst>
                              <a:ext uri="{28A0092B-C50C-407E-A947-70E740481C1C}">
                                <a14:useLocalDpi xmlns:a14="http://schemas.microsoft.com/office/drawing/2010/main"/>
                              </a:ext>
                            </a:extLst>
                          </a:blip>
                          <a:stretch>
                            <a:fillRect/>
                          </a:stretch>
                        </pic:blipFill>
                        <pic:spPr>
                          <a:xfrm>
                            <a:off x="0" y="0"/>
                            <a:ext cx="1170305" cy="1563370"/>
                          </a:xfrm>
                          <a:prstGeom prst="rect">
                            <a:avLst/>
                          </a:prstGeom>
                          <a:effectLst/>
                        </pic:spPr>
                      </pic:pic>
                    </a:graphicData>
                  </a:graphic>
                </wp:anchor>
              </w:drawing>
            </w:r>
          </w:p>
        </w:tc>
      </w:tr>
      <w:tr w:rsidR="00A058AC" w:rsidRPr="00BC5BE4" w14:paraId="2132298A"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AD96631" w14:textId="4E8912DE" w:rsidR="00A058AC" w:rsidRPr="006913EB" w:rsidRDefault="00A058AC" w:rsidP="00A058AC">
            <w:pPr>
              <w:pStyle w:val="Heading2"/>
              <w:framePr w:hSpace="0" w:wrap="auto" w:hAnchor="text" w:yAlign="inline"/>
            </w:pPr>
            <w:r>
              <w:t>Digestive Disease Week (DDW) 2020</w:t>
            </w:r>
          </w:p>
        </w:tc>
      </w:tr>
      <w:tr w:rsidR="00A058AC" w:rsidRPr="00BC5BE4" w14:paraId="773E366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802D2E1" w14:textId="77777777" w:rsidR="00A058AC" w:rsidRPr="00A20D7B" w:rsidRDefault="00A058AC" w:rsidP="00A058AC">
            <w:pPr>
              <w:pStyle w:val="Heading3"/>
              <w:framePr w:hSpace="0" w:wrap="auto" w:hAnchor="text" w:yAlign="inline"/>
              <w:ind w:firstLine="0"/>
            </w:pPr>
            <w:r w:rsidRPr="00A20D7B">
              <w:t>Association of FIB4 Score with Major Cardiovascular Events (MACE) in Real-World Populations Diagnosed with NASH or NAFLD in US Clinical Practice</w:t>
            </w:r>
          </w:p>
          <w:p w14:paraId="0F60CE3E" w14:textId="61392D09" w:rsidR="00A058AC" w:rsidRDefault="00A058AC" w:rsidP="00A058AC">
            <w:pPr>
              <w:pStyle w:val="Style1"/>
              <w:framePr w:hSpace="0" w:wrap="auto" w:hAnchor="text" w:xAlign="left" w:yAlign="inline"/>
              <w:suppressOverlap w:val="0"/>
            </w:pPr>
            <w:r w:rsidRPr="006174A7">
              <w:rPr>
                <w:b/>
              </w:rPr>
              <w:t>Authors:</w:t>
            </w:r>
            <w:r>
              <w:t xml:space="preserve"> Michelle Lai, Jeremy Broestl, Andrew Frick, Richard Haubrich, Bruce Koch, Scott Milligan, Macky Natha, Zobair Younossi, and Nezam Afdhal </w:t>
            </w:r>
          </w:p>
          <w:p w14:paraId="0FD4E576" w14:textId="77777777" w:rsidR="00A058AC" w:rsidRDefault="00A058AC" w:rsidP="00A058AC">
            <w:pPr>
              <w:pStyle w:val="Style1"/>
              <w:framePr w:hSpace="0" w:wrap="auto" w:hAnchor="text" w:xAlign="left" w:yAlign="inline"/>
              <w:suppressOverlap w:val="0"/>
            </w:pPr>
            <w:hyperlink r:id="rId580">
              <w:r>
                <w:rPr>
                  <w:i/>
                  <w:color w:val="0000FF"/>
                  <w:u w:val="single" w:color="0000FF"/>
                </w:rPr>
                <w:t>DOI: 10.1016/S0016</w:t>
              </w:r>
            </w:hyperlink>
            <w:hyperlink r:id="rId581">
              <w:r>
                <w:rPr>
                  <w:i/>
                  <w:color w:val="0000FF"/>
                  <w:u w:val="single" w:color="0000FF"/>
                </w:rPr>
                <w:t>-</w:t>
              </w:r>
            </w:hyperlink>
            <w:hyperlink r:id="rId582">
              <w:r>
                <w:rPr>
                  <w:i/>
                  <w:color w:val="0000FF"/>
                  <w:u w:val="single" w:color="0000FF"/>
                </w:rPr>
                <w:t>5085(20)33833</w:t>
              </w:r>
            </w:hyperlink>
            <w:hyperlink r:id="rId583">
              <w:r>
                <w:rPr>
                  <w:i/>
                  <w:color w:val="0000FF"/>
                  <w:u w:val="single" w:color="0000FF"/>
                </w:rPr>
                <w:t>-</w:t>
              </w:r>
            </w:hyperlink>
            <w:hyperlink r:id="rId584">
              <w:r>
                <w:rPr>
                  <w:i/>
                  <w:color w:val="0000FF"/>
                  <w:u w:val="single" w:color="0000FF"/>
                </w:rPr>
                <w:t>6</w:t>
              </w:r>
            </w:hyperlink>
            <w:hyperlink r:id="rId585">
              <w:r>
                <w:rPr>
                  <w:i/>
                  <w:color w:val="0000FF"/>
                </w:rPr>
                <w:t xml:space="preserve"> </w:t>
              </w:r>
            </w:hyperlink>
          </w:p>
          <w:p w14:paraId="75739789" w14:textId="77777777" w:rsidR="00A058AC" w:rsidRDefault="00A058AC" w:rsidP="00A058AC">
            <w:pPr>
              <w:pStyle w:val="Style1"/>
              <w:framePr w:hSpace="0" w:wrap="auto" w:hAnchor="text" w:xAlign="left" w:yAlign="inline"/>
              <w:suppressOverlap w:val="0"/>
            </w:pPr>
          </w:p>
          <w:p w14:paraId="151C2DFD" w14:textId="736FA69C" w:rsidR="00A058AC" w:rsidRDefault="00A058AC" w:rsidP="00A058AC">
            <w:pPr>
              <w:pStyle w:val="Style1"/>
              <w:framePr w:hSpace="0" w:wrap="auto" w:hAnchor="text" w:xAlign="left" w:yAlign="inline"/>
              <w:suppressOverlap w:val="0"/>
            </w:pPr>
            <w:r>
              <w:t>Oral presented online at: Digestive Disease Week. 2020 May 2-5; Chicago, IL (Cancelled)</w:t>
            </w:r>
          </w:p>
        </w:tc>
        <w:tc>
          <w:tcPr>
            <w:tcW w:w="3773" w:type="dxa"/>
            <w:gridSpan w:val="2"/>
            <w:shd w:val="clear" w:color="auto" w:fill="auto"/>
          </w:tcPr>
          <w:p w14:paraId="751D11BB" w14:textId="0E7C03FD" w:rsidR="00A058AC" w:rsidRPr="006913EB" w:rsidRDefault="00A058AC" w:rsidP="00A058AC">
            <w:pPr>
              <w:pStyle w:val="Style1"/>
              <w:framePr w:hSpace="0" w:wrap="auto" w:hAnchor="text" w:xAlign="left" w:yAlign="inline"/>
              <w:suppressOverlap w:val="0"/>
            </w:pPr>
            <w:r w:rsidRPr="00E46E25">
              <w:rPr>
                <w:rFonts w:cstheme="majorHAnsi"/>
              </w:rPr>
              <mc:AlternateContent>
                <mc:Choice Requires="wps">
                  <w:drawing>
                    <wp:anchor distT="45720" distB="45720" distL="114300" distR="114300" simplePos="0" relativeHeight="255643648" behindDoc="0" locked="0" layoutInCell="1" allowOverlap="1" wp14:anchorId="6190882B" wp14:editId="4BE7919D">
                      <wp:simplePos x="0" y="0"/>
                      <wp:positionH relativeFrom="margin">
                        <wp:posOffset>349250</wp:posOffset>
                      </wp:positionH>
                      <wp:positionV relativeFrom="paragraph">
                        <wp:posOffset>349885</wp:posOffset>
                      </wp:positionV>
                      <wp:extent cx="1560195" cy="607695"/>
                      <wp:effectExtent l="0" t="266700" r="0" b="268605"/>
                      <wp:wrapSquare wrapText="bothSides"/>
                      <wp:docPr id="1979609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464">
                                <a:off x="0" y="0"/>
                                <a:ext cx="1560195" cy="607695"/>
                              </a:xfrm>
                              <a:prstGeom prst="rect">
                                <a:avLst/>
                              </a:prstGeom>
                              <a:noFill/>
                              <a:ln w="9525">
                                <a:noFill/>
                                <a:miter lim="800000"/>
                                <a:headEnd/>
                                <a:tailEnd/>
                              </a:ln>
                            </wps:spPr>
                            <wps:txbx>
                              <w:txbxContent>
                                <w:p w14:paraId="08A88DE8" w14:textId="77777777" w:rsidR="00A058AC" w:rsidRPr="00E46E25" w:rsidRDefault="00A058AC" w:rsidP="00D670BB">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0882B" id="_x0000_s1198" type="#_x0000_t202" style="position:absolute;margin-left:27.5pt;margin-top:27.55pt;width:122.85pt;height:47.85pt;rotation:-1708891fd;z-index:25564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" filled="f" stroked="f">
                      <v:textbox>
                        <w:txbxContent>
                          <w:p w14:paraId="08A88DE8" w14:textId="77777777" w:rsidR="00A058AC" w:rsidRPr="00E46E25" w:rsidRDefault="00A058AC" w:rsidP="00D670BB">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drawing>
                <wp:anchor distT="0" distB="0" distL="114300" distR="114300" simplePos="0" relativeHeight="255642624" behindDoc="0" locked="0" layoutInCell="1" allowOverlap="1" wp14:anchorId="12D36A2B" wp14:editId="17A2641E">
                  <wp:simplePos x="0" y="0"/>
                  <wp:positionH relativeFrom="margin">
                    <wp:posOffset>272415</wp:posOffset>
                  </wp:positionH>
                  <wp:positionV relativeFrom="paragraph">
                    <wp:posOffset>222493</wp:posOffset>
                  </wp:positionV>
                  <wp:extent cx="1707515" cy="943610"/>
                  <wp:effectExtent l="0" t="0" r="6985" b="8890"/>
                  <wp:wrapSquare wrapText="bothSides"/>
                  <wp:docPr id="11829" name="Picture 135"/>
                  <wp:cNvGraphicFramePr/>
                  <a:graphic xmlns:a="http://schemas.openxmlformats.org/drawingml/2006/main">
                    <a:graphicData uri="http://schemas.openxmlformats.org/drawingml/2006/picture">
                      <pic:pic xmlns:pic="http://schemas.openxmlformats.org/drawingml/2006/picture">
                        <pic:nvPicPr>
                          <pic:cNvPr id="11829" name="Picture 11829"/>
                          <pic:cNvPicPr/>
                        </pic:nvPicPr>
                        <pic:blipFill>
                          <a:blip r:embed="rId586" cstate="screen">
                            <a:extLst>
                              <a:ext uri="{28A0092B-C50C-407E-A947-70E740481C1C}">
                                <a14:useLocalDpi xmlns:a14="http://schemas.microsoft.com/office/drawing/2010/main"/>
                              </a:ext>
                            </a:extLst>
                          </a:blip>
                          <a:stretch>
                            <a:fillRect/>
                          </a:stretch>
                        </pic:blipFill>
                        <pic:spPr>
                          <a:xfrm>
                            <a:off x="0" y="0"/>
                            <a:ext cx="1707515" cy="943610"/>
                          </a:xfrm>
                          <a:prstGeom prst="rect">
                            <a:avLst/>
                          </a:prstGeom>
                          <a:effectLst/>
                        </pic:spPr>
                      </pic:pic>
                    </a:graphicData>
                  </a:graphic>
                </wp:anchor>
              </w:drawing>
            </w:r>
          </w:p>
        </w:tc>
      </w:tr>
      <w:tr w:rsidR="00A058AC" w:rsidRPr="00BC5BE4" w14:paraId="418628B9"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BF2772B" w14:textId="77777777" w:rsidR="00A058AC" w:rsidRPr="00A20D7B" w:rsidRDefault="00A058AC" w:rsidP="00A058AC">
            <w:pPr>
              <w:pStyle w:val="Heading3"/>
              <w:framePr w:hSpace="0" w:wrap="auto" w:hAnchor="text" w:yAlign="inline"/>
              <w:ind w:firstLine="0"/>
            </w:pPr>
            <w:r w:rsidRPr="00A20D7B">
              <w:lastRenderedPageBreak/>
              <w:t>Association of FIB4 Score with Disease Progression in Real-World Populations Diagnosed with NAFLD/NASH or at Risk of NASH in US Clinical Practice</w:t>
            </w:r>
          </w:p>
          <w:p w14:paraId="2FD28989" w14:textId="2BC60A61" w:rsidR="00A058AC" w:rsidRDefault="00A058AC" w:rsidP="00A058AC">
            <w:pPr>
              <w:pStyle w:val="Style1"/>
              <w:framePr w:hSpace="0" w:wrap="auto" w:hAnchor="text" w:xAlign="left" w:yAlign="inline"/>
              <w:suppressOverlap w:val="0"/>
            </w:pPr>
            <w:r w:rsidRPr="006174A7">
              <w:rPr>
                <w:b/>
              </w:rPr>
              <w:t>Authors:</w:t>
            </w:r>
            <w:r>
              <w:t xml:space="preserve"> Michelle Lai, Jeremy Broestl, Andrew Frick, Richard Haubrich, Bruce Koch, Scott Milligan, Macky Natha, Zobair Younossi, and Nezam Afdhal </w:t>
            </w:r>
          </w:p>
          <w:p w14:paraId="3AF3093D" w14:textId="77777777" w:rsidR="00A058AC" w:rsidRDefault="00A058AC" w:rsidP="00A058AC">
            <w:pPr>
              <w:pStyle w:val="Style1"/>
              <w:framePr w:hSpace="0" w:wrap="auto" w:hAnchor="text" w:xAlign="left" w:yAlign="inline"/>
              <w:suppressOverlap w:val="0"/>
            </w:pPr>
            <w:hyperlink r:id="rId587">
              <w:r>
                <w:rPr>
                  <w:i/>
                  <w:color w:val="0000FF"/>
                  <w:u w:val="single" w:color="0000FF"/>
                </w:rPr>
                <w:t>DOI: 10.1016/S0016</w:t>
              </w:r>
            </w:hyperlink>
            <w:hyperlink r:id="rId588">
              <w:r>
                <w:rPr>
                  <w:i/>
                  <w:color w:val="0000FF"/>
                  <w:u w:val="single" w:color="0000FF"/>
                </w:rPr>
                <w:t>-</w:t>
              </w:r>
            </w:hyperlink>
            <w:hyperlink r:id="rId589">
              <w:r>
                <w:rPr>
                  <w:i/>
                  <w:color w:val="0000FF"/>
                  <w:u w:val="single" w:color="0000FF"/>
                </w:rPr>
                <w:t>5085(20)34210</w:t>
              </w:r>
            </w:hyperlink>
            <w:hyperlink r:id="rId590">
              <w:r>
                <w:rPr>
                  <w:i/>
                  <w:color w:val="0000FF"/>
                  <w:u w:val="single" w:color="0000FF"/>
                </w:rPr>
                <w:t>-</w:t>
              </w:r>
            </w:hyperlink>
            <w:hyperlink r:id="rId591">
              <w:r>
                <w:rPr>
                  <w:i/>
                  <w:color w:val="0000FF"/>
                  <w:u w:val="single" w:color="0000FF"/>
                </w:rPr>
                <w:t>4</w:t>
              </w:r>
            </w:hyperlink>
            <w:hyperlink r:id="rId592">
              <w:r>
                <w:rPr>
                  <w:i/>
                  <w:color w:val="0000FF"/>
                </w:rPr>
                <w:t xml:space="preserve"> </w:t>
              </w:r>
            </w:hyperlink>
          </w:p>
          <w:p w14:paraId="18B6330B" w14:textId="77777777" w:rsidR="00A058AC" w:rsidRDefault="00A058AC" w:rsidP="00A058AC">
            <w:pPr>
              <w:pStyle w:val="Style1"/>
              <w:framePr w:hSpace="0" w:wrap="auto" w:hAnchor="text" w:xAlign="left" w:yAlign="inline"/>
              <w:suppressOverlap w:val="0"/>
            </w:pPr>
          </w:p>
          <w:p w14:paraId="329A3472" w14:textId="7C2EF493" w:rsidR="00A058AC" w:rsidRDefault="00A058AC" w:rsidP="00A058AC">
            <w:pPr>
              <w:pStyle w:val="Style1"/>
              <w:framePr w:hSpace="0" w:wrap="auto" w:hAnchor="text" w:xAlign="left" w:yAlign="inline"/>
              <w:suppressOverlap w:val="0"/>
            </w:pPr>
            <w:r>
              <w:t>Poster presented at: Digestive Disease Week. 2020 May 2-5; Chicago, IL (Cancelled)</w:t>
            </w:r>
          </w:p>
        </w:tc>
        <w:tc>
          <w:tcPr>
            <w:tcW w:w="3773" w:type="dxa"/>
            <w:gridSpan w:val="2"/>
            <w:shd w:val="clear" w:color="auto" w:fill="auto"/>
          </w:tcPr>
          <w:p w14:paraId="60DAB608" w14:textId="363BEE42" w:rsidR="00A058AC" w:rsidRPr="006913EB" w:rsidRDefault="00A058AC" w:rsidP="00A058AC">
            <w:pPr>
              <w:pStyle w:val="Style1"/>
              <w:framePr w:hSpace="0" w:wrap="auto" w:hAnchor="text" w:xAlign="left" w:yAlign="inline"/>
              <w:suppressOverlap w:val="0"/>
            </w:pPr>
            <w:r>
              <w:drawing>
                <wp:anchor distT="0" distB="0" distL="114300" distR="114300" simplePos="0" relativeHeight="255644672" behindDoc="0" locked="0" layoutInCell="1" allowOverlap="1" wp14:anchorId="18C9D1DC" wp14:editId="4EA1D2A5">
                  <wp:simplePos x="0" y="0"/>
                  <wp:positionH relativeFrom="margin">
                    <wp:align>center</wp:align>
                  </wp:positionH>
                  <wp:positionV relativeFrom="paragraph">
                    <wp:posOffset>216535</wp:posOffset>
                  </wp:positionV>
                  <wp:extent cx="1746885" cy="1126490"/>
                  <wp:effectExtent l="0" t="0" r="5715" b="0"/>
                  <wp:wrapSquare wrapText="bothSides"/>
                  <wp:docPr id="12043" name="Picture 131"/>
                  <wp:cNvGraphicFramePr/>
                  <a:graphic xmlns:a="http://schemas.openxmlformats.org/drawingml/2006/main">
                    <a:graphicData uri="http://schemas.openxmlformats.org/drawingml/2006/picture">
                      <pic:pic xmlns:pic="http://schemas.openxmlformats.org/drawingml/2006/picture">
                        <pic:nvPicPr>
                          <pic:cNvPr id="12043" name="Picture 12043"/>
                          <pic:cNvPicPr/>
                        </pic:nvPicPr>
                        <pic:blipFill>
                          <a:blip r:embed="rId593" cstate="screen">
                            <a:extLst>
                              <a:ext uri="{28A0092B-C50C-407E-A947-70E740481C1C}">
                                <a14:useLocalDpi xmlns:a14="http://schemas.microsoft.com/office/drawing/2010/main"/>
                              </a:ext>
                            </a:extLst>
                          </a:blip>
                          <a:stretch>
                            <a:fillRect/>
                          </a:stretch>
                        </pic:blipFill>
                        <pic:spPr>
                          <a:xfrm>
                            <a:off x="0" y="0"/>
                            <a:ext cx="1746885" cy="1126490"/>
                          </a:xfrm>
                          <a:prstGeom prst="rect">
                            <a:avLst/>
                          </a:prstGeom>
                          <a:effectLst/>
                        </pic:spPr>
                      </pic:pic>
                    </a:graphicData>
                  </a:graphic>
                </wp:anchor>
              </w:drawing>
            </w:r>
            <w:r w:rsidRPr="006913EB">
              <mc:AlternateContent>
                <mc:Choice Requires="wps">
                  <w:drawing>
                    <wp:anchor distT="45720" distB="45720" distL="114300" distR="114300" simplePos="0" relativeHeight="255645696" behindDoc="0" locked="0" layoutInCell="1" allowOverlap="1" wp14:anchorId="674A5FE2" wp14:editId="311ADADC">
                      <wp:simplePos x="0" y="0"/>
                      <wp:positionH relativeFrom="margin">
                        <wp:align>center</wp:align>
                      </wp:positionH>
                      <wp:positionV relativeFrom="paragraph">
                        <wp:posOffset>568887</wp:posOffset>
                      </wp:positionV>
                      <wp:extent cx="1426210" cy="395605"/>
                      <wp:effectExtent l="0" t="171450" r="0" b="175895"/>
                      <wp:wrapSquare wrapText="bothSides"/>
                      <wp:docPr id="317263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C9EA876" w14:textId="77777777" w:rsidR="00A058AC" w:rsidRPr="00FC2112" w:rsidRDefault="00A058AC" w:rsidP="00EA0BD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5FE2" id="_x0000_s1199" type="#_x0000_t202" style="position:absolute;margin-left:0;margin-top:44.8pt;width:112.3pt;height:31.15pt;rotation:-1685364fd;z-index:25564569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" filled="f" stroked="f">
                      <v:textbox>
                        <w:txbxContent>
                          <w:p w14:paraId="4C9EA876" w14:textId="77777777" w:rsidR="00A058AC" w:rsidRPr="00FC2112" w:rsidRDefault="00A058AC" w:rsidP="00EA0BD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2896FEB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DBE7EA1" w14:textId="77777777" w:rsidR="00A058AC" w:rsidRPr="00A20D7B" w:rsidRDefault="00A058AC" w:rsidP="00A058AC">
            <w:pPr>
              <w:pStyle w:val="Heading3"/>
              <w:framePr w:hSpace="0" w:wrap="auto" w:hAnchor="text" w:yAlign="inline"/>
              <w:ind w:firstLine="0"/>
            </w:pPr>
            <w:r w:rsidRPr="00A20D7B">
              <w:t>Use of GLP-1 Receptor Agonists (GLP1a) and/or SGLT-2 Inhibitors (SGLT2i) in Populations with NASH or at Risk of NASH in US Clinical Practice</w:t>
            </w:r>
          </w:p>
          <w:p w14:paraId="200CBDA2" w14:textId="09BAD9CF" w:rsidR="00A058AC" w:rsidRDefault="00A058AC" w:rsidP="00A058AC">
            <w:pPr>
              <w:pStyle w:val="Style1"/>
              <w:framePr w:hSpace="0" w:wrap="auto" w:hAnchor="text" w:xAlign="left" w:yAlign="inline"/>
              <w:suppressOverlap w:val="0"/>
            </w:pPr>
            <w:r w:rsidRPr="006174A7">
              <w:rPr>
                <w:b/>
              </w:rPr>
              <w:t>Authors:</w:t>
            </w:r>
            <w:r>
              <w:t xml:space="preserve"> Michelle Lai, Jeremy Broestl, Kavita Juneja, Scott Milligan, Janna Radtchenko, Zobair Younossi, and Nezam Afdhal </w:t>
            </w:r>
          </w:p>
          <w:p w14:paraId="23D3ACD8" w14:textId="77777777" w:rsidR="00A058AC" w:rsidRDefault="00A058AC" w:rsidP="00A058AC">
            <w:pPr>
              <w:pStyle w:val="Style1"/>
              <w:framePr w:hSpace="0" w:wrap="auto" w:hAnchor="text" w:xAlign="left" w:yAlign="inline"/>
              <w:suppressOverlap w:val="0"/>
            </w:pPr>
            <w:hyperlink r:id="rId594">
              <w:r>
                <w:rPr>
                  <w:i/>
                  <w:color w:val="0000FF"/>
                  <w:u w:val="single" w:color="0000FF"/>
                </w:rPr>
                <w:t>DOI: 10.1016/S0016</w:t>
              </w:r>
            </w:hyperlink>
            <w:hyperlink r:id="rId595">
              <w:r>
                <w:rPr>
                  <w:i/>
                  <w:color w:val="0000FF"/>
                  <w:u w:val="single" w:color="0000FF"/>
                </w:rPr>
                <w:t>-</w:t>
              </w:r>
            </w:hyperlink>
            <w:hyperlink r:id="rId596">
              <w:r>
                <w:rPr>
                  <w:i/>
                  <w:color w:val="0000FF"/>
                  <w:u w:val="single" w:color="0000FF"/>
                </w:rPr>
                <w:t>5085(20)34283</w:t>
              </w:r>
            </w:hyperlink>
            <w:hyperlink r:id="rId597">
              <w:r>
                <w:rPr>
                  <w:i/>
                  <w:color w:val="0000FF"/>
                  <w:u w:val="single" w:color="0000FF"/>
                </w:rPr>
                <w:t>-</w:t>
              </w:r>
            </w:hyperlink>
            <w:hyperlink r:id="rId598">
              <w:r>
                <w:rPr>
                  <w:i/>
                  <w:color w:val="0000FF"/>
                  <w:u w:val="single" w:color="0000FF"/>
                </w:rPr>
                <w:t>9</w:t>
              </w:r>
            </w:hyperlink>
            <w:hyperlink r:id="rId599">
              <w:r>
                <w:rPr>
                  <w:b/>
                  <w:i/>
                  <w:color w:val="0000FF"/>
                </w:rPr>
                <w:t xml:space="preserve"> </w:t>
              </w:r>
            </w:hyperlink>
          </w:p>
          <w:p w14:paraId="0A9AAEC4" w14:textId="77777777" w:rsidR="00A058AC" w:rsidRDefault="00A058AC" w:rsidP="00A058AC">
            <w:pPr>
              <w:pStyle w:val="Style1"/>
              <w:framePr w:hSpace="0" w:wrap="auto" w:hAnchor="text" w:xAlign="left" w:yAlign="inline"/>
              <w:suppressOverlap w:val="0"/>
            </w:pPr>
          </w:p>
          <w:p w14:paraId="78542D8A" w14:textId="4B4A57D6" w:rsidR="00A058AC" w:rsidRDefault="00A058AC" w:rsidP="00A058AC">
            <w:pPr>
              <w:pStyle w:val="Style1"/>
              <w:framePr w:hSpace="0" w:wrap="auto" w:hAnchor="text" w:xAlign="left" w:yAlign="inline"/>
              <w:suppressOverlap w:val="0"/>
            </w:pPr>
            <w:r>
              <w:t xml:space="preserve">Poster presented at: Digestive Disease Week. 2020 May 2-5; Chicago, IL (Cancelled) </w:t>
            </w:r>
          </w:p>
        </w:tc>
        <w:tc>
          <w:tcPr>
            <w:tcW w:w="3773" w:type="dxa"/>
            <w:gridSpan w:val="2"/>
            <w:shd w:val="clear" w:color="auto" w:fill="auto"/>
          </w:tcPr>
          <w:p w14:paraId="50640815" w14:textId="7EBC8D93"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47744" behindDoc="0" locked="0" layoutInCell="1" allowOverlap="1" wp14:anchorId="2D11DDC1" wp14:editId="32B32A01">
                      <wp:simplePos x="0" y="0"/>
                      <wp:positionH relativeFrom="margin">
                        <wp:posOffset>615315</wp:posOffset>
                      </wp:positionH>
                      <wp:positionV relativeFrom="paragraph">
                        <wp:posOffset>417195</wp:posOffset>
                      </wp:positionV>
                      <wp:extent cx="1426210" cy="395605"/>
                      <wp:effectExtent l="0" t="171450" r="0" b="175895"/>
                      <wp:wrapSquare wrapText="bothSides"/>
                      <wp:docPr id="931239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8C90ECC" w14:textId="77777777" w:rsidR="00A058AC" w:rsidRPr="00FC2112" w:rsidRDefault="00A058AC" w:rsidP="00EA0BD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1DDC1" id="_x0000_s1200" type="#_x0000_t202" style="position:absolute;margin-left:48.45pt;margin-top:32.85pt;width:112.3pt;height:31.15pt;rotation:-1685364fd;z-index:2556477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" filled="f" stroked="f">
                      <v:textbox>
                        <w:txbxContent>
                          <w:p w14:paraId="08C90ECC" w14:textId="77777777" w:rsidR="00A058AC" w:rsidRPr="00FC2112" w:rsidRDefault="00A058AC" w:rsidP="00EA0BD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color w:val="1F4D78"/>
              </w:rPr>
              <w:drawing>
                <wp:anchor distT="0" distB="0" distL="114300" distR="114300" simplePos="0" relativeHeight="255646720" behindDoc="0" locked="0" layoutInCell="1" allowOverlap="1" wp14:anchorId="1F7BA80D" wp14:editId="00C3131A">
                  <wp:simplePos x="0" y="0"/>
                  <wp:positionH relativeFrom="margin">
                    <wp:posOffset>296235</wp:posOffset>
                  </wp:positionH>
                  <wp:positionV relativeFrom="paragraph">
                    <wp:posOffset>87216</wp:posOffset>
                  </wp:positionV>
                  <wp:extent cx="1692275" cy="1085215"/>
                  <wp:effectExtent l="0" t="0" r="3175" b="635"/>
                  <wp:wrapSquare wrapText="bothSides"/>
                  <wp:docPr id="12025" name="Picture 127"/>
                  <wp:cNvGraphicFramePr/>
                  <a:graphic xmlns:a="http://schemas.openxmlformats.org/drawingml/2006/main">
                    <a:graphicData uri="http://schemas.openxmlformats.org/drawingml/2006/picture">
                      <pic:pic xmlns:pic="http://schemas.openxmlformats.org/drawingml/2006/picture">
                        <pic:nvPicPr>
                          <pic:cNvPr id="12025" name="Picture 12025"/>
                          <pic:cNvPicPr/>
                        </pic:nvPicPr>
                        <pic:blipFill>
                          <a:blip r:embed="rId600" cstate="screen">
                            <a:extLst>
                              <a:ext uri="{28A0092B-C50C-407E-A947-70E740481C1C}">
                                <a14:useLocalDpi xmlns:a14="http://schemas.microsoft.com/office/drawing/2010/main"/>
                              </a:ext>
                            </a:extLst>
                          </a:blip>
                          <a:stretch>
                            <a:fillRect/>
                          </a:stretch>
                        </pic:blipFill>
                        <pic:spPr>
                          <a:xfrm>
                            <a:off x="0" y="0"/>
                            <a:ext cx="1692275" cy="1085215"/>
                          </a:xfrm>
                          <a:prstGeom prst="rect">
                            <a:avLst/>
                          </a:prstGeom>
                          <a:effectLst/>
                        </pic:spPr>
                      </pic:pic>
                    </a:graphicData>
                  </a:graphic>
                </wp:anchor>
              </w:drawing>
            </w:r>
          </w:p>
        </w:tc>
      </w:tr>
      <w:tr w:rsidR="00A058AC" w:rsidRPr="00BC5BE4" w14:paraId="3A71642C"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C6D5C0E" w14:textId="36851F44" w:rsidR="00A058AC" w:rsidRPr="006913EB" w:rsidRDefault="00A058AC" w:rsidP="00A058AC">
            <w:pPr>
              <w:pStyle w:val="Heading2"/>
              <w:framePr w:hSpace="0" w:wrap="auto" w:hAnchor="text" w:yAlign="inline"/>
            </w:pPr>
            <w:r>
              <w:t>Digestive Disease Week (DDW) 2019</w:t>
            </w:r>
          </w:p>
        </w:tc>
      </w:tr>
      <w:tr w:rsidR="00A058AC" w:rsidRPr="00BC5BE4" w14:paraId="0673D4B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4CEEBEE" w14:textId="77777777" w:rsidR="00A058AC" w:rsidRPr="00A20D7B" w:rsidRDefault="00A058AC" w:rsidP="00A058AC">
            <w:pPr>
              <w:pStyle w:val="Heading3"/>
              <w:framePr w:hSpace="0" w:wrap="auto" w:hAnchor="text" w:yAlign="inline"/>
              <w:ind w:firstLine="0"/>
            </w:pPr>
            <w:r w:rsidRPr="00A20D7B">
              <w:t>Real-World Evaluation of NASH in US Clinical Practice: Underutilization of Liver Biopsy and Liver Imaging</w:t>
            </w:r>
          </w:p>
          <w:p w14:paraId="413E0372" w14:textId="76869D65" w:rsidR="00A058AC" w:rsidRDefault="00A058AC" w:rsidP="00A058AC">
            <w:pPr>
              <w:pStyle w:val="Style1"/>
              <w:framePr w:hSpace="0" w:wrap="auto" w:hAnchor="text" w:xAlign="left" w:yAlign="inline"/>
              <w:suppressOverlap w:val="0"/>
            </w:pPr>
            <w:r w:rsidRPr="006174A7">
              <w:rPr>
                <w:b/>
              </w:rPr>
              <w:t>Authors:</w:t>
            </w:r>
            <w:r>
              <w:t xml:space="preserve"> Michelle Lai, Scott Milligan, Nicole Wick, Zobair Younossi, and Nezam Afdhal</w:t>
            </w:r>
          </w:p>
          <w:p w14:paraId="0316FB2B" w14:textId="77777777" w:rsidR="00A058AC" w:rsidRDefault="00A058AC" w:rsidP="00A058AC">
            <w:pPr>
              <w:pStyle w:val="Style1"/>
              <w:framePr w:hSpace="0" w:wrap="auto" w:hAnchor="text" w:xAlign="left" w:yAlign="inline"/>
              <w:suppressOverlap w:val="0"/>
            </w:pPr>
          </w:p>
          <w:p w14:paraId="04A5E779" w14:textId="437C449A" w:rsidR="00A058AC" w:rsidRDefault="00A058AC" w:rsidP="00A058AC">
            <w:pPr>
              <w:pStyle w:val="Style1"/>
              <w:framePr w:hSpace="0" w:wrap="auto" w:hAnchor="text" w:xAlign="left" w:yAlign="inline"/>
              <w:suppressOverlap w:val="0"/>
            </w:pPr>
            <w:r>
              <w:t>Oral presented at: The International Liver Congress. 54th Annual Meeting of the European Association for the Study of the Liver; 2019 Apr 10-14; Vienna, Austria</w:t>
            </w:r>
          </w:p>
        </w:tc>
        <w:tc>
          <w:tcPr>
            <w:tcW w:w="3773" w:type="dxa"/>
            <w:gridSpan w:val="2"/>
            <w:shd w:val="clear" w:color="auto" w:fill="auto"/>
          </w:tcPr>
          <w:p w14:paraId="6BADD290" w14:textId="031149AF" w:rsidR="00A058AC" w:rsidRPr="006913EB" w:rsidRDefault="00A058AC" w:rsidP="00A058AC">
            <w:pPr>
              <w:pStyle w:val="Style1"/>
              <w:framePr w:hSpace="0" w:wrap="auto" w:hAnchor="text" w:xAlign="left" w:yAlign="inline"/>
              <w:suppressOverlap w:val="0"/>
            </w:pPr>
            <w:r w:rsidRPr="00E46E25">
              <w:rPr>
                <w:rFonts w:cstheme="majorHAnsi"/>
              </w:rPr>
              <mc:AlternateContent>
                <mc:Choice Requires="wps">
                  <w:drawing>
                    <wp:anchor distT="45720" distB="45720" distL="114300" distR="114300" simplePos="0" relativeHeight="255649792" behindDoc="0" locked="0" layoutInCell="1" allowOverlap="1" wp14:anchorId="752B559D" wp14:editId="58E108F1">
                      <wp:simplePos x="0" y="0"/>
                      <wp:positionH relativeFrom="margin">
                        <wp:posOffset>504190</wp:posOffset>
                      </wp:positionH>
                      <wp:positionV relativeFrom="paragraph">
                        <wp:posOffset>241300</wp:posOffset>
                      </wp:positionV>
                      <wp:extent cx="1414780" cy="547370"/>
                      <wp:effectExtent l="0" t="228600" r="0" b="233680"/>
                      <wp:wrapSquare wrapText="bothSides"/>
                      <wp:docPr id="1530532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5464">
                                <a:off x="0" y="0"/>
                                <a:ext cx="1414780" cy="547370"/>
                              </a:xfrm>
                              <a:prstGeom prst="rect">
                                <a:avLst/>
                              </a:prstGeom>
                              <a:noFill/>
                              <a:ln w="9525">
                                <a:noFill/>
                                <a:miter lim="800000"/>
                                <a:headEnd/>
                                <a:tailEnd/>
                              </a:ln>
                            </wps:spPr>
                            <wps:txbx>
                              <w:txbxContent>
                                <w:p w14:paraId="210E27C4" w14:textId="77777777" w:rsidR="00A058AC" w:rsidRPr="00E46E25" w:rsidRDefault="00A058AC" w:rsidP="00EA0BD0">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559D" id="_x0000_s1201" type="#_x0000_t202" style="position:absolute;margin-left:39.7pt;margin-top:19pt;width:111.4pt;height:43.1pt;rotation:-1708891fd;z-index:25564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" filled="f" stroked="f">
                      <v:textbox>
                        <w:txbxContent>
                          <w:p w14:paraId="210E27C4" w14:textId="77777777" w:rsidR="00A058AC" w:rsidRPr="00E46E25" w:rsidRDefault="00A058AC" w:rsidP="00EA0BD0">
                            <w:pPr>
                              <w:ind w:left="14"/>
                              <w:jc w:val="center"/>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46E25">
                              <w:rPr>
                                <w:b/>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ORAL PRESENTATION</w:t>
                            </w:r>
                          </w:p>
                        </w:txbxContent>
                      </v:textbox>
                      <w10:wrap type="square" anchorx="margin"/>
                    </v:shape>
                  </w:pict>
                </mc:Fallback>
              </mc:AlternateContent>
            </w:r>
            <w:r>
              <w:drawing>
                <wp:anchor distT="0" distB="0" distL="114300" distR="114300" simplePos="0" relativeHeight="255648768" behindDoc="0" locked="0" layoutInCell="1" allowOverlap="1" wp14:anchorId="4BFD83CA" wp14:editId="279819FE">
                  <wp:simplePos x="0" y="0"/>
                  <wp:positionH relativeFrom="margin">
                    <wp:posOffset>294640</wp:posOffset>
                  </wp:positionH>
                  <wp:positionV relativeFrom="paragraph">
                    <wp:posOffset>146050</wp:posOffset>
                  </wp:positionV>
                  <wp:extent cx="1727835" cy="948690"/>
                  <wp:effectExtent l="0" t="0" r="5715" b="3810"/>
                  <wp:wrapSquare wrapText="bothSides"/>
                  <wp:docPr id="12198" name="Picture 122"/>
                  <wp:cNvGraphicFramePr/>
                  <a:graphic xmlns:a="http://schemas.openxmlformats.org/drawingml/2006/main">
                    <a:graphicData uri="http://schemas.openxmlformats.org/drawingml/2006/picture">
                      <pic:pic xmlns:pic="http://schemas.openxmlformats.org/drawingml/2006/picture">
                        <pic:nvPicPr>
                          <pic:cNvPr id="12198" name="Picture 12198"/>
                          <pic:cNvPicPr/>
                        </pic:nvPicPr>
                        <pic:blipFill>
                          <a:blip r:embed="rId601" cstate="screen">
                            <a:extLst>
                              <a:ext uri="{28A0092B-C50C-407E-A947-70E740481C1C}">
                                <a14:useLocalDpi xmlns:a14="http://schemas.microsoft.com/office/drawing/2010/main"/>
                              </a:ext>
                            </a:extLst>
                          </a:blip>
                          <a:stretch>
                            <a:fillRect/>
                          </a:stretch>
                        </pic:blipFill>
                        <pic:spPr>
                          <a:xfrm>
                            <a:off x="0" y="0"/>
                            <a:ext cx="1727835" cy="948690"/>
                          </a:xfrm>
                          <a:prstGeom prst="rect">
                            <a:avLst/>
                          </a:prstGeom>
                          <a:effectLst/>
                        </pic:spPr>
                      </pic:pic>
                    </a:graphicData>
                  </a:graphic>
                </wp:anchor>
              </w:drawing>
            </w:r>
          </w:p>
        </w:tc>
      </w:tr>
      <w:tr w:rsidR="00A058AC" w:rsidRPr="00BC5BE4" w14:paraId="236DA877"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1A5DF21" w14:textId="1E968591" w:rsidR="00A058AC" w:rsidRPr="006913EB" w:rsidRDefault="00A058AC" w:rsidP="00A058AC">
            <w:pPr>
              <w:pStyle w:val="Heading2"/>
              <w:framePr w:hSpace="0" w:wrap="auto" w:hAnchor="text" w:yAlign="inline"/>
            </w:pPr>
            <w:r>
              <w:t>The European Association for the Study of the Liver (EASL) 2019</w:t>
            </w:r>
          </w:p>
        </w:tc>
      </w:tr>
      <w:tr w:rsidR="00A058AC" w:rsidRPr="00BC5BE4" w14:paraId="358EF868" w14:textId="77777777" w:rsidTr="00665D1D">
        <w:tblPrEx>
          <w:tblLook w:val="02A0" w:firstRow="1" w:lastRow="0" w:firstColumn="1" w:lastColumn="0" w:noHBand="1" w:noVBand="0"/>
        </w:tblPrEx>
        <w:trPr>
          <w:cantSplit/>
          <w:trHeight w:val="1969"/>
        </w:trPr>
        <w:tc>
          <w:tcPr>
            <w:tcW w:w="6883" w:type="dxa"/>
            <w:gridSpan w:val="3"/>
            <w:shd w:val="clear" w:color="auto" w:fill="auto"/>
          </w:tcPr>
          <w:p w14:paraId="094EC245" w14:textId="77777777" w:rsidR="00A058AC" w:rsidRPr="00A20D7B" w:rsidRDefault="00A058AC" w:rsidP="00A058AC">
            <w:pPr>
              <w:pStyle w:val="Heading3"/>
              <w:framePr w:hSpace="0" w:wrap="auto" w:hAnchor="text" w:yAlign="inline"/>
              <w:ind w:firstLine="0"/>
            </w:pPr>
            <w:r w:rsidRPr="00A20D7B">
              <w:t>Real-World Evaluation of NASH in US Clinical Practice: Underutilization of Liver Biopsy and Liver Imaging</w:t>
            </w:r>
          </w:p>
          <w:p w14:paraId="2D7F7DBA" w14:textId="31F77104" w:rsidR="00A058AC" w:rsidRDefault="00A058AC" w:rsidP="00A058AC">
            <w:pPr>
              <w:pStyle w:val="Style1"/>
              <w:framePr w:hSpace="0" w:wrap="auto" w:hAnchor="text" w:xAlign="left" w:yAlign="inline"/>
              <w:suppressOverlap w:val="0"/>
            </w:pPr>
            <w:r w:rsidRPr="006174A7">
              <w:rPr>
                <w:b/>
              </w:rPr>
              <w:t>Authors:</w:t>
            </w:r>
            <w:r>
              <w:t xml:space="preserve"> Michelle Lai, Scott Milligan, Nicole Wick, Zobair Younossi, and Nezam Afdhal. </w:t>
            </w:r>
          </w:p>
          <w:p w14:paraId="0F071CEF" w14:textId="77777777" w:rsidR="00A058AC" w:rsidRDefault="00A058AC" w:rsidP="00A058AC">
            <w:pPr>
              <w:pStyle w:val="Style1"/>
              <w:framePr w:hSpace="0" w:wrap="auto" w:hAnchor="text" w:xAlign="left" w:yAlign="inline"/>
              <w:suppressOverlap w:val="0"/>
            </w:pPr>
          </w:p>
          <w:p w14:paraId="0FF82AC8" w14:textId="77777777" w:rsidR="00A058AC" w:rsidRDefault="00A058AC" w:rsidP="00A058AC">
            <w:pPr>
              <w:pStyle w:val="Style1"/>
              <w:framePr w:hSpace="0" w:wrap="auto" w:hAnchor="text" w:xAlign="left" w:yAlign="inline"/>
              <w:suppressOverlap w:val="0"/>
            </w:pPr>
            <w:r>
              <w:t>Poster presented at: The International Liver Congress. 54</w:t>
            </w:r>
            <w:r>
              <w:rPr>
                <w:vertAlign w:val="superscript"/>
              </w:rPr>
              <w:t>th</w:t>
            </w:r>
            <w:r>
              <w:t xml:space="preserve"> Annual Meeting of the European Association for the Study of the Liver; 2019 Apr 10-14; Vienna, Austria</w:t>
            </w:r>
          </w:p>
          <w:p w14:paraId="7E1C832E" w14:textId="4C20E4EF"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26E18A9A" w14:textId="38353894"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51840" behindDoc="0" locked="0" layoutInCell="1" allowOverlap="1" wp14:anchorId="6AAD2080" wp14:editId="5C1A2539">
                      <wp:simplePos x="0" y="0"/>
                      <wp:positionH relativeFrom="margin">
                        <wp:posOffset>601345</wp:posOffset>
                      </wp:positionH>
                      <wp:positionV relativeFrom="paragraph">
                        <wp:posOffset>448945</wp:posOffset>
                      </wp:positionV>
                      <wp:extent cx="1426210" cy="395605"/>
                      <wp:effectExtent l="0" t="171450" r="0" b="175895"/>
                      <wp:wrapSquare wrapText="bothSides"/>
                      <wp:docPr id="702764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ABAD225" w14:textId="77777777" w:rsidR="00A058AC" w:rsidRPr="00FC2112" w:rsidRDefault="00A058AC" w:rsidP="00EA0BD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D2080" id="_x0000_s1202" type="#_x0000_t202" style="position:absolute;margin-left:47.35pt;margin-top:35.35pt;width:112.3pt;height:31.15pt;rotation:-1685364fd;z-index:2556518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KKq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" filled="f" stroked="f">
                      <v:textbox>
                        <w:txbxContent>
                          <w:p w14:paraId="0ABAD225" w14:textId="77777777" w:rsidR="00A058AC" w:rsidRPr="00FC2112" w:rsidRDefault="00A058AC" w:rsidP="00EA0BD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50816" behindDoc="0" locked="0" layoutInCell="1" allowOverlap="1" wp14:anchorId="5314918B" wp14:editId="584D052F">
                  <wp:simplePos x="0" y="0"/>
                  <wp:positionH relativeFrom="margin">
                    <wp:posOffset>281305</wp:posOffset>
                  </wp:positionH>
                  <wp:positionV relativeFrom="paragraph">
                    <wp:posOffset>129711</wp:posOffset>
                  </wp:positionV>
                  <wp:extent cx="1696720" cy="1088390"/>
                  <wp:effectExtent l="0" t="0" r="0" b="0"/>
                  <wp:wrapSquare wrapText="bothSides"/>
                  <wp:docPr id="12180" name="Picture 118"/>
                  <wp:cNvGraphicFramePr/>
                  <a:graphic xmlns:a="http://schemas.openxmlformats.org/drawingml/2006/main">
                    <a:graphicData uri="http://schemas.openxmlformats.org/drawingml/2006/picture">
                      <pic:pic xmlns:pic="http://schemas.openxmlformats.org/drawingml/2006/picture">
                        <pic:nvPicPr>
                          <pic:cNvPr id="12180" name="Picture 12180"/>
                          <pic:cNvPicPr/>
                        </pic:nvPicPr>
                        <pic:blipFill>
                          <a:blip r:embed="rId602" cstate="screen">
                            <a:extLst>
                              <a:ext uri="{28A0092B-C50C-407E-A947-70E740481C1C}">
                                <a14:useLocalDpi xmlns:a14="http://schemas.microsoft.com/office/drawing/2010/main"/>
                              </a:ext>
                            </a:extLst>
                          </a:blip>
                          <a:stretch>
                            <a:fillRect/>
                          </a:stretch>
                        </pic:blipFill>
                        <pic:spPr>
                          <a:xfrm>
                            <a:off x="0" y="0"/>
                            <a:ext cx="1696720" cy="1088390"/>
                          </a:xfrm>
                          <a:prstGeom prst="rect">
                            <a:avLst/>
                          </a:prstGeom>
                          <a:effectLst/>
                        </pic:spPr>
                      </pic:pic>
                    </a:graphicData>
                  </a:graphic>
                  <wp14:sizeRelH relativeFrom="page">
                    <wp14:pctWidth>0</wp14:pctWidth>
                  </wp14:sizeRelH>
                  <wp14:sizeRelV relativeFrom="page">
                    <wp14:pctHeight>0</wp14:pctHeight>
                  </wp14:sizeRelV>
                </wp:anchor>
              </w:drawing>
            </w:r>
          </w:p>
        </w:tc>
      </w:tr>
      <w:tr w:rsidR="00A058AC" w:rsidRPr="00BC5BE4" w14:paraId="0961A348" w14:textId="77777777" w:rsidTr="00665D1D">
        <w:tblPrEx>
          <w:tblLook w:val="02A0" w:firstRow="1" w:lastRow="0" w:firstColumn="1" w:lastColumn="0" w:noHBand="1" w:noVBand="0"/>
        </w:tblPrEx>
        <w:trPr>
          <w:cantSplit/>
          <w:trHeight w:val="374"/>
        </w:trPr>
        <w:tc>
          <w:tcPr>
            <w:tcW w:w="10656" w:type="dxa"/>
            <w:gridSpan w:val="5"/>
            <w:shd w:val="clear" w:color="auto" w:fill="DEEAF6" w:themeFill="accent5" w:themeFillTint="33"/>
            <w:vAlign w:val="center"/>
          </w:tcPr>
          <w:p w14:paraId="0B1395AC" w14:textId="5E195748" w:rsidR="00A058AC" w:rsidRPr="00EA0BD0" w:rsidRDefault="00A058AC" w:rsidP="00A058AC">
            <w:pPr>
              <w:pStyle w:val="Heading1"/>
              <w:framePr w:hSpace="0" w:wrap="auto" w:hAnchor="text" w:xAlign="left" w:yAlign="inline"/>
              <w:suppressOverlap w:val="0"/>
            </w:pPr>
            <w:bookmarkStart w:id="117" w:name="_Toc136333855"/>
            <w:bookmarkStart w:id="118" w:name="_Toc136333874"/>
            <w:bookmarkStart w:id="119" w:name="_Toc136346366"/>
            <w:bookmarkStart w:id="120" w:name="_Toc136346477"/>
            <w:bookmarkStart w:id="121" w:name="_Toc136446739"/>
            <w:bookmarkStart w:id="122" w:name="_Toc155079401"/>
            <w:r w:rsidRPr="00E37F21">
              <w:lastRenderedPageBreak/>
              <w:t>RHEUMAT</w:t>
            </w:r>
            <w:bookmarkEnd w:id="117"/>
            <w:bookmarkEnd w:id="118"/>
            <w:bookmarkEnd w:id="119"/>
            <w:bookmarkEnd w:id="120"/>
            <w:bookmarkEnd w:id="121"/>
            <w:r>
              <w:t>OLOGY</w:t>
            </w:r>
            <w:bookmarkEnd w:id="122"/>
          </w:p>
        </w:tc>
      </w:tr>
      <w:tr w:rsidR="00A058AC" w:rsidRPr="00BC5BE4" w14:paraId="1F451424" w14:textId="77777777" w:rsidTr="00665D1D">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475EEA08" w14:textId="3782A613" w:rsidR="00A058AC" w:rsidRPr="00E37F21" w:rsidRDefault="00A058AC" w:rsidP="00A058AC">
            <w:pPr>
              <w:pStyle w:val="Heading2"/>
              <w:framePr w:hSpace="0" w:wrap="auto" w:hAnchor="text" w:yAlign="inline"/>
            </w:pPr>
            <w:r>
              <w:t xml:space="preserve">Journal Manuscripts - </w:t>
            </w:r>
            <w:r w:rsidRPr="00704381">
              <w:t>Lupus Science &amp; Medicine</w:t>
            </w:r>
          </w:p>
        </w:tc>
      </w:tr>
      <w:tr w:rsidR="00A058AC" w:rsidRPr="00BC5BE4" w14:paraId="72D7B71F" w14:textId="77777777" w:rsidTr="00665D1D">
        <w:tblPrEx>
          <w:tblLook w:val="02A0" w:firstRow="1" w:lastRow="0" w:firstColumn="1" w:lastColumn="0" w:noHBand="1" w:noVBand="0"/>
        </w:tblPrEx>
        <w:trPr>
          <w:cantSplit/>
          <w:trHeight w:val="374"/>
        </w:trPr>
        <w:tc>
          <w:tcPr>
            <w:tcW w:w="6883" w:type="dxa"/>
            <w:gridSpan w:val="3"/>
            <w:shd w:val="clear" w:color="auto" w:fill="auto"/>
          </w:tcPr>
          <w:p w14:paraId="14901E28" w14:textId="5C0CFD4A" w:rsidR="00A058AC" w:rsidRPr="00F72DD4" w:rsidRDefault="00A058AC" w:rsidP="00A058AC">
            <w:pPr>
              <w:pStyle w:val="Heading3"/>
              <w:framePr w:hSpace="0" w:wrap="auto" w:hAnchor="text" w:yAlign="inline"/>
            </w:pPr>
            <w:r w:rsidRPr="00077B01">
              <w:t>Steroid-sparing effect of belimumab: results from a retrospective observational study of real-world data</w:t>
            </w:r>
          </w:p>
          <w:p w14:paraId="25C31138" w14:textId="1DC469A6" w:rsidR="00A058AC" w:rsidRDefault="00A058AC" w:rsidP="00A058AC">
            <w:pPr>
              <w:pStyle w:val="Style1"/>
              <w:framePr w:hSpace="0" w:wrap="auto" w:hAnchor="text" w:xAlign="left" w:yAlign="inline"/>
              <w:suppressOverlap w:val="0"/>
            </w:pPr>
            <w:r w:rsidRPr="007A20D9">
              <w:rPr>
                <w:b/>
                <w:bCs w:val="0"/>
              </w:rPr>
              <w:t>Authors:</w:t>
            </w:r>
            <w:r>
              <w:t xml:space="preserve"> </w:t>
            </w:r>
            <w:r w:rsidRPr="00077B01">
              <w:t>Karen Worley</w:t>
            </w:r>
            <w:r>
              <w:t xml:space="preserve">, </w:t>
            </w:r>
            <w:r w:rsidRPr="00077B01">
              <w:t>Scott Milligan</w:t>
            </w:r>
            <w:r>
              <w:t xml:space="preserve">, </w:t>
            </w:r>
            <w:r w:rsidRPr="00077B01">
              <w:t>Bernard Rubin</w:t>
            </w:r>
          </w:p>
          <w:p w14:paraId="7297440B" w14:textId="77777777" w:rsidR="00A058AC" w:rsidRDefault="00A058AC" w:rsidP="00A058AC">
            <w:pPr>
              <w:pStyle w:val="Style1"/>
              <w:framePr w:hSpace="0" w:wrap="auto" w:hAnchor="text" w:xAlign="left" w:yAlign="inline"/>
              <w:suppressOverlap w:val="0"/>
            </w:pPr>
          </w:p>
          <w:p w14:paraId="0B79EEE5" w14:textId="65DD3716" w:rsidR="00A058AC" w:rsidRDefault="00A058AC" w:rsidP="00A058AC">
            <w:pPr>
              <w:pStyle w:val="Style1"/>
              <w:framePr w:hSpace="0" w:wrap="auto" w:hAnchor="text" w:xAlign="left" w:yAlign="inline"/>
              <w:suppressOverlap w:val="0"/>
            </w:pPr>
            <w:r>
              <w:t xml:space="preserve">DOI: </w:t>
            </w:r>
            <w:hyperlink r:id="rId603" w:history="1">
              <w:r w:rsidRPr="00077B01">
                <w:rPr>
                  <w:rStyle w:val="Hyperlink"/>
                </w:rPr>
                <w:t>10.1136/lupus-2023-001024</w:t>
              </w:r>
            </w:hyperlink>
          </w:p>
          <w:p w14:paraId="44EE305A" w14:textId="77777777" w:rsidR="00A058AC" w:rsidRDefault="00A058AC" w:rsidP="00A058AC">
            <w:pPr>
              <w:pStyle w:val="Style1"/>
              <w:framePr w:hSpace="0" w:wrap="auto" w:hAnchor="text" w:xAlign="left" w:yAlign="inline"/>
              <w:suppressOverlap w:val="0"/>
            </w:pPr>
          </w:p>
          <w:p w14:paraId="25DFD836" w14:textId="77777777" w:rsidR="00A058AC" w:rsidRDefault="00A058AC" w:rsidP="00A058AC">
            <w:pPr>
              <w:pStyle w:val="Style1"/>
              <w:framePr w:hSpace="0" w:wrap="auto" w:hAnchor="text" w:xAlign="left" w:yAlign="inline"/>
              <w:suppressOverlap w:val="0"/>
            </w:pPr>
            <w:r>
              <w:t xml:space="preserve">Journal published in </w:t>
            </w:r>
            <w:r w:rsidRPr="00077B01">
              <w:t>Lupus Science &amp; Medicine 2023</w:t>
            </w:r>
            <w:r>
              <w:t xml:space="preserve"> Dec 22</w:t>
            </w:r>
            <w:r w:rsidRPr="00077B01">
              <w:t>;10:e001024. doi:10.1136/ lupus-2023-001024</w:t>
            </w:r>
          </w:p>
          <w:p w14:paraId="46E11E26" w14:textId="62C40962" w:rsidR="00A058AC" w:rsidRPr="00E37F21" w:rsidRDefault="00A058AC" w:rsidP="00A058AC">
            <w:pPr>
              <w:pStyle w:val="Style1"/>
              <w:framePr w:hSpace="0" w:wrap="auto" w:hAnchor="text" w:xAlign="left" w:yAlign="inline"/>
              <w:suppressOverlap w:val="0"/>
            </w:pPr>
          </w:p>
        </w:tc>
        <w:tc>
          <w:tcPr>
            <w:tcW w:w="3773" w:type="dxa"/>
            <w:gridSpan w:val="2"/>
            <w:shd w:val="clear" w:color="auto" w:fill="auto"/>
            <w:vAlign w:val="center"/>
          </w:tcPr>
          <w:p w14:paraId="2704810E" w14:textId="4584AF43" w:rsidR="00A058AC" w:rsidRPr="00E37F21" w:rsidRDefault="00A058AC" w:rsidP="00A058AC">
            <w:pPr>
              <w:pStyle w:val="Style1"/>
              <w:framePr w:hSpace="0" w:wrap="auto" w:hAnchor="text" w:xAlign="left" w:yAlign="inline"/>
              <w:suppressOverlap w:val="0"/>
            </w:pPr>
            <w:r>
              <w:rPr>
                <w:b/>
              </w:rPr>
              <w:drawing>
                <wp:anchor distT="0" distB="0" distL="114300" distR="114300" simplePos="0" relativeHeight="255808512" behindDoc="0" locked="0" layoutInCell="1" allowOverlap="1" wp14:anchorId="21B7DD1F" wp14:editId="4A2A3CEB">
                  <wp:simplePos x="0" y="0"/>
                  <wp:positionH relativeFrom="margin">
                    <wp:posOffset>353060</wp:posOffset>
                  </wp:positionH>
                  <wp:positionV relativeFrom="paragraph">
                    <wp:posOffset>-20955</wp:posOffset>
                  </wp:positionV>
                  <wp:extent cx="1460500" cy="1761490"/>
                  <wp:effectExtent l="0" t="0" r="6350" b="0"/>
                  <wp:wrapSquare wrapText="bothSides"/>
                  <wp:docPr id="1402025982" name="Picture 118"/>
                  <wp:cNvGraphicFramePr/>
                  <a:graphic xmlns:a="http://schemas.openxmlformats.org/drawingml/2006/main">
                    <a:graphicData uri="http://schemas.openxmlformats.org/drawingml/2006/picture">
                      <pic:pic xmlns:pic="http://schemas.openxmlformats.org/drawingml/2006/picture">
                        <pic:nvPicPr>
                          <pic:cNvPr id="1402025982" name="Picture 118"/>
                          <pic:cNvPicPr/>
                        </pic:nvPicPr>
                        <pic:blipFill>
                          <a:blip r:embed="rId604" cstate="print">
                            <a:extLst>
                              <a:ext uri="{28A0092B-C50C-407E-A947-70E740481C1C}">
                                <a14:useLocalDpi xmlns:a14="http://schemas.microsoft.com/office/drawing/2010/main" val="0"/>
                              </a:ext>
                            </a:extLst>
                          </a:blip>
                          <a:stretch>
                            <a:fillRect/>
                          </a:stretch>
                        </pic:blipFill>
                        <pic:spPr>
                          <a:xfrm>
                            <a:off x="0" y="0"/>
                            <a:ext cx="1460500" cy="1761490"/>
                          </a:xfrm>
                          <a:prstGeom prst="rect">
                            <a:avLst/>
                          </a:prstGeom>
                          <a:effectLst/>
                        </pic:spPr>
                      </pic:pic>
                    </a:graphicData>
                  </a:graphic>
                  <wp14:sizeRelH relativeFrom="page">
                    <wp14:pctWidth>0</wp14:pctWidth>
                  </wp14:sizeRelH>
                  <wp14:sizeRelV relativeFrom="page">
                    <wp14:pctHeight>0</wp14:pctHeight>
                  </wp14:sizeRelV>
                </wp:anchor>
              </w:drawing>
            </w:r>
            <w:r w:rsidRPr="006913EB">
              <mc:AlternateContent>
                <mc:Choice Requires="wps">
                  <w:drawing>
                    <wp:anchor distT="45720" distB="45720" distL="114300" distR="114300" simplePos="0" relativeHeight="255809536" behindDoc="0" locked="0" layoutInCell="1" allowOverlap="1" wp14:anchorId="16C5B167" wp14:editId="0E447888">
                      <wp:simplePos x="0" y="0"/>
                      <wp:positionH relativeFrom="margin">
                        <wp:posOffset>218440</wp:posOffset>
                      </wp:positionH>
                      <wp:positionV relativeFrom="paragraph">
                        <wp:posOffset>670560</wp:posOffset>
                      </wp:positionV>
                      <wp:extent cx="1426210" cy="395605"/>
                      <wp:effectExtent l="0" t="304800" r="0" b="309245"/>
                      <wp:wrapSquare wrapText="bothSides"/>
                      <wp:docPr id="774747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2A3CBE4" w14:textId="6025F777" w:rsidR="00A058AC" w:rsidRPr="00FC2112" w:rsidRDefault="00A058AC" w:rsidP="007E7CB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MAUNSCRIPT</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B167" id="_x0000_s1203" type="#_x0000_t202" style="position:absolute;margin-left:17.2pt;margin-top:52.8pt;width:112.3pt;height:31.15pt;rotation:-1685364fd;z-index:2558095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2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" filled="f" stroked="f">
                      <v:textbox>
                        <w:txbxContent>
                          <w:p w14:paraId="32A3CBE4" w14:textId="6025F777" w:rsidR="00A058AC" w:rsidRPr="00FC2112" w:rsidRDefault="00A058AC" w:rsidP="007E7CB0">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MAUNSCRIPT</w:t>
                            </w:r>
                          </w:p>
                        </w:txbxContent>
                      </v:textbox>
                      <w10:wrap type="square" anchorx="margin"/>
                    </v:shape>
                  </w:pict>
                </mc:Fallback>
              </mc:AlternateContent>
            </w:r>
          </w:p>
        </w:tc>
      </w:tr>
      <w:tr w:rsidR="00A058AC" w:rsidRPr="00BC5BE4" w14:paraId="5ED3D5F9"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3C4C8695" w14:textId="70B85196" w:rsidR="00A058AC" w:rsidRDefault="00A058AC" w:rsidP="00A058AC">
            <w:pPr>
              <w:pStyle w:val="Heading2"/>
              <w:framePr w:hSpace="0" w:wrap="auto" w:hAnchor="text" w:yAlign="inline"/>
            </w:pPr>
            <w:r>
              <w:t>American College of Rheumatology (ACR) Convergence 2023</w:t>
            </w:r>
          </w:p>
        </w:tc>
      </w:tr>
      <w:tr w:rsidR="00A058AC" w:rsidRPr="00BC5BE4" w14:paraId="19B9374D" w14:textId="77777777" w:rsidTr="007A20D9">
        <w:tblPrEx>
          <w:tblLook w:val="02A0" w:firstRow="1" w:lastRow="0" w:firstColumn="1" w:lastColumn="0" w:noHBand="1" w:noVBand="0"/>
        </w:tblPrEx>
        <w:trPr>
          <w:cantSplit/>
          <w:trHeight w:val="374"/>
        </w:trPr>
        <w:tc>
          <w:tcPr>
            <w:tcW w:w="6872" w:type="dxa"/>
            <w:gridSpan w:val="2"/>
            <w:shd w:val="clear" w:color="auto" w:fill="auto"/>
          </w:tcPr>
          <w:p w14:paraId="5CA74B1D" w14:textId="77777777" w:rsidR="00A058AC" w:rsidRDefault="00A058AC" w:rsidP="00A058AC">
            <w:pPr>
              <w:pStyle w:val="Heading3"/>
              <w:framePr w:hSpace="0" w:wrap="auto" w:hAnchor="text" w:yAlign="inline"/>
            </w:pPr>
            <w:r w:rsidRPr="007A20D9">
              <w:t>Characteristics and Prior Treatment Journey of Systemic Lupus Erythematosus (SLE) Patients Who Were Prescribed Anifrolumab -- Observations from the American Rheumatology Network (ARN) in the U.S.</w:t>
            </w:r>
          </w:p>
          <w:p w14:paraId="35CCB28C" w14:textId="51A817C6" w:rsidR="00A058AC" w:rsidRDefault="00A058AC" w:rsidP="00A058AC">
            <w:pPr>
              <w:pStyle w:val="Style1"/>
              <w:framePr w:hSpace="0" w:wrap="auto" w:hAnchor="text" w:xAlign="left" w:yAlign="inline"/>
              <w:suppressOverlap w:val="0"/>
            </w:pPr>
            <w:r w:rsidRPr="007A20D9">
              <w:rPr>
                <w:b/>
                <w:bCs w:val="0"/>
              </w:rPr>
              <w:t>Authors:</w:t>
            </w:r>
            <w:r>
              <w:t xml:space="preserve"> </w:t>
            </w:r>
            <w:r w:rsidRPr="007A20D9">
              <w:t>Vasileios Kyttaris, Gelareh Atefi, Dan Persons, Chris Ambrose, Scott Milligan, Sandra Sze-jung Wu</w:t>
            </w:r>
          </w:p>
          <w:p w14:paraId="6511A228" w14:textId="77777777" w:rsidR="00A058AC" w:rsidRDefault="00A058AC" w:rsidP="00A058AC">
            <w:pPr>
              <w:pStyle w:val="Style1"/>
              <w:framePr w:hSpace="0" w:wrap="auto" w:hAnchor="text" w:xAlign="left" w:yAlign="inline"/>
              <w:suppressOverlap w:val="0"/>
            </w:pPr>
          </w:p>
          <w:p w14:paraId="6F214F85" w14:textId="05BBC83B" w:rsidR="00A058AC" w:rsidRDefault="00A058AC" w:rsidP="00A058AC">
            <w:pPr>
              <w:pStyle w:val="Style1"/>
              <w:framePr w:hSpace="0" w:wrap="auto" w:hAnchor="text" w:xAlign="left" w:yAlign="inline"/>
              <w:suppressOverlap w:val="0"/>
            </w:pPr>
            <w:r>
              <w:t xml:space="preserve">Poster presented at: ACR Convergance 2023, November 10-15;  </w:t>
            </w:r>
            <w:r w:rsidRPr="007A20D9">
              <w:t>San Diego, California</w:t>
            </w:r>
          </w:p>
        </w:tc>
        <w:tc>
          <w:tcPr>
            <w:tcW w:w="3784" w:type="dxa"/>
            <w:gridSpan w:val="3"/>
            <w:shd w:val="clear" w:color="auto" w:fill="auto"/>
          </w:tcPr>
          <w:p w14:paraId="33994357" w14:textId="5EF1FDC0" w:rsidR="00A058AC"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804416" behindDoc="0" locked="0" layoutInCell="1" allowOverlap="1" wp14:anchorId="08CC567A" wp14:editId="0D2BBBC0">
                      <wp:simplePos x="0" y="0"/>
                      <wp:positionH relativeFrom="margin">
                        <wp:posOffset>665066</wp:posOffset>
                      </wp:positionH>
                      <wp:positionV relativeFrom="paragraph">
                        <wp:posOffset>394734</wp:posOffset>
                      </wp:positionV>
                      <wp:extent cx="1426210" cy="395605"/>
                      <wp:effectExtent l="0" t="171450" r="0" b="175895"/>
                      <wp:wrapSquare wrapText="bothSides"/>
                      <wp:docPr id="84046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1210B42" w14:textId="77777777" w:rsidR="00A058AC" w:rsidRPr="00FC2112" w:rsidRDefault="00A058AC" w:rsidP="004743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567A" id="_x0000_s1204" type="#_x0000_t202" style="position:absolute;margin-left:52.35pt;margin-top:31.1pt;width:112.3pt;height:31.15pt;rotation:-1685364fd;z-index:25580441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" filled="f" stroked="f">
                      <v:textbox>
                        <w:txbxContent>
                          <w:p w14:paraId="41210B42" w14:textId="77777777" w:rsidR="00A058AC" w:rsidRPr="00FC2112" w:rsidRDefault="00A058AC" w:rsidP="004743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802368" behindDoc="0" locked="0" layoutInCell="1" allowOverlap="1" wp14:anchorId="61B16416" wp14:editId="7F843550">
                  <wp:simplePos x="0" y="0"/>
                  <wp:positionH relativeFrom="margin">
                    <wp:posOffset>325755</wp:posOffset>
                  </wp:positionH>
                  <wp:positionV relativeFrom="paragraph">
                    <wp:posOffset>132597</wp:posOffset>
                  </wp:positionV>
                  <wp:extent cx="1696720" cy="948690"/>
                  <wp:effectExtent l="0" t="0" r="0" b="3810"/>
                  <wp:wrapSquare wrapText="bothSides"/>
                  <wp:docPr id="1609116409" name="Picture 1609116409"/>
                  <wp:cNvGraphicFramePr/>
                  <a:graphic xmlns:a="http://schemas.openxmlformats.org/drawingml/2006/main">
                    <a:graphicData uri="http://schemas.openxmlformats.org/drawingml/2006/picture">
                      <pic:pic xmlns:pic="http://schemas.openxmlformats.org/drawingml/2006/picture">
                        <pic:nvPicPr>
                          <pic:cNvPr id="1609116409" name="Picture 1609116409"/>
                          <pic:cNvPicPr/>
                        </pic:nvPicPr>
                        <pic:blipFill>
                          <a:blip r:embed="rId605" cstate="print">
                            <a:extLst>
                              <a:ext uri="{28A0092B-C50C-407E-A947-70E740481C1C}">
                                <a14:useLocalDpi xmlns:a14="http://schemas.microsoft.com/office/drawing/2010/main" val="0"/>
                              </a:ext>
                            </a:extLst>
                          </a:blip>
                          <a:stretch>
                            <a:fillRect/>
                          </a:stretch>
                        </pic:blipFill>
                        <pic:spPr>
                          <a:xfrm>
                            <a:off x="0" y="0"/>
                            <a:ext cx="1696720" cy="948690"/>
                          </a:xfrm>
                          <a:prstGeom prst="rect">
                            <a:avLst/>
                          </a:prstGeom>
                          <a:effectLst/>
                        </pic:spPr>
                      </pic:pic>
                    </a:graphicData>
                  </a:graphic>
                  <wp14:sizeRelH relativeFrom="page">
                    <wp14:pctWidth>0</wp14:pctWidth>
                  </wp14:sizeRelH>
                  <wp14:sizeRelV relativeFrom="page">
                    <wp14:pctHeight>0</wp14:pctHeight>
                  </wp14:sizeRelV>
                </wp:anchor>
              </w:drawing>
            </w:r>
          </w:p>
        </w:tc>
      </w:tr>
      <w:tr w:rsidR="00A058AC" w:rsidRPr="00BC5BE4" w14:paraId="6E1143FD" w14:textId="77777777" w:rsidTr="007A20D9">
        <w:tblPrEx>
          <w:tblLook w:val="02A0" w:firstRow="1" w:lastRow="0" w:firstColumn="1" w:lastColumn="0" w:noHBand="1" w:noVBand="0"/>
        </w:tblPrEx>
        <w:trPr>
          <w:cantSplit/>
          <w:trHeight w:val="374"/>
        </w:trPr>
        <w:tc>
          <w:tcPr>
            <w:tcW w:w="6872" w:type="dxa"/>
            <w:gridSpan w:val="2"/>
            <w:shd w:val="clear" w:color="auto" w:fill="auto"/>
          </w:tcPr>
          <w:p w14:paraId="580BB2F6" w14:textId="77777777" w:rsidR="00A058AC" w:rsidRDefault="00A058AC" w:rsidP="00A058AC">
            <w:pPr>
              <w:pStyle w:val="Style1"/>
              <w:framePr w:hSpace="0" w:wrap="auto" w:hAnchor="text" w:xAlign="left" w:yAlign="inline"/>
              <w:suppressOverlap w:val="0"/>
              <w:rPr>
                <w:rFonts w:eastAsiaTheme="majorEastAsia" w:cstheme="majorBidi"/>
                <w:b/>
                <w:noProof w:val="0"/>
                <w:color w:val="000000" w:themeColor="text1"/>
              </w:rPr>
            </w:pPr>
            <w:r w:rsidRPr="007A20D9">
              <w:rPr>
                <w:rFonts w:eastAsiaTheme="majorEastAsia" w:cstheme="majorBidi"/>
                <w:b/>
                <w:noProof w:val="0"/>
                <w:color w:val="000000" w:themeColor="text1"/>
              </w:rPr>
              <w:t xml:space="preserve">The Effect of Belimumab on Steroid Use in Patients With SLE: Results </w:t>
            </w:r>
            <w:proofErr w:type="gramStart"/>
            <w:r w:rsidRPr="007A20D9">
              <w:rPr>
                <w:rFonts w:eastAsiaTheme="majorEastAsia" w:cstheme="majorBidi"/>
                <w:b/>
                <w:noProof w:val="0"/>
                <w:color w:val="000000" w:themeColor="text1"/>
              </w:rPr>
              <w:t>From</w:t>
            </w:r>
            <w:proofErr w:type="gramEnd"/>
            <w:r w:rsidRPr="007A20D9">
              <w:rPr>
                <w:rFonts w:eastAsiaTheme="majorEastAsia" w:cstheme="majorBidi"/>
                <w:b/>
                <w:noProof w:val="0"/>
                <w:color w:val="000000" w:themeColor="text1"/>
              </w:rPr>
              <w:t xml:space="preserve"> a Retrospective Observational Study of Real-World Data From a US Rheumatology Provider Network</w:t>
            </w:r>
          </w:p>
          <w:p w14:paraId="1A2580F4" w14:textId="77777777" w:rsidR="00A058AC" w:rsidRDefault="00A058AC" w:rsidP="00A058AC">
            <w:pPr>
              <w:pStyle w:val="Style1"/>
              <w:framePr w:hSpace="0" w:wrap="auto" w:hAnchor="text" w:xAlign="left" w:yAlign="inline"/>
              <w:suppressOverlap w:val="0"/>
              <w:rPr>
                <w:rFonts w:eastAsiaTheme="majorEastAsia" w:cstheme="majorBidi"/>
                <w:b/>
                <w:noProof w:val="0"/>
                <w:color w:val="000000" w:themeColor="text1"/>
              </w:rPr>
            </w:pPr>
          </w:p>
          <w:p w14:paraId="3B17417F" w14:textId="286FF37C" w:rsidR="00A058AC" w:rsidRDefault="00A058AC" w:rsidP="00A058AC">
            <w:pPr>
              <w:pStyle w:val="Style1"/>
              <w:framePr w:hSpace="0" w:wrap="auto" w:hAnchor="text" w:xAlign="left" w:yAlign="inline"/>
              <w:suppressOverlap w:val="0"/>
            </w:pPr>
            <w:r w:rsidRPr="007A20D9">
              <w:rPr>
                <w:b/>
                <w:bCs w:val="0"/>
              </w:rPr>
              <w:t>Authors:</w:t>
            </w:r>
            <w:r>
              <w:t xml:space="preserve"> </w:t>
            </w:r>
            <w:r w:rsidRPr="007A20D9">
              <w:t>Karen Worley, Scott Milligan, Bernard Rubin</w:t>
            </w:r>
          </w:p>
          <w:p w14:paraId="6DDB134D" w14:textId="77777777" w:rsidR="00A058AC" w:rsidRDefault="00A058AC" w:rsidP="00A058AC">
            <w:pPr>
              <w:pStyle w:val="Style1"/>
              <w:framePr w:hSpace="0" w:wrap="auto" w:hAnchor="text" w:xAlign="left" w:yAlign="inline"/>
              <w:suppressOverlap w:val="0"/>
            </w:pPr>
          </w:p>
          <w:p w14:paraId="4D1C2698" w14:textId="063880ED" w:rsidR="00A058AC" w:rsidRDefault="00A058AC" w:rsidP="00A058AC">
            <w:pPr>
              <w:pStyle w:val="Style1"/>
              <w:framePr w:hSpace="0" w:wrap="auto" w:hAnchor="text" w:xAlign="left" w:yAlign="inline"/>
              <w:suppressOverlap w:val="0"/>
            </w:pPr>
            <w:r>
              <w:t xml:space="preserve">Poster presented at: ACR Convergance 2023, November 10-15;  </w:t>
            </w:r>
            <w:r w:rsidRPr="007A20D9">
              <w:t>San Diego, California</w:t>
            </w:r>
          </w:p>
        </w:tc>
        <w:tc>
          <w:tcPr>
            <w:tcW w:w="3784" w:type="dxa"/>
            <w:gridSpan w:val="3"/>
            <w:shd w:val="clear" w:color="auto" w:fill="auto"/>
          </w:tcPr>
          <w:p w14:paraId="4C016F22" w14:textId="404B42C9" w:rsidR="00A058AC" w:rsidRDefault="00A058AC" w:rsidP="00A058AC">
            <w:pPr>
              <w:pStyle w:val="Style1"/>
              <w:framePr w:hSpace="0" w:wrap="auto" w:hAnchor="text" w:xAlign="left" w:yAlign="inline"/>
              <w:suppressOverlap w:val="0"/>
            </w:pPr>
            <w:r>
              <w:rPr>
                <w:b/>
              </w:rPr>
              <w:drawing>
                <wp:anchor distT="0" distB="0" distL="114300" distR="114300" simplePos="0" relativeHeight="255803392" behindDoc="0" locked="0" layoutInCell="1" allowOverlap="1" wp14:anchorId="1A8B7183" wp14:editId="1441BDD9">
                  <wp:simplePos x="0" y="0"/>
                  <wp:positionH relativeFrom="margin">
                    <wp:posOffset>325917</wp:posOffset>
                  </wp:positionH>
                  <wp:positionV relativeFrom="paragraph">
                    <wp:posOffset>46990</wp:posOffset>
                  </wp:positionV>
                  <wp:extent cx="1696720" cy="956945"/>
                  <wp:effectExtent l="0" t="0" r="0" b="0"/>
                  <wp:wrapSquare wrapText="bothSides"/>
                  <wp:docPr id="259886316" name="Picture 259886316"/>
                  <wp:cNvGraphicFramePr/>
                  <a:graphic xmlns:a="http://schemas.openxmlformats.org/drawingml/2006/main">
                    <a:graphicData uri="http://schemas.openxmlformats.org/drawingml/2006/picture">
                      <pic:pic xmlns:pic="http://schemas.openxmlformats.org/drawingml/2006/picture">
                        <pic:nvPicPr>
                          <pic:cNvPr id="259886316" name="Picture 259886316"/>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1696720" cy="956945"/>
                          </a:xfrm>
                          <a:prstGeom prst="rect">
                            <a:avLst/>
                          </a:prstGeom>
                          <a:effectLst/>
                        </pic:spPr>
                      </pic:pic>
                    </a:graphicData>
                  </a:graphic>
                  <wp14:sizeRelH relativeFrom="page">
                    <wp14:pctWidth>0</wp14:pctWidth>
                  </wp14:sizeRelH>
                  <wp14:sizeRelV relativeFrom="page">
                    <wp14:pctHeight>0</wp14:pctHeight>
                  </wp14:sizeRelV>
                </wp:anchor>
              </w:drawing>
            </w:r>
            <w:r w:rsidRPr="006913EB">
              <mc:AlternateContent>
                <mc:Choice Requires="wps">
                  <w:drawing>
                    <wp:anchor distT="45720" distB="45720" distL="114300" distR="114300" simplePos="0" relativeHeight="255805440" behindDoc="0" locked="0" layoutInCell="1" allowOverlap="1" wp14:anchorId="6598F1CD" wp14:editId="224DEB85">
                      <wp:simplePos x="0" y="0"/>
                      <wp:positionH relativeFrom="margin">
                        <wp:posOffset>650875</wp:posOffset>
                      </wp:positionH>
                      <wp:positionV relativeFrom="paragraph">
                        <wp:posOffset>353695</wp:posOffset>
                      </wp:positionV>
                      <wp:extent cx="1426210" cy="395605"/>
                      <wp:effectExtent l="0" t="171450" r="0" b="175895"/>
                      <wp:wrapSquare wrapText="bothSides"/>
                      <wp:docPr id="846553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AFC6BE9" w14:textId="77777777" w:rsidR="00A058AC" w:rsidRPr="00FC2112" w:rsidRDefault="00A058AC" w:rsidP="004743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8F1CD" id="_x0000_s1205" type="#_x0000_t202" style="position:absolute;margin-left:51.25pt;margin-top:27.85pt;width:112.3pt;height:31.15pt;rotation:-1685364fd;z-index:2558054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T7w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" filled="f" stroked="f">
                      <v:textbox>
                        <w:txbxContent>
                          <w:p w14:paraId="0AFC6BE9" w14:textId="77777777" w:rsidR="00A058AC" w:rsidRPr="00FC2112" w:rsidRDefault="00A058AC" w:rsidP="0047435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6B828DBB"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7DA447E" w14:textId="15A1501A" w:rsidR="00A058AC" w:rsidRPr="006913EB" w:rsidRDefault="00A058AC" w:rsidP="00A058AC">
            <w:pPr>
              <w:pStyle w:val="Heading2"/>
              <w:framePr w:hSpace="0" w:wrap="auto" w:hAnchor="text" w:yAlign="inline"/>
            </w:pPr>
            <w:r>
              <w:t>International Society for Pharmacoeconomics and Outcomes Research (ISPOR) 2023</w:t>
            </w:r>
          </w:p>
        </w:tc>
      </w:tr>
      <w:tr w:rsidR="00A058AC" w:rsidRPr="00BC5BE4" w14:paraId="09178350" w14:textId="77777777" w:rsidTr="000C527B">
        <w:tblPrEx>
          <w:tblLook w:val="02A0" w:firstRow="1" w:lastRow="0" w:firstColumn="1" w:lastColumn="0" w:noHBand="1" w:noVBand="0"/>
        </w:tblPrEx>
        <w:trPr>
          <w:cantSplit/>
          <w:trHeight w:val="652"/>
        </w:trPr>
        <w:tc>
          <w:tcPr>
            <w:tcW w:w="6883" w:type="dxa"/>
            <w:gridSpan w:val="3"/>
            <w:shd w:val="clear" w:color="auto" w:fill="auto"/>
          </w:tcPr>
          <w:p w14:paraId="3A296789" w14:textId="77777777" w:rsidR="00A058AC" w:rsidRPr="00A20D7B" w:rsidRDefault="00A058AC" w:rsidP="00A058AC">
            <w:pPr>
              <w:pStyle w:val="Heading3"/>
              <w:framePr w:hSpace="0" w:wrap="auto" w:hAnchor="text" w:yAlign="inline"/>
              <w:ind w:firstLine="0"/>
            </w:pPr>
            <w:r w:rsidRPr="00A20D7B">
              <w:t>Reuse of Tumor Necrosis Factor Inhibitors for Treatment of Rheumatoid Arthritis despite Discordance with Patient Important Outcomes and Standard Disease Assessments</w:t>
            </w:r>
          </w:p>
          <w:p w14:paraId="6175B408" w14:textId="02C352F2" w:rsidR="00A058AC" w:rsidRPr="00D56649" w:rsidRDefault="00A058AC" w:rsidP="00A058AC">
            <w:pPr>
              <w:pStyle w:val="Style1"/>
              <w:framePr w:hSpace="0" w:wrap="auto" w:hAnchor="text" w:xAlign="left" w:yAlign="inline"/>
              <w:suppressOverlap w:val="0"/>
            </w:pPr>
            <w:r w:rsidRPr="006174A7">
              <w:rPr>
                <w:b/>
              </w:rPr>
              <w:t>Authors</w:t>
            </w:r>
            <w:r>
              <w:rPr>
                <w:b/>
              </w:rPr>
              <w:t>:</w:t>
            </w:r>
            <w:r w:rsidRPr="00981645">
              <w:rPr>
                <w:rFonts w:asciiTheme="minorHAnsi" w:hAnsiTheme="minorHAnsi"/>
                <w:noProof w:val="0"/>
                <w:sz w:val="24"/>
                <w:szCs w:val="24"/>
              </w:rPr>
              <w:t xml:space="preserve"> </w:t>
            </w:r>
            <w:r w:rsidRPr="00981645">
              <w:t>Frick A, Broestl J, Cox K, Milligan K, Persons D, Milligan S</w:t>
            </w:r>
          </w:p>
          <w:p w14:paraId="7B8878C2" w14:textId="2A3B237E" w:rsidR="00A058AC" w:rsidRDefault="00A058AC" w:rsidP="00A058AC">
            <w:pPr>
              <w:pStyle w:val="Style1"/>
              <w:framePr w:hSpace="0" w:wrap="auto" w:hAnchor="text" w:xAlign="left" w:yAlign="inline"/>
              <w:suppressOverlap w:val="0"/>
            </w:pPr>
            <w:r w:rsidRPr="00585A50">
              <w:t>DOI: </w:t>
            </w:r>
            <w:hyperlink r:id="rId607" w:history="1">
              <w:r w:rsidRPr="00585A50">
                <w:rPr>
                  <w:rStyle w:val="Hyperlink"/>
                </w:rPr>
                <w:t>https://doi.org/10.1016/j.jval.2023.03.092</w:t>
              </w:r>
            </w:hyperlink>
          </w:p>
          <w:p w14:paraId="29E23B67" w14:textId="77777777" w:rsidR="00A058AC" w:rsidRPr="00D56649" w:rsidRDefault="00A058AC" w:rsidP="00A058AC">
            <w:pPr>
              <w:pStyle w:val="Style1"/>
              <w:framePr w:hSpace="0" w:wrap="auto" w:hAnchor="text" w:xAlign="left" w:yAlign="inline"/>
              <w:suppressOverlap w:val="0"/>
            </w:pPr>
          </w:p>
          <w:p w14:paraId="670BA91A" w14:textId="391CF098" w:rsidR="00A058AC" w:rsidRDefault="00A058AC" w:rsidP="00A058AC">
            <w:pPr>
              <w:pStyle w:val="Style1"/>
              <w:framePr w:hSpace="0" w:wrap="auto" w:hAnchor="text" w:xAlign="left" w:yAlign="inline"/>
              <w:suppressOverlap w:val="0"/>
            </w:pPr>
            <w:r w:rsidRPr="00D56649">
              <w:lastRenderedPageBreak/>
              <w:t xml:space="preserve">Poster presented at: ISPOR 2023 Conference; 2023 May </w:t>
            </w:r>
            <w:r w:rsidRPr="008D111B">
              <w:t>7-10</w:t>
            </w:r>
            <w:r w:rsidRPr="00D56649">
              <w:t xml:space="preserve">; </w:t>
            </w:r>
            <w:r w:rsidRPr="008D111B">
              <w:t>Boston, MA</w:t>
            </w:r>
            <w:r w:rsidRPr="00D56649">
              <w:t>. Published in Value in Health and ISPOR site</w:t>
            </w:r>
          </w:p>
        </w:tc>
        <w:tc>
          <w:tcPr>
            <w:tcW w:w="3773" w:type="dxa"/>
            <w:gridSpan w:val="2"/>
            <w:shd w:val="clear" w:color="auto" w:fill="auto"/>
          </w:tcPr>
          <w:p w14:paraId="45632F39" w14:textId="6BB515F4" w:rsidR="00A058AC" w:rsidRPr="006913EB" w:rsidRDefault="00A058AC" w:rsidP="00A058AC">
            <w:pPr>
              <w:pStyle w:val="Style1"/>
              <w:framePr w:hSpace="0" w:wrap="auto" w:hAnchor="text" w:xAlign="left" w:yAlign="inline"/>
              <w:suppressOverlap w:val="0"/>
            </w:pPr>
            <w:r w:rsidRPr="006913EB">
              <w:lastRenderedPageBreak/>
              <mc:AlternateContent>
                <mc:Choice Requires="wps">
                  <w:drawing>
                    <wp:anchor distT="45720" distB="45720" distL="114300" distR="114300" simplePos="0" relativeHeight="255653888" behindDoc="0" locked="0" layoutInCell="1" allowOverlap="1" wp14:anchorId="6F52625D" wp14:editId="2D34A3C2">
                      <wp:simplePos x="0" y="0"/>
                      <wp:positionH relativeFrom="margin">
                        <wp:posOffset>601271</wp:posOffset>
                      </wp:positionH>
                      <wp:positionV relativeFrom="paragraph">
                        <wp:posOffset>479794</wp:posOffset>
                      </wp:positionV>
                      <wp:extent cx="1426210" cy="395605"/>
                      <wp:effectExtent l="0" t="171450" r="0" b="175895"/>
                      <wp:wrapSquare wrapText="bothSides"/>
                      <wp:docPr id="435055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2F3B9A3"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2625D" id="_x0000_s1206" type="#_x0000_t202" style="position:absolute;margin-left:47.35pt;margin-top:37.8pt;width:112.3pt;height:31.15pt;rotation:-1685364fd;z-index:2556538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sQUBA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" filled="f" stroked="f">
                      <v:textbox>
                        <w:txbxContent>
                          <w:p w14:paraId="52F3B9A3"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A20D7B">
              <w:rPr>
                <w:b/>
                <w:szCs w:val="26"/>
              </w:rPr>
              <w:drawing>
                <wp:anchor distT="0" distB="0" distL="114300" distR="114300" simplePos="0" relativeHeight="255652864" behindDoc="0" locked="0" layoutInCell="1" allowOverlap="1" wp14:anchorId="1D8BB850" wp14:editId="11A47BA5">
                  <wp:simplePos x="0" y="0"/>
                  <wp:positionH relativeFrom="margin">
                    <wp:posOffset>298450</wp:posOffset>
                  </wp:positionH>
                  <wp:positionV relativeFrom="paragraph">
                    <wp:posOffset>205517</wp:posOffset>
                  </wp:positionV>
                  <wp:extent cx="1662430" cy="929640"/>
                  <wp:effectExtent l="0" t="0" r="0" b="3810"/>
                  <wp:wrapSquare wrapText="bothSides"/>
                  <wp:docPr id="86354400" name="Picture 86354400" descr="A picture containing text, screenshot,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4400" name="Picture 86354400" descr="A picture containing text, screenshot, software, web page&#10;&#10;Description automatically generated"/>
                          <pic:cNvPicPr/>
                        </pic:nvPicPr>
                        <pic:blipFill>
                          <a:blip r:embed="rId608" cstate="screen">
                            <a:extLst>
                              <a:ext uri="{28A0092B-C50C-407E-A947-70E740481C1C}">
                                <a14:useLocalDpi xmlns:a14="http://schemas.microsoft.com/office/drawing/2010/main"/>
                              </a:ext>
                            </a:extLst>
                          </a:blip>
                          <a:stretch>
                            <a:fillRect/>
                          </a:stretch>
                        </pic:blipFill>
                        <pic:spPr>
                          <a:xfrm>
                            <a:off x="0" y="0"/>
                            <a:ext cx="1662430" cy="929640"/>
                          </a:xfrm>
                          <a:prstGeom prst="rect">
                            <a:avLst/>
                          </a:prstGeom>
                          <a:effectLst/>
                        </pic:spPr>
                      </pic:pic>
                    </a:graphicData>
                  </a:graphic>
                  <wp14:sizeRelH relativeFrom="margin">
                    <wp14:pctWidth>0</wp14:pctWidth>
                  </wp14:sizeRelH>
                  <wp14:sizeRelV relativeFrom="margin">
                    <wp14:pctHeight>0</wp14:pctHeight>
                  </wp14:sizeRelV>
                </wp:anchor>
              </w:drawing>
            </w:r>
          </w:p>
        </w:tc>
      </w:tr>
      <w:tr w:rsidR="00A058AC" w:rsidRPr="00BC5BE4" w14:paraId="37BF79E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ECBBA8C" w14:textId="77777777" w:rsidR="00A058AC" w:rsidRPr="00A20D7B" w:rsidRDefault="00A058AC" w:rsidP="00A058AC">
            <w:pPr>
              <w:pStyle w:val="Heading3"/>
              <w:framePr w:hSpace="0" w:wrap="auto" w:hAnchor="text" w:yAlign="inline"/>
              <w:ind w:firstLine="0"/>
              <w:rPr>
                <w:highlight w:val="green"/>
              </w:rPr>
            </w:pPr>
            <w:r w:rsidRPr="00A20D7B">
              <w:t>Towards Better Rheumatoid Arthritis Management by Identification of Potentially Manageable Conditions Observed with Early Discontinuation of Biologic/Targeted Synthetic (b/</w:t>
            </w:r>
            <w:proofErr w:type="spellStart"/>
            <w:r w:rsidRPr="00A20D7B">
              <w:t>ts</w:t>
            </w:r>
            <w:proofErr w:type="spellEnd"/>
            <w:r w:rsidRPr="00A20D7B">
              <w:t>) DMARDs</w:t>
            </w:r>
          </w:p>
          <w:p w14:paraId="78C071A3" w14:textId="15A0594F" w:rsidR="00A058AC" w:rsidRPr="00D56649" w:rsidRDefault="00A058AC" w:rsidP="00A058AC">
            <w:pPr>
              <w:pStyle w:val="Style1"/>
              <w:framePr w:hSpace="0" w:wrap="auto" w:hAnchor="text" w:xAlign="left" w:yAlign="inline"/>
              <w:suppressOverlap w:val="0"/>
            </w:pPr>
            <w:r w:rsidRPr="006174A7">
              <w:rPr>
                <w:b/>
              </w:rPr>
              <w:t>Authors:</w:t>
            </w:r>
            <w:r w:rsidRPr="00D56649">
              <w:rPr>
                <w:sz w:val="21"/>
              </w:rPr>
              <w:t xml:space="preserve"> </w:t>
            </w:r>
            <w:r w:rsidRPr="00D56649">
              <w:t>Christopher Adams, Simon Helfgott, Kent Huston, Andrew Frick, Scott Milligan, Jasvinder A. Singh, Nehad Soloman, Colin C. Edgerton</w:t>
            </w:r>
          </w:p>
          <w:p w14:paraId="09D476D3" w14:textId="7AAFB90C" w:rsidR="00A058AC" w:rsidRDefault="00A058AC" w:rsidP="00A058AC">
            <w:pPr>
              <w:pStyle w:val="Style1"/>
              <w:framePr w:hSpace="0" w:wrap="auto" w:hAnchor="text" w:xAlign="left" w:yAlign="inline"/>
              <w:suppressOverlap w:val="0"/>
            </w:pPr>
            <w:r w:rsidRPr="00585A50">
              <w:t>DOI: </w:t>
            </w:r>
            <w:hyperlink r:id="rId609" w:history="1">
              <w:r w:rsidRPr="00585A50">
                <w:rPr>
                  <w:rStyle w:val="Hyperlink"/>
                </w:rPr>
                <w:t>https://doi.org/10.1016/j.jval.2023.03.136</w:t>
              </w:r>
            </w:hyperlink>
          </w:p>
          <w:p w14:paraId="26270294" w14:textId="77777777" w:rsidR="00A058AC" w:rsidRPr="00D56649" w:rsidRDefault="00A058AC" w:rsidP="00A058AC">
            <w:pPr>
              <w:pStyle w:val="Style1"/>
              <w:framePr w:hSpace="0" w:wrap="auto" w:hAnchor="text" w:xAlign="left" w:yAlign="inline"/>
              <w:suppressOverlap w:val="0"/>
            </w:pPr>
          </w:p>
          <w:p w14:paraId="7739212A" w14:textId="2646CAFE" w:rsidR="00A058AC" w:rsidRDefault="00A058AC" w:rsidP="00A058AC">
            <w:pPr>
              <w:pStyle w:val="Style1"/>
              <w:framePr w:hSpace="0" w:wrap="auto" w:hAnchor="text" w:xAlign="left" w:yAlign="inline"/>
              <w:suppressOverlap w:val="0"/>
            </w:pPr>
            <w:r w:rsidRPr="00D56649">
              <w:t xml:space="preserve">Poster presented at: ISPOR 2023 Conference; 2023 May </w:t>
            </w:r>
            <w:r w:rsidRPr="008D111B">
              <w:t>7-10</w:t>
            </w:r>
            <w:r w:rsidRPr="00D56649">
              <w:t xml:space="preserve">; </w:t>
            </w:r>
            <w:r w:rsidRPr="008D111B">
              <w:t>Boston, MA</w:t>
            </w:r>
            <w:r w:rsidRPr="00D56649">
              <w:t>. Published in Value in Health and ISPOR site</w:t>
            </w:r>
          </w:p>
        </w:tc>
        <w:tc>
          <w:tcPr>
            <w:tcW w:w="3773" w:type="dxa"/>
            <w:gridSpan w:val="2"/>
            <w:shd w:val="clear" w:color="auto" w:fill="auto"/>
          </w:tcPr>
          <w:p w14:paraId="65BA50ED" w14:textId="60DD6157"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55936" behindDoc="0" locked="0" layoutInCell="1" allowOverlap="1" wp14:anchorId="62B0BC8C" wp14:editId="076C104F">
                      <wp:simplePos x="0" y="0"/>
                      <wp:positionH relativeFrom="margin">
                        <wp:posOffset>611505</wp:posOffset>
                      </wp:positionH>
                      <wp:positionV relativeFrom="paragraph">
                        <wp:posOffset>526415</wp:posOffset>
                      </wp:positionV>
                      <wp:extent cx="1426210" cy="395605"/>
                      <wp:effectExtent l="0" t="171450" r="0" b="175895"/>
                      <wp:wrapSquare wrapText="bothSides"/>
                      <wp:docPr id="1888487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42FAB78"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0BC8C" id="_x0000_s1207" type="#_x0000_t202" style="position:absolute;margin-left:48.15pt;margin-top:41.45pt;width:112.3pt;height:31.15pt;rotation:-1685364fd;z-index:2556559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" filled="f" stroked="f">
                      <v:textbox>
                        <w:txbxContent>
                          <w:p w14:paraId="242FAB78"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A20D7B">
              <w:rPr>
                <w:b/>
              </w:rPr>
              <w:drawing>
                <wp:anchor distT="0" distB="0" distL="114300" distR="114300" simplePos="0" relativeHeight="255654912" behindDoc="0" locked="0" layoutInCell="1" allowOverlap="1" wp14:anchorId="10140A3D" wp14:editId="18D6E717">
                  <wp:simplePos x="0" y="0"/>
                  <wp:positionH relativeFrom="margin">
                    <wp:posOffset>302097</wp:posOffset>
                  </wp:positionH>
                  <wp:positionV relativeFrom="paragraph">
                    <wp:posOffset>259907</wp:posOffset>
                  </wp:positionV>
                  <wp:extent cx="1666875" cy="932180"/>
                  <wp:effectExtent l="0" t="0" r="9525" b="1270"/>
                  <wp:wrapSquare wrapText="bothSides"/>
                  <wp:docPr id="300343303" name="Picture 1" descr="A picture containing text, screenshot, websit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3303" name="Picture 1" descr="A picture containing text, screenshot, website, web page&#10;&#10;Description automatically generated"/>
                          <pic:cNvPicPr/>
                        </pic:nvPicPr>
                        <pic:blipFill>
                          <a:blip r:embed="rId610" cstate="screen">
                            <a:extLst>
                              <a:ext uri="{28A0092B-C50C-407E-A947-70E740481C1C}">
                                <a14:useLocalDpi xmlns:a14="http://schemas.microsoft.com/office/drawing/2010/main"/>
                              </a:ext>
                            </a:extLst>
                          </a:blip>
                          <a:stretch>
                            <a:fillRect/>
                          </a:stretch>
                        </pic:blipFill>
                        <pic:spPr>
                          <a:xfrm>
                            <a:off x="0" y="0"/>
                            <a:ext cx="1666875" cy="932180"/>
                          </a:xfrm>
                          <a:prstGeom prst="rect">
                            <a:avLst/>
                          </a:prstGeom>
                          <a:effectLst/>
                        </pic:spPr>
                      </pic:pic>
                    </a:graphicData>
                  </a:graphic>
                  <wp14:sizeRelH relativeFrom="page">
                    <wp14:pctWidth>0</wp14:pctWidth>
                  </wp14:sizeRelH>
                  <wp14:sizeRelV relativeFrom="page">
                    <wp14:pctHeight>0</wp14:pctHeight>
                  </wp14:sizeRelV>
                </wp:anchor>
              </w:drawing>
            </w:r>
          </w:p>
        </w:tc>
      </w:tr>
      <w:tr w:rsidR="00A058AC" w:rsidRPr="00BC5BE4" w14:paraId="39159745"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E3EB4E6" w14:textId="77777777" w:rsidR="00A058AC" w:rsidRPr="00981645" w:rsidRDefault="00A058AC" w:rsidP="00A058AC">
            <w:pPr>
              <w:pStyle w:val="Heading3"/>
              <w:framePr w:hSpace="0" w:wrap="auto" w:hAnchor="text" w:yAlign="inline"/>
              <w:ind w:firstLine="0"/>
              <w:rPr>
                <w:highlight w:val="green"/>
              </w:rPr>
            </w:pPr>
            <w:r w:rsidRPr="00981645">
              <w:rPr>
                <w:rStyle w:val="Heading5Char"/>
                <w:color w:val="000000" w:themeColor="text1"/>
                <w:sz w:val="20"/>
                <w:szCs w:val="20"/>
              </w:rPr>
              <w:t xml:space="preserve">Are Biosimilars Equivalent </w:t>
            </w:r>
            <w:proofErr w:type="gramStart"/>
            <w:r w:rsidRPr="00981645">
              <w:rPr>
                <w:rStyle w:val="Heading5Char"/>
                <w:color w:val="000000" w:themeColor="text1"/>
                <w:sz w:val="20"/>
                <w:szCs w:val="20"/>
              </w:rPr>
              <w:t>To</w:t>
            </w:r>
            <w:proofErr w:type="gramEnd"/>
            <w:r w:rsidRPr="00981645">
              <w:rPr>
                <w:rStyle w:val="Heading5Char"/>
                <w:color w:val="000000" w:themeColor="text1"/>
                <w:sz w:val="20"/>
                <w:szCs w:val="20"/>
              </w:rPr>
              <w:t xml:space="preserve"> Originator Molecules In The Real-World? Assessments Of Efficacy, Toxicity, And Tolerability of Infliximabs in Infliximab-Naïve Patients </w:t>
            </w:r>
            <w:proofErr w:type="gramStart"/>
            <w:r w:rsidRPr="00981645">
              <w:rPr>
                <w:rStyle w:val="Heading5Char"/>
                <w:color w:val="000000" w:themeColor="text1"/>
                <w:sz w:val="20"/>
                <w:szCs w:val="20"/>
              </w:rPr>
              <w:t>With</w:t>
            </w:r>
            <w:proofErr w:type="gramEnd"/>
            <w:r w:rsidRPr="00981645">
              <w:rPr>
                <w:rStyle w:val="Heading5Char"/>
                <w:color w:val="000000" w:themeColor="text1"/>
                <w:sz w:val="20"/>
                <w:szCs w:val="20"/>
              </w:rPr>
              <w:t xml:space="preserve"> Rheumatoid Arthritis</w:t>
            </w:r>
          </w:p>
          <w:p w14:paraId="76AEBE88" w14:textId="59BBA28A" w:rsidR="00A058AC" w:rsidRDefault="00A058AC" w:rsidP="00A058AC">
            <w:pPr>
              <w:pStyle w:val="Style1"/>
              <w:framePr w:hSpace="0" w:wrap="auto" w:hAnchor="text" w:xAlign="left" w:yAlign="inline"/>
              <w:suppressOverlap w:val="0"/>
            </w:pPr>
            <w:r w:rsidRPr="006174A7">
              <w:rPr>
                <w:b/>
              </w:rPr>
              <w:t>Authors:</w:t>
            </w:r>
            <w:r w:rsidRPr="00D56649">
              <w:rPr>
                <w:sz w:val="21"/>
              </w:rPr>
              <w:t xml:space="preserve"> </w:t>
            </w:r>
            <w:r w:rsidRPr="00D56649">
              <w:t>Jasvinder A. Singh, Simon Helfgott, Kent Kwas Huston, Nehad Soloman, Andrew Frick, Scott Milligan,</w:t>
            </w:r>
            <w:r>
              <w:t xml:space="preserve"> </w:t>
            </w:r>
            <w:r w:rsidRPr="00D56649">
              <w:t>Colin Edgerton</w:t>
            </w:r>
          </w:p>
          <w:p w14:paraId="2D6AA294" w14:textId="77777777" w:rsidR="00A058AC" w:rsidRPr="00585A50" w:rsidRDefault="00A058AC" w:rsidP="00A058AC">
            <w:pPr>
              <w:pStyle w:val="Style1"/>
              <w:framePr w:hSpace="0" w:wrap="auto" w:hAnchor="text" w:xAlign="left" w:yAlign="inline"/>
              <w:suppressOverlap w:val="0"/>
            </w:pPr>
            <w:r w:rsidRPr="00585A50">
              <w:t>DOI: </w:t>
            </w:r>
            <w:hyperlink r:id="rId611" w:history="1">
              <w:r w:rsidRPr="00585A50">
                <w:rPr>
                  <w:rStyle w:val="Hyperlink"/>
                </w:rPr>
                <w:t>https://doi.org/10.1016/j.jval.2023.03.227</w:t>
              </w:r>
            </w:hyperlink>
          </w:p>
          <w:p w14:paraId="28D065AA" w14:textId="77777777" w:rsidR="00A058AC" w:rsidRPr="00D56649" w:rsidRDefault="00A058AC" w:rsidP="00A058AC">
            <w:pPr>
              <w:pStyle w:val="Style1"/>
              <w:framePr w:hSpace="0" w:wrap="auto" w:hAnchor="text" w:xAlign="left" w:yAlign="inline"/>
              <w:suppressOverlap w:val="0"/>
            </w:pPr>
          </w:p>
          <w:p w14:paraId="32B1D13D" w14:textId="019DDE03" w:rsidR="00A058AC" w:rsidRDefault="00A058AC" w:rsidP="00A058AC">
            <w:pPr>
              <w:pStyle w:val="Style1"/>
              <w:framePr w:hSpace="0" w:wrap="auto" w:hAnchor="text" w:xAlign="left" w:yAlign="inline"/>
              <w:suppressOverlap w:val="0"/>
            </w:pPr>
            <w:r w:rsidRPr="00D56649">
              <w:t xml:space="preserve">Poster presented at: ISPOR 2023 Conference; 2023 May </w:t>
            </w:r>
            <w:r w:rsidRPr="008D111B">
              <w:t>7-10</w:t>
            </w:r>
            <w:r w:rsidRPr="00D56649">
              <w:t xml:space="preserve">; </w:t>
            </w:r>
            <w:r w:rsidRPr="008D111B">
              <w:t>Boston, MA</w:t>
            </w:r>
            <w:r w:rsidRPr="00D56649">
              <w:t>. Published in Value in Health and ISPOR site</w:t>
            </w:r>
          </w:p>
        </w:tc>
        <w:tc>
          <w:tcPr>
            <w:tcW w:w="3773" w:type="dxa"/>
            <w:gridSpan w:val="2"/>
            <w:shd w:val="clear" w:color="auto" w:fill="auto"/>
          </w:tcPr>
          <w:p w14:paraId="6AB4E72D" w14:textId="4F1871BF"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57984" behindDoc="0" locked="0" layoutInCell="1" allowOverlap="1" wp14:anchorId="3A1E359D" wp14:editId="678746DC">
                      <wp:simplePos x="0" y="0"/>
                      <wp:positionH relativeFrom="margin">
                        <wp:posOffset>612140</wp:posOffset>
                      </wp:positionH>
                      <wp:positionV relativeFrom="paragraph">
                        <wp:posOffset>405765</wp:posOffset>
                      </wp:positionV>
                      <wp:extent cx="1426210" cy="395605"/>
                      <wp:effectExtent l="0" t="171450" r="0" b="175895"/>
                      <wp:wrapSquare wrapText="bothSides"/>
                      <wp:docPr id="1085479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F9BD9E4"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E359D" id="_x0000_s1208" type="#_x0000_t202" style="position:absolute;margin-left:48.2pt;margin-top:31.95pt;width:112.3pt;height:31.15pt;rotation:-1685364fd;z-index:2556579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wP3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" filled="f" stroked="f">
                      <v:textbox>
                        <w:txbxContent>
                          <w:p w14:paraId="0F9BD9E4"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A20D7B">
              <w:rPr>
                <w:rStyle w:val="PageNumber"/>
                <w:b/>
                <w:bCs w:val="0"/>
              </w:rPr>
              <w:drawing>
                <wp:anchor distT="0" distB="0" distL="114300" distR="114300" simplePos="0" relativeHeight="255656960" behindDoc="0" locked="0" layoutInCell="1" allowOverlap="1" wp14:anchorId="1DBBA024" wp14:editId="3ACD0D62">
                  <wp:simplePos x="0" y="0"/>
                  <wp:positionH relativeFrom="margin">
                    <wp:posOffset>311785</wp:posOffset>
                  </wp:positionH>
                  <wp:positionV relativeFrom="paragraph">
                    <wp:posOffset>197439</wp:posOffset>
                  </wp:positionV>
                  <wp:extent cx="1656080" cy="932180"/>
                  <wp:effectExtent l="0" t="0" r="1270" b="1270"/>
                  <wp:wrapSquare wrapText="bothSides"/>
                  <wp:docPr id="43968921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89213" name="Picture 1" descr="A screenshot of a computer&#10;&#10;Description automatically generated with medium confidence"/>
                          <pic:cNvPicPr/>
                        </pic:nvPicPr>
                        <pic:blipFill>
                          <a:blip r:embed="rId612" cstate="screen">
                            <a:extLst>
                              <a:ext uri="{28A0092B-C50C-407E-A947-70E740481C1C}">
                                <a14:useLocalDpi xmlns:a14="http://schemas.microsoft.com/office/drawing/2010/main"/>
                              </a:ext>
                            </a:extLst>
                          </a:blip>
                          <a:stretch>
                            <a:fillRect/>
                          </a:stretch>
                        </pic:blipFill>
                        <pic:spPr>
                          <a:xfrm>
                            <a:off x="0" y="0"/>
                            <a:ext cx="1656080" cy="932180"/>
                          </a:xfrm>
                          <a:prstGeom prst="rect">
                            <a:avLst/>
                          </a:prstGeom>
                          <a:effectLst/>
                        </pic:spPr>
                      </pic:pic>
                    </a:graphicData>
                  </a:graphic>
                  <wp14:sizeRelH relativeFrom="page">
                    <wp14:pctWidth>0</wp14:pctWidth>
                  </wp14:sizeRelH>
                  <wp14:sizeRelV relativeFrom="page">
                    <wp14:pctHeight>0</wp14:pctHeight>
                  </wp14:sizeRelV>
                </wp:anchor>
              </w:drawing>
            </w:r>
          </w:p>
        </w:tc>
      </w:tr>
      <w:tr w:rsidR="00A058AC" w:rsidRPr="00BC5BE4" w14:paraId="284BB35F"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49272DF" w14:textId="7F015E3D" w:rsidR="00A058AC" w:rsidRDefault="00A058AC" w:rsidP="00A058AC">
            <w:pPr>
              <w:pStyle w:val="Heading3"/>
              <w:framePr w:hSpace="0" w:wrap="auto" w:hAnchor="text" w:yAlign="inline"/>
              <w:ind w:firstLine="0"/>
            </w:pPr>
            <w:r w:rsidRPr="00585A50">
              <w:t xml:space="preserve">Persistency on Conventional Synthetic DMARDS without Evidence of Rheumatoid Arthritis Control; Identifying Populations That May Benefit from Availability of Lower-Cost </w:t>
            </w:r>
            <w:proofErr w:type="spellStart"/>
            <w:r w:rsidRPr="00585A50">
              <w:t>TNFi</w:t>
            </w:r>
            <w:proofErr w:type="spellEnd"/>
            <w:r w:rsidRPr="00585A50">
              <w:t xml:space="preserve"> Biosimilars</w:t>
            </w:r>
          </w:p>
          <w:p w14:paraId="3A699F4D" w14:textId="03AB1006" w:rsidR="00A058AC" w:rsidRPr="00D56649" w:rsidRDefault="00A058AC" w:rsidP="00A058AC">
            <w:pPr>
              <w:pStyle w:val="Style1"/>
              <w:framePr w:hSpace="0" w:wrap="auto" w:hAnchor="text" w:xAlign="left" w:yAlign="inline"/>
              <w:suppressOverlap w:val="0"/>
            </w:pPr>
            <w:r w:rsidRPr="006174A7">
              <w:rPr>
                <w:b/>
              </w:rPr>
              <w:t>Authors:</w:t>
            </w:r>
            <w:r w:rsidRPr="00D56649">
              <w:rPr>
                <w:sz w:val="21"/>
              </w:rPr>
              <w:t xml:space="preserve"> </w:t>
            </w:r>
            <w:r w:rsidRPr="00D56649">
              <w:t>Frick A, Broestl J, Cox K, Milligan K, Persons D, Milligan S</w:t>
            </w:r>
          </w:p>
          <w:p w14:paraId="173563B5" w14:textId="6C1740CB" w:rsidR="00A058AC" w:rsidRDefault="00A058AC" w:rsidP="00A058AC">
            <w:pPr>
              <w:pStyle w:val="Style1"/>
              <w:framePr w:hSpace="0" w:wrap="auto" w:hAnchor="text" w:xAlign="left" w:yAlign="inline"/>
              <w:suppressOverlap w:val="0"/>
            </w:pPr>
            <w:r w:rsidRPr="00585A50">
              <w:t>DOI: </w:t>
            </w:r>
            <w:hyperlink r:id="rId613" w:history="1">
              <w:r w:rsidRPr="00585A50">
                <w:rPr>
                  <w:rStyle w:val="Hyperlink"/>
                </w:rPr>
                <w:t>https://doi.org/10.1016/j.jval.2023.03.2336</w:t>
              </w:r>
            </w:hyperlink>
          </w:p>
          <w:p w14:paraId="52E87EEF" w14:textId="77777777" w:rsidR="00A058AC" w:rsidRPr="00D56649" w:rsidRDefault="00A058AC" w:rsidP="00A058AC">
            <w:pPr>
              <w:pStyle w:val="Style1"/>
              <w:framePr w:hSpace="0" w:wrap="auto" w:hAnchor="text" w:xAlign="left" w:yAlign="inline"/>
              <w:suppressOverlap w:val="0"/>
            </w:pPr>
          </w:p>
          <w:p w14:paraId="54708416" w14:textId="77777777" w:rsidR="00A058AC" w:rsidRDefault="00A058AC" w:rsidP="00A058AC">
            <w:pPr>
              <w:pStyle w:val="Style1"/>
              <w:framePr w:hSpace="0" w:wrap="auto" w:hAnchor="text" w:xAlign="left" w:yAlign="inline"/>
              <w:suppressOverlap w:val="0"/>
            </w:pPr>
            <w:r w:rsidRPr="00D56649">
              <w:t xml:space="preserve">Poster presented at: ISPOR 2023 Conference; 2023 May </w:t>
            </w:r>
            <w:r w:rsidRPr="008D111B">
              <w:t>7-10</w:t>
            </w:r>
            <w:r w:rsidRPr="00D56649">
              <w:t xml:space="preserve">; </w:t>
            </w:r>
            <w:r w:rsidRPr="008D111B">
              <w:t>Boston, MA</w:t>
            </w:r>
            <w:r w:rsidRPr="00D56649">
              <w:t>. Published in Value in Health and ISPOR site</w:t>
            </w:r>
          </w:p>
          <w:p w14:paraId="32A98BA4" w14:textId="77777777" w:rsidR="00A058AC" w:rsidRDefault="00A058AC" w:rsidP="00A058AC">
            <w:pPr>
              <w:pStyle w:val="Style1"/>
              <w:framePr w:hSpace="0" w:wrap="auto" w:hAnchor="text" w:xAlign="left" w:yAlign="inline"/>
              <w:suppressOverlap w:val="0"/>
            </w:pPr>
          </w:p>
          <w:p w14:paraId="2E1F10DB" w14:textId="77777777" w:rsidR="00A058AC" w:rsidRDefault="00A058AC" w:rsidP="00A058AC">
            <w:pPr>
              <w:pStyle w:val="Style1"/>
              <w:framePr w:hSpace="0" w:wrap="auto" w:hAnchor="text" w:xAlign="left" w:yAlign="inline"/>
              <w:suppressOverlap w:val="0"/>
            </w:pPr>
          </w:p>
          <w:p w14:paraId="530A3A9C" w14:textId="77777777" w:rsidR="00A058AC" w:rsidRDefault="00A058AC" w:rsidP="00A058AC">
            <w:pPr>
              <w:pStyle w:val="Style1"/>
              <w:framePr w:hSpace="0" w:wrap="auto" w:hAnchor="text" w:xAlign="left" w:yAlign="inline"/>
              <w:suppressOverlap w:val="0"/>
            </w:pPr>
          </w:p>
          <w:p w14:paraId="1615BB51" w14:textId="77777777" w:rsidR="00A058AC" w:rsidRDefault="00A058AC" w:rsidP="00A058AC">
            <w:pPr>
              <w:pStyle w:val="Style1"/>
              <w:framePr w:hSpace="0" w:wrap="auto" w:hAnchor="text" w:xAlign="left" w:yAlign="inline"/>
              <w:suppressOverlap w:val="0"/>
            </w:pPr>
          </w:p>
          <w:p w14:paraId="08B9505F" w14:textId="77777777" w:rsidR="000C527B" w:rsidRDefault="000C527B" w:rsidP="00A058AC">
            <w:pPr>
              <w:pStyle w:val="Style1"/>
              <w:framePr w:hSpace="0" w:wrap="auto" w:hAnchor="text" w:xAlign="left" w:yAlign="inline"/>
              <w:suppressOverlap w:val="0"/>
            </w:pPr>
          </w:p>
          <w:p w14:paraId="4D8F5860" w14:textId="77777777" w:rsidR="000C527B" w:rsidRDefault="000C527B" w:rsidP="00A058AC">
            <w:pPr>
              <w:pStyle w:val="Style1"/>
              <w:framePr w:hSpace="0" w:wrap="auto" w:hAnchor="text" w:xAlign="left" w:yAlign="inline"/>
              <w:suppressOverlap w:val="0"/>
            </w:pPr>
          </w:p>
          <w:p w14:paraId="5F81ED46" w14:textId="77777777" w:rsidR="000C527B" w:rsidRDefault="000C527B" w:rsidP="00A058AC">
            <w:pPr>
              <w:pStyle w:val="Style1"/>
              <w:framePr w:hSpace="0" w:wrap="auto" w:hAnchor="text" w:xAlign="left" w:yAlign="inline"/>
              <w:suppressOverlap w:val="0"/>
            </w:pPr>
          </w:p>
          <w:p w14:paraId="26C549BD" w14:textId="77777777" w:rsidR="000C527B" w:rsidRDefault="000C527B" w:rsidP="00A058AC">
            <w:pPr>
              <w:pStyle w:val="Style1"/>
              <w:framePr w:hSpace="0" w:wrap="auto" w:hAnchor="text" w:xAlign="left" w:yAlign="inline"/>
              <w:suppressOverlap w:val="0"/>
            </w:pPr>
          </w:p>
          <w:p w14:paraId="21B0AC79" w14:textId="77777777" w:rsidR="000C527B" w:rsidRDefault="000C527B" w:rsidP="00A058AC">
            <w:pPr>
              <w:pStyle w:val="Style1"/>
              <w:framePr w:hSpace="0" w:wrap="auto" w:hAnchor="text" w:xAlign="left" w:yAlign="inline"/>
              <w:suppressOverlap w:val="0"/>
            </w:pPr>
          </w:p>
          <w:p w14:paraId="168A41E2" w14:textId="410B7813"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510E2FC7" w14:textId="1A5BC2A2"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60032" behindDoc="0" locked="0" layoutInCell="1" allowOverlap="1" wp14:anchorId="1B6169B7" wp14:editId="1D47E248">
                      <wp:simplePos x="0" y="0"/>
                      <wp:positionH relativeFrom="margin">
                        <wp:posOffset>601345</wp:posOffset>
                      </wp:positionH>
                      <wp:positionV relativeFrom="paragraph">
                        <wp:posOffset>411480</wp:posOffset>
                      </wp:positionV>
                      <wp:extent cx="1426210" cy="395605"/>
                      <wp:effectExtent l="0" t="171450" r="0" b="175895"/>
                      <wp:wrapSquare wrapText="bothSides"/>
                      <wp:docPr id="2034281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2C539D7"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9B7" id="_x0000_s1209" type="#_x0000_t202" style="position:absolute;margin-left:47.35pt;margin-top:32.4pt;width:112.3pt;height:31.15pt;rotation:-1685364fd;z-index:2556600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" filled="f" stroked="f">
                      <v:textbox>
                        <w:txbxContent>
                          <w:p w14:paraId="32C539D7"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sidRPr="00A20D7B">
              <w:rPr>
                <w:b/>
              </w:rPr>
              <w:drawing>
                <wp:anchor distT="0" distB="0" distL="114300" distR="114300" simplePos="0" relativeHeight="255659008" behindDoc="0" locked="0" layoutInCell="1" allowOverlap="1" wp14:anchorId="3C062D4C" wp14:editId="624F74FC">
                  <wp:simplePos x="0" y="0"/>
                  <wp:positionH relativeFrom="margin">
                    <wp:posOffset>299085</wp:posOffset>
                  </wp:positionH>
                  <wp:positionV relativeFrom="paragraph">
                    <wp:posOffset>145134</wp:posOffset>
                  </wp:positionV>
                  <wp:extent cx="1661160" cy="932180"/>
                  <wp:effectExtent l="0" t="0" r="0" b="1270"/>
                  <wp:wrapSquare wrapText="bothSides"/>
                  <wp:docPr id="4776818" name="Picture 1" descr="A screenshot of a medical inform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818" name="Picture 1" descr="A screenshot of a medical information&#10;&#10;Description automatically generated with low confidence"/>
                          <pic:cNvPicPr/>
                        </pic:nvPicPr>
                        <pic:blipFill>
                          <a:blip r:embed="rId614" cstate="screen">
                            <a:extLst>
                              <a:ext uri="{28A0092B-C50C-407E-A947-70E740481C1C}">
                                <a14:useLocalDpi xmlns:a14="http://schemas.microsoft.com/office/drawing/2010/main"/>
                              </a:ext>
                            </a:extLst>
                          </a:blip>
                          <a:stretch>
                            <a:fillRect/>
                          </a:stretch>
                        </pic:blipFill>
                        <pic:spPr>
                          <a:xfrm>
                            <a:off x="0" y="0"/>
                            <a:ext cx="1661160" cy="932180"/>
                          </a:xfrm>
                          <a:prstGeom prst="rect">
                            <a:avLst/>
                          </a:prstGeom>
                          <a:effectLst/>
                        </pic:spPr>
                      </pic:pic>
                    </a:graphicData>
                  </a:graphic>
                  <wp14:sizeRelH relativeFrom="page">
                    <wp14:pctWidth>0</wp14:pctWidth>
                  </wp14:sizeRelH>
                  <wp14:sizeRelV relativeFrom="page">
                    <wp14:pctHeight>0</wp14:pctHeight>
                  </wp14:sizeRelV>
                </wp:anchor>
              </w:drawing>
            </w:r>
          </w:p>
        </w:tc>
      </w:tr>
      <w:tr w:rsidR="00A058AC" w:rsidRPr="00BC5BE4" w14:paraId="6DF01E0E"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511356A7" w14:textId="035BE9F1" w:rsidR="00A058AC" w:rsidRPr="006913EB" w:rsidRDefault="00A058AC" w:rsidP="00A058AC">
            <w:pPr>
              <w:pStyle w:val="Heading2"/>
              <w:framePr w:hSpace="0" w:wrap="auto" w:hAnchor="text" w:yAlign="inline"/>
            </w:pPr>
            <w:r>
              <w:lastRenderedPageBreak/>
              <w:t>American College of Rheumatology (ACR) Convergence 2022</w:t>
            </w:r>
          </w:p>
        </w:tc>
      </w:tr>
      <w:tr w:rsidR="00A058AC" w:rsidRPr="00BC5BE4" w14:paraId="40D019D5"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73B1F3E" w14:textId="77777777" w:rsidR="00A058AC" w:rsidRPr="00A20D7B" w:rsidRDefault="00A058AC" w:rsidP="00A058AC">
            <w:pPr>
              <w:pStyle w:val="Heading3"/>
              <w:framePr w:hSpace="0" w:wrap="auto" w:hAnchor="text" w:yAlign="inline"/>
              <w:ind w:firstLine="0"/>
            </w:pPr>
            <w:r w:rsidRPr="00A20D7B">
              <w:t xml:space="preserve">Reasons For Early Discontinuation </w:t>
            </w:r>
            <w:proofErr w:type="gramStart"/>
            <w:r w:rsidRPr="00A20D7B">
              <w:t>Of</w:t>
            </w:r>
            <w:proofErr w:type="gramEnd"/>
            <w:r w:rsidRPr="00A20D7B">
              <w:t xml:space="preserve"> Targeted Synthetic (</w:t>
            </w:r>
            <w:proofErr w:type="spellStart"/>
            <w:r w:rsidRPr="00A20D7B">
              <w:t>ts</w:t>
            </w:r>
            <w:proofErr w:type="spellEnd"/>
            <w:r w:rsidRPr="00A20D7B">
              <w:t>) Or Biologic (b) DMARDs; Chart Review of 20,343 Drug Episodes Given To Patients With Rheumatoid Arthritis</w:t>
            </w:r>
          </w:p>
          <w:p w14:paraId="622A8A21" w14:textId="022C40E5" w:rsidR="00A058AC" w:rsidRDefault="00A058AC" w:rsidP="00A058AC">
            <w:pPr>
              <w:pStyle w:val="Style1"/>
              <w:framePr w:hSpace="0" w:wrap="auto" w:hAnchor="text" w:xAlign="left" w:yAlign="inline"/>
              <w:suppressOverlap w:val="0"/>
            </w:pPr>
            <w:r w:rsidRPr="006174A7">
              <w:rPr>
                <w:b/>
              </w:rPr>
              <w:t>Authors:</w:t>
            </w:r>
            <w:r>
              <w:t xml:space="preserve">  Kent Kwas Huston, Christopher Adams, Simon Helfgott, Jasvinder A. Singh, Nehad Soloman, Dan Persons, Scott Milligan, and Colin Edgerton </w:t>
            </w:r>
          </w:p>
          <w:p w14:paraId="1501F074" w14:textId="77777777" w:rsidR="00A058AC" w:rsidRDefault="00A058AC" w:rsidP="00A058AC">
            <w:pPr>
              <w:pStyle w:val="Style1"/>
              <w:framePr w:hSpace="0" w:wrap="auto" w:hAnchor="text" w:xAlign="left" w:yAlign="inline"/>
              <w:suppressOverlap w:val="0"/>
            </w:pPr>
            <w:hyperlink r:id="rId615">
              <w:r>
                <w:rPr>
                  <w:i/>
                  <w:color w:val="0000FF"/>
                  <w:u w:val="single" w:color="0000FF"/>
                </w:rPr>
                <w:t>ACR Convergence 2022: Abstract Number: 0</w:t>
              </w:r>
            </w:hyperlink>
            <w:hyperlink r:id="rId616">
              <w:r>
                <w:rPr>
                  <w:i/>
                  <w:color w:val="0000FF"/>
                  <w:u w:val="single" w:color="0000FF"/>
                </w:rPr>
                <w:t>264</w:t>
              </w:r>
            </w:hyperlink>
            <w:hyperlink r:id="rId617">
              <w:r>
                <w:rPr>
                  <w:i/>
                </w:rPr>
                <w:t xml:space="preserve"> </w:t>
              </w:r>
            </w:hyperlink>
          </w:p>
          <w:p w14:paraId="06724B2A" w14:textId="77777777" w:rsidR="00A058AC" w:rsidRDefault="00A058AC" w:rsidP="00A058AC">
            <w:pPr>
              <w:pStyle w:val="Style1"/>
              <w:framePr w:hSpace="0" w:wrap="auto" w:hAnchor="text" w:xAlign="left" w:yAlign="inline"/>
              <w:suppressOverlap w:val="0"/>
            </w:pPr>
          </w:p>
          <w:p w14:paraId="2280890A" w14:textId="5D615D06" w:rsidR="00A058AC" w:rsidRDefault="00A058AC" w:rsidP="00A058AC">
            <w:pPr>
              <w:pStyle w:val="Style1"/>
              <w:framePr w:hSpace="0" w:wrap="auto" w:hAnchor="text" w:xAlign="left" w:yAlign="inline"/>
              <w:suppressOverlap w:val="0"/>
            </w:pPr>
            <w:r>
              <w:t>Poster presented at: ACR Convergence 2022; 2022 Nov 10-14; Philadelphia, Pennsylvania</w:t>
            </w:r>
          </w:p>
        </w:tc>
        <w:tc>
          <w:tcPr>
            <w:tcW w:w="3773" w:type="dxa"/>
            <w:gridSpan w:val="2"/>
            <w:shd w:val="clear" w:color="auto" w:fill="auto"/>
          </w:tcPr>
          <w:p w14:paraId="38160BD1" w14:textId="44B9B346"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62080" behindDoc="0" locked="0" layoutInCell="1" allowOverlap="1" wp14:anchorId="38618D41" wp14:editId="37DF61D5">
                      <wp:simplePos x="0" y="0"/>
                      <wp:positionH relativeFrom="margin">
                        <wp:posOffset>611505</wp:posOffset>
                      </wp:positionH>
                      <wp:positionV relativeFrom="paragraph">
                        <wp:posOffset>405130</wp:posOffset>
                      </wp:positionV>
                      <wp:extent cx="1426210" cy="395605"/>
                      <wp:effectExtent l="0" t="171450" r="0" b="175895"/>
                      <wp:wrapSquare wrapText="bothSides"/>
                      <wp:docPr id="984809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F0D9058"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18D41" id="_x0000_s1210" type="#_x0000_t202" style="position:absolute;margin-left:48.15pt;margin-top:31.9pt;width:112.3pt;height:31.15pt;rotation:-1685364fd;z-index:2556620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" filled="f" stroked="f">
                      <v:textbox>
                        <w:txbxContent>
                          <w:p w14:paraId="3F0D9058" w14:textId="77777777" w:rsidR="00A058AC" w:rsidRPr="00FC2112" w:rsidRDefault="00A058AC" w:rsidP="007070D8">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61056" behindDoc="0" locked="0" layoutInCell="1" allowOverlap="1" wp14:anchorId="4ABA9A09" wp14:editId="3CC44044">
                  <wp:simplePos x="0" y="0"/>
                  <wp:positionH relativeFrom="margin">
                    <wp:posOffset>309082</wp:posOffset>
                  </wp:positionH>
                  <wp:positionV relativeFrom="paragraph">
                    <wp:posOffset>139477</wp:posOffset>
                  </wp:positionV>
                  <wp:extent cx="1662430" cy="930275"/>
                  <wp:effectExtent l="0" t="0" r="0" b="3175"/>
                  <wp:wrapSquare wrapText="bothSides"/>
                  <wp:docPr id="12416" name="Picture 114"/>
                  <wp:cNvGraphicFramePr/>
                  <a:graphic xmlns:a="http://schemas.openxmlformats.org/drawingml/2006/main">
                    <a:graphicData uri="http://schemas.openxmlformats.org/drawingml/2006/picture">
                      <pic:pic xmlns:pic="http://schemas.openxmlformats.org/drawingml/2006/picture">
                        <pic:nvPicPr>
                          <pic:cNvPr id="12416" name="Picture 12416"/>
                          <pic:cNvPicPr/>
                        </pic:nvPicPr>
                        <pic:blipFill>
                          <a:blip r:embed="rId618" cstate="screen">
                            <a:extLst>
                              <a:ext uri="{28A0092B-C50C-407E-A947-70E740481C1C}">
                                <a14:useLocalDpi xmlns:a14="http://schemas.microsoft.com/office/drawing/2010/main"/>
                              </a:ext>
                            </a:extLst>
                          </a:blip>
                          <a:stretch>
                            <a:fillRect/>
                          </a:stretch>
                        </pic:blipFill>
                        <pic:spPr>
                          <a:xfrm>
                            <a:off x="0" y="0"/>
                            <a:ext cx="1662430" cy="930275"/>
                          </a:xfrm>
                          <a:prstGeom prst="rect">
                            <a:avLst/>
                          </a:prstGeom>
                          <a:effectLst/>
                        </pic:spPr>
                      </pic:pic>
                    </a:graphicData>
                  </a:graphic>
                </wp:anchor>
              </w:drawing>
            </w:r>
          </w:p>
        </w:tc>
      </w:tr>
      <w:tr w:rsidR="00A058AC" w:rsidRPr="00BC5BE4" w14:paraId="286C6B9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79519BC" w14:textId="3A8D22C0" w:rsidR="00A058AC" w:rsidRPr="00A20D7B" w:rsidRDefault="00A058AC" w:rsidP="00A058AC">
            <w:pPr>
              <w:pStyle w:val="Heading3"/>
              <w:framePr w:hSpace="0" w:wrap="auto" w:hAnchor="text" w:yAlign="inline"/>
              <w:ind w:firstLine="0"/>
            </w:pPr>
            <w:r w:rsidRPr="00A20D7B">
              <w:t>Review of 167,990 Same day RAPID3, CDAI Scores for 61,312 Patients Receiving DMARD Treatment for Rheumatoid Arthritis; Evaluations of Disease Assessments and Treatment Discontinuation</w:t>
            </w:r>
          </w:p>
          <w:p w14:paraId="2E093AC2" w14:textId="17AE5054" w:rsidR="00A058AC" w:rsidRDefault="00A058AC" w:rsidP="00A058AC">
            <w:pPr>
              <w:pStyle w:val="Style1"/>
              <w:framePr w:hSpace="0" w:wrap="auto" w:hAnchor="text" w:xAlign="left" w:yAlign="inline"/>
              <w:suppressOverlap w:val="0"/>
            </w:pPr>
            <w:r w:rsidRPr="006174A7">
              <w:rPr>
                <w:b/>
              </w:rPr>
              <w:t>Authors:</w:t>
            </w:r>
            <w:r>
              <w:t xml:space="preserve">  Simon Helfgott, Kent Kwas Huston, Jasvinder A. Singh, Nehad Soloman, Andrew Frick, Scott Milligan, and Colin Edgerton </w:t>
            </w:r>
          </w:p>
          <w:p w14:paraId="331FE8E3" w14:textId="77777777" w:rsidR="00A058AC" w:rsidRDefault="00A058AC" w:rsidP="00A058AC">
            <w:pPr>
              <w:pStyle w:val="Style1"/>
              <w:framePr w:hSpace="0" w:wrap="auto" w:hAnchor="text" w:xAlign="left" w:yAlign="inline"/>
              <w:suppressOverlap w:val="0"/>
            </w:pPr>
            <w:hyperlink r:id="rId619">
              <w:r>
                <w:rPr>
                  <w:i/>
                  <w:color w:val="0000FF"/>
                  <w:u w:val="single" w:color="0000FF"/>
                </w:rPr>
                <w:t xml:space="preserve">ACR Convergence 2022: Abstract Number: </w:t>
              </w:r>
            </w:hyperlink>
            <w:hyperlink r:id="rId620">
              <w:r>
                <w:rPr>
                  <w:i/>
                  <w:color w:val="0000FF"/>
                  <w:u w:val="single" w:color="0000FF"/>
                </w:rPr>
                <w:t>0927</w:t>
              </w:r>
            </w:hyperlink>
            <w:hyperlink r:id="rId621">
              <w:r>
                <w:rPr>
                  <w:i/>
                </w:rPr>
                <w:t xml:space="preserve"> </w:t>
              </w:r>
            </w:hyperlink>
          </w:p>
          <w:p w14:paraId="6A362015" w14:textId="77777777" w:rsidR="00A058AC" w:rsidRPr="005D4DF0" w:rsidRDefault="00A058AC" w:rsidP="00A058AC">
            <w:pPr>
              <w:pStyle w:val="Style1"/>
              <w:framePr w:hSpace="0" w:wrap="auto" w:hAnchor="text" w:xAlign="left" w:yAlign="inline"/>
              <w:suppressOverlap w:val="0"/>
            </w:pPr>
          </w:p>
          <w:p w14:paraId="41D4639A" w14:textId="1F5D324B" w:rsidR="00A058AC" w:rsidRDefault="00A058AC" w:rsidP="00A058AC">
            <w:pPr>
              <w:pStyle w:val="Style1"/>
              <w:framePr w:hSpace="0" w:wrap="auto" w:hAnchor="text" w:xAlign="left" w:yAlign="inline"/>
              <w:suppressOverlap w:val="0"/>
            </w:pPr>
            <w:r>
              <w:t>Poster presented at: ACR Convergence 2022; 2022 Nov 10-14; Philadelphia, Pennsylvania</w:t>
            </w:r>
          </w:p>
        </w:tc>
        <w:tc>
          <w:tcPr>
            <w:tcW w:w="3773" w:type="dxa"/>
            <w:gridSpan w:val="2"/>
            <w:shd w:val="clear" w:color="auto" w:fill="auto"/>
          </w:tcPr>
          <w:p w14:paraId="0BFDF353" w14:textId="573F7488"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807488" behindDoc="0" locked="0" layoutInCell="1" allowOverlap="1" wp14:anchorId="7A32E4F9" wp14:editId="43741466">
                      <wp:simplePos x="0" y="0"/>
                      <wp:positionH relativeFrom="margin">
                        <wp:posOffset>590550</wp:posOffset>
                      </wp:positionH>
                      <wp:positionV relativeFrom="paragraph">
                        <wp:posOffset>485140</wp:posOffset>
                      </wp:positionV>
                      <wp:extent cx="1426210" cy="395605"/>
                      <wp:effectExtent l="0" t="171450" r="0" b="175895"/>
                      <wp:wrapSquare wrapText="bothSides"/>
                      <wp:docPr id="2046282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790293E"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2E4F9" id="_x0000_s1211" type="#_x0000_t202" style="position:absolute;margin-left:46.5pt;margin-top:38.2pt;width:112.3pt;height:31.15pt;rotation:-1685364fd;z-index:2558074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GCUBA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" filled="f" stroked="f">
                      <v:textbox>
                        <w:txbxContent>
                          <w:p w14:paraId="3790293E"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806464" behindDoc="0" locked="0" layoutInCell="1" allowOverlap="1" wp14:anchorId="5472DCAD" wp14:editId="69FFCEFB">
                  <wp:simplePos x="0" y="0"/>
                  <wp:positionH relativeFrom="margin">
                    <wp:posOffset>280197</wp:posOffset>
                  </wp:positionH>
                  <wp:positionV relativeFrom="paragraph">
                    <wp:posOffset>208486</wp:posOffset>
                  </wp:positionV>
                  <wp:extent cx="1677670" cy="937895"/>
                  <wp:effectExtent l="0" t="0" r="0" b="0"/>
                  <wp:wrapSquare wrapText="bothSides"/>
                  <wp:docPr id="1100028960" name="Picture 1100028960"/>
                  <wp:cNvGraphicFramePr/>
                  <a:graphic xmlns:a="http://schemas.openxmlformats.org/drawingml/2006/main">
                    <a:graphicData uri="http://schemas.openxmlformats.org/drawingml/2006/picture">
                      <pic:pic xmlns:pic="http://schemas.openxmlformats.org/drawingml/2006/picture">
                        <pic:nvPicPr>
                          <pic:cNvPr id="12420" name="Picture 12420"/>
                          <pic:cNvPicPr/>
                        </pic:nvPicPr>
                        <pic:blipFill>
                          <a:blip r:embed="rId622" cstate="screen">
                            <a:extLst>
                              <a:ext uri="{28A0092B-C50C-407E-A947-70E740481C1C}">
                                <a14:useLocalDpi xmlns:a14="http://schemas.microsoft.com/office/drawing/2010/main"/>
                              </a:ext>
                            </a:extLst>
                          </a:blip>
                          <a:stretch>
                            <a:fillRect/>
                          </a:stretch>
                        </pic:blipFill>
                        <pic:spPr>
                          <a:xfrm>
                            <a:off x="0" y="0"/>
                            <a:ext cx="1677670" cy="937895"/>
                          </a:xfrm>
                          <a:prstGeom prst="rect">
                            <a:avLst/>
                          </a:prstGeom>
                          <a:effectLst/>
                        </pic:spPr>
                      </pic:pic>
                    </a:graphicData>
                  </a:graphic>
                </wp:anchor>
              </w:drawing>
            </w:r>
            <w:r w:rsidRPr="006913EB">
              <mc:AlternateContent>
                <mc:Choice Requires="wps">
                  <w:drawing>
                    <wp:anchor distT="45720" distB="45720" distL="114300" distR="114300" simplePos="0" relativeHeight="255663104" behindDoc="0" locked="0" layoutInCell="1" allowOverlap="1" wp14:anchorId="4AA62F74" wp14:editId="21C7E968">
                      <wp:simplePos x="0" y="0"/>
                      <wp:positionH relativeFrom="margin">
                        <wp:align>center</wp:align>
                      </wp:positionH>
                      <wp:positionV relativeFrom="paragraph">
                        <wp:posOffset>656486</wp:posOffset>
                      </wp:positionV>
                      <wp:extent cx="1426210" cy="395605"/>
                      <wp:effectExtent l="0" t="171450" r="0" b="175895"/>
                      <wp:wrapSquare wrapText="bothSides"/>
                      <wp:docPr id="2048003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6A3A1A8"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62F74" id="_x0000_s1212" type="#_x0000_t202" style="position:absolute;margin-left:0;margin-top:51.7pt;width:112.3pt;height:31.15pt;rotation:-1685364fd;z-index:25566310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zr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" filled="f" stroked="f">
                      <v:textbox>
                        <w:txbxContent>
                          <w:p w14:paraId="66A3A1A8"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6FA84DD6"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D5DD7FD" w14:textId="77777777" w:rsidR="00A058AC" w:rsidRPr="00A20D7B" w:rsidRDefault="00A058AC" w:rsidP="00A058AC">
            <w:pPr>
              <w:pStyle w:val="Heading3"/>
              <w:framePr w:hSpace="0" w:wrap="auto" w:hAnchor="text" w:yAlign="inline"/>
              <w:ind w:firstLine="0"/>
            </w:pPr>
            <w:r w:rsidRPr="00A20D7B">
              <w:t xml:space="preserve">Development of the </w:t>
            </w:r>
            <w:r w:rsidRPr="00A20D7B">
              <w:rPr>
                <w:u w:val="single" w:color="1F4D78"/>
              </w:rPr>
              <w:t>P</w:t>
            </w:r>
            <w:r w:rsidRPr="00A20D7B">
              <w:t>atient-</w:t>
            </w:r>
            <w:r w:rsidRPr="00A20D7B">
              <w:rPr>
                <w:u w:val="single" w:color="1F4D78"/>
              </w:rPr>
              <w:t>I</w:t>
            </w:r>
            <w:r w:rsidRPr="00A20D7B">
              <w:t xml:space="preserve">mportant </w:t>
            </w:r>
            <w:r w:rsidRPr="00A20D7B">
              <w:rPr>
                <w:u w:val="single" w:color="1F4D78"/>
              </w:rPr>
              <w:t>O</w:t>
            </w:r>
            <w:r w:rsidRPr="00A20D7B">
              <w:t xml:space="preserve">utcomes </w:t>
            </w:r>
            <w:r w:rsidRPr="00A20D7B">
              <w:rPr>
                <w:u w:val="single" w:color="1F4D78"/>
              </w:rPr>
              <w:t>N</w:t>
            </w:r>
            <w:r w:rsidRPr="00A20D7B">
              <w:t xml:space="preserve">ational Data </w:t>
            </w:r>
            <w:r w:rsidRPr="00A20D7B">
              <w:rPr>
                <w:u w:val="single" w:color="1F4D78"/>
              </w:rPr>
              <w:t>R</w:t>
            </w:r>
            <w:r w:rsidRPr="00A20D7B">
              <w:t>epository (</w:t>
            </w:r>
            <w:r w:rsidRPr="00A20D7B">
              <w:rPr>
                <w:u w:val="single" w:color="1F4D78"/>
              </w:rPr>
              <w:t>PION</w:t>
            </w:r>
            <w:r w:rsidRPr="00A20D7B">
              <w:t>EE</w:t>
            </w:r>
            <w:r w:rsidRPr="00A20D7B">
              <w:rPr>
                <w:u w:val="single" w:color="1F4D78"/>
              </w:rPr>
              <w:t>R</w:t>
            </w:r>
            <w:r w:rsidRPr="00A20D7B">
              <w:t>) for Rheumatic Diseases; an Enhanced Database combining Electronic Medical Data with Insight from Chart Reviews</w:t>
            </w:r>
          </w:p>
          <w:p w14:paraId="0433D204" w14:textId="318084C5" w:rsidR="00A058AC" w:rsidRDefault="00A058AC" w:rsidP="00A058AC">
            <w:pPr>
              <w:pStyle w:val="Style1"/>
              <w:framePr w:hSpace="0" w:wrap="auto" w:hAnchor="text" w:xAlign="left" w:yAlign="inline"/>
              <w:suppressOverlap w:val="0"/>
            </w:pPr>
            <w:r w:rsidRPr="006174A7">
              <w:rPr>
                <w:b/>
              </w:rPr>
              <w:t>Authors:</w:t>
            </w:r>
            <w:r>
              <w:t xml:space="preserve">  Simon Helfgott, Kent Kwas Huston, Jasvinder A. Singh, Nehad Soloman, Jeremy Broestl, Kimmi Cox, Kelsey Milligan, and Colin Edgerton </w:t>
            </w:r>
          </w:p>
          <w:p w14:paraId="530C9368" w14:textId="77777777" w:rsidR="00A058AC" w:rsidRDefault="00A058AC" w:rsidP="00A058AC">
            <w:pPr>
              <w:pStyle w:val="Style1"/>
              <w:framePr w:hSpace="0" w:wrap="auto" w:hAnchor="text" w:xAlign="left" w:yAlign="inline"/>
              <w:suppressOverlap w:val="0"/>
            </w:pPr>
            <w:hyperlink r:id="rId623">
              <w:r>
                <w:rPr>
                  <w:i/>
                  <w:color w:val="0000FF"/>
                  <w:u w:val="single" w:color="0000FF"/>
                </w:rPr>
                <w:t>ACR Convergence 2022: Abstract Number: 1954</w:t>
              </w:r>
            </w:hyperlink>
            <w:hyperlink r:id="rId624">
              <w:r>
                <w:rPr>
                  <w:i/>
                </w:rPr>
                <w:t xml:space="preserve"> </w:t>
              </w:r>
            </w:hyperlink>
          </w:p>
          <w:p w14:paraId="247FE037" w14:textId="77777777" w:rsidR="00A058AC" w:rsidRPr="005D4DF0" w:rsidRDefault="00A058AC" w:rsidP="00A058AC">
            <w:pPr>
              <w:pStyle w:val="Style1"/>
              <w:framePr w:hSpace="0" w:wrap="auto" w:hAnchor="text" w:xAlign="left" w:yAlign="inline"/>
              <w:suppressOverlap w:val="0"/>
            </w:pPr>
          </w:p>
          <w:p w14:paraId="3F8AE208" w14:textId="77777777" w:rsidR="00A058AC" w:rsidRDefault="00A058AC" w:rsidP="00A058AC">
            <w:pPr>
              <w:pStyle w:val="Style1"/>
              <w:framePr w:hSpace="0" w:wrap="auto" w:hAnchor="text" w:xAlign="left" w:yAlign="inline"/>
              <w:suppressOverlap w:val="0"/>
            </w:pPr>
            <w:r>
              <w:t>Poster presented at: ACR Convergence 2022; 2022 Nov 10-14; Philadelphia, Pennsylvania</w:t>
            </w:r>
          </w:p>
          <w:p w14:paraId="0F110926" w14:textId="77777777" w:rsidR="000C527B" w:rsidRDefault="000C527B" w:rsidP="00A058AC">
            <w:pPr>
              <w:pStyle w:val="Style1"/>
              <w:framePr w:hSpace="0" w:wrap="auto" w:hAnchor="text" w:xAlign="left" w:yAlign="inline"/>
              <w:suppressOverlap w:val="0"/>
            </w:pPr>
          </w:p>
          <w:p w14:paraId="4CE5C584" w14:textId="77777777" w:rsidR="000C527B" w:rsidRDefault="000C527B" w:rsidP="00A058AC">
            <w:pPr>
              <w:pStyle w:val="Style1"/>
              <w:framePr w:hSpace="0" w:wrap="auto" w:hAnchor="text" w:xAlign="left" w:yAlign="inline"/>
              <w:suppressOverlap w:val="0"/>
            </w:pPr>
          </w:p>
          <w:p w14:paraId="4A93B520" w14:textId="77777777" w:rsidR="000C527B" w:rsidRDefault="000C527B" w:rsidP="00A058AC">
            <w:pPr>
              <w:pStyle w:val="Style1"/>
              <w:framePr w:hSpace="0" w:wrap="auto" w:hAnchor="text" w:xAlign="left" w:yAlign="inline"/>
              <w:suppressOverlap w:val="0"/>
            </w:pPr>
          </w:p>
          <w:p w14:paraId="36C79C13" w14:textId="77777777" w:rsidR="000C527B" w:rsidRDefault="000C527B" w:rsidP="00A058AC">
            <w:pPr>
              <w:pStyle w:val="Style1"/>
              <w:framePr w:hSpace="0" w:wrap="auto" w:hAnchor="text" w:xAlign="left" w:yAlign="inline"/>
              <w:suppressOverlap w:val="0"/>
            </w:pPr>
          </w:p>
          <w:p w14:paraId="05855ADC" w14:textId="77777777" w:rsidR="000C527B" w:rsidRDefault="000C527B" w:rsidP="00A058AC">
            <w:pPr>
              <w:pStyle w:val="Style1"/>
              <w:framePr w:hSpace="0" w:wrap="auto" w:hAnchor="text" w:xAlign="left" w:yAlign="inline"/>
              <w:suppressOverlap w:val="0"/>
            </w:pPr>
          </w:p>
          <w:p w14:paraId="31466336" w14:textId="77777777" w:rsidR="000C527B" w:rsidRDefault="000C527B" w:rsidP="00A058AC">
            <w:pPr>
              <w:pStyle w:val="Style1"/>
              <w:framePr w:hSpace="0" w:wrap="auto" w:hAnchor="text" w:xAlign="left" w:yAlign="inline"/>
              <w:suppressOverlap w:val="0"/>
            </w:pPr>
          </w:p>
          <w:p w14:paraId="0F50FF68" w14:textId="77777777" w:rsidR="000C527B" w:rsidRDefault="000C527B" w:rsidP="00A058AC">
            <w:pPr>
              <w:pStyle w:val="Style1"/>
              <w:framePr w:hSpace="0" w:wrap="auto" w:hAnchor="text" w:xAlign="left" w:yAlign="inline"/>
              <w:suppressOverlap w:val="0"/>
            </w:pPr>
          </w:p>
          <w:p w14:paraId="6D2C2B61" w14:textId="0C3DAEA4"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528912EF" w14:textId="76410DBB"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65152" behindDoc="0" locked="0" layoutInCell="1" allowOverlap="1" wp14:anchorId="31035068" wp14:editId="1D54824A">
                      <wp:simplePos x="0" y="0"/>
                      <wp:positionH relativeFrom="margin">
                        <wp:posOffset>587375</wp:posOffset>
                      </wp:positionH>
                      <wp:positionV relativeFrom="paragraph">
                        <wp:posOffset>493395</wp:posOffset>
                      </wp:positionV>
                      <wp:extent cx="1426210" cy="395605"/>
                      <wp:effectExtent l="0" t="171450" r="0" b="175895"/>
                      <wp:wrapSquare wrapText="bothSides"/>
                      <wp:docPr id="1402791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17E747D"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35068" id="_x0000_s1213" type="#_x0000_t202" style="position:absolute;margin-left:46.25pt;margin-top:38.85pt;width:112.3pt;height:31.15pt;rotation:-1685364fd;z-index:2556651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" filled="f" stroked="f">
                      <v:textbox>
                        <w:txbxContent>
                          <w:p w14:paraId="517E747D"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64128" behindDoc="0" locked="0" layoutInCell="1" allowOverlap="1" wp14:anchorId="4F92DC7C" wp14:editId="74C74FFD">
                  <wp:simplePos x="0" y="0"/>
                  <wp:positionH relativeFrom="margin">
                    <wp:posOffset>274955</wp:posOffset>
                  </wp:positionH>
                  <wp:positionV relativeFrom="paragraph">
                    <wp:posOffset>226695</wp:posOffset>
                  </wp:positionV>
                  <wp:extent cx="1680845" cy="942975"/>
                  <wp:effectExtent l="0" t="0" r="0" b="9525"/>
                  <wp:wrapSquare wrapText="bothSides"/>
                  <wp:docPr id="12424" name="Picture 106"/>
                  <wp:cNvGraphicFramePr/>
                  <a:graphic xmlns:a="http://schemas.openxmlformats.org/drawingml/2006/main">
                    <a:graphicData uri="http://schemas.openxmlformats.org/drawingml/2006/picture">
                      <pic:pic xmlns:pic="http://schemas.openxmlformats.org/drawingml/2006/picture">
                        <pic:nvPicPr>
                          <pic:cNvPr id="12424" name="Picture 12424"/>
                          <pic:cNvPicPr/>
                        </pic:nvPicPr>
                        <pic:blipFill>
                          <a:blip r:embed="rId625" cstate="screen">
                            <a:extLst>
                              <a:ext uri="{28A0092B-C50C-407E-A947-70E740481C1C}">
                                <a14:useLocalDpi xmlns:a14="http://schemas.microsoft.com/office/drawing/2010/main"/>
                              </a:ext>
                            </a:extLst>
                          </a:blip>
                          <a:stretch>
                            <a:fillRect/>
                          </a:stretch>
                        </pic:blipFill>
                        <pic:spPr>
                          <a:xfrm>
                            <a:off x="0" y="0"/>
                            <a:ext cx="1680845" cy="942975"/>
                          </a:xfrm>
                          <a:prstGeom prst="rect">
                            <a:avLst/>
                          </a:prstGeom>
                          <a:effectLst/>
                        </pic:spPr>
                      </pic:pic>
                    </a:graphicData>
                  </a:graphic>
                </wp:anchor>
              </w:drawing>
            </w:r>
          </w:p>
        </w:tc>
      </w:tr>
      <w:tr w:rsidR="00A058AC" w:rsidRPr="00BC5BE4" w14:paraId="4D1FE388"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1481A83D" w14:textId="72DD861D" w:rsidR="00A058AC" w:rsidRPr="006913EB" w:rsidRDefault="00A058AC" w:rsidP="00A058AC">
            <w:pPr>
              <w:pStyle w:val="Heading2"/>
              <w:framePr w:hSpace="0" w:wrap="auto" w:hAnchor="text" w:yAlign="inline"/>
            </w:pPr>
            <w:r>
              <w:lastRenderedPageBreak/>
              <w:t>International Society for Pharmacoeconomics and Outcomes Research (ISPOR) 2021 – VIRTUAL</w:t>
            </w:r>
          </w:p>
        </w:tc>
      </w:tr>
      <w:tr w:rsidR="00A058AC" w:rsidRPr="00BC5BE4" w14:paraId="1EDA720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35EED69" w14:textId="77777777" w:rsidR="00A058AC" w:rsidRPr="00A20D7B" w:rsidRDefault="00A058AC" w:rsidP="00A058AC">
            <w:pPr>
              <w:pStyle w:val="Heading3"/>
              <w:framePr w:hSpace="0" w:wrap="auto" w:hAnchor="text" w:yAlign="inline"/>
              <w:ind w:firstLine="0"/>
            </w:pPr>
            <w:r w:rsidRPr="00A20D7B">
              <w:t>Experience with Apremilast in Treatment of Psoriatic Arthritis in US Clinical Practice; Assessments from Trio Health and the American Rheumatology Network (ARN)</w:t>
            </w:r>
          </w:p>
          <w:p w14:paraId="214D7E8C" w14:textId="6ED6D516" w:rsidR="00A058AC" w:rsidRDefault="00A058AC" w:rsidP="00A058AC">
            <w:pPr>
              <w:pStyle w:val="Style1"/>
              <w:framePr w:hSpace="0" w:wrap="auto" w:hAnchor="text" w:xAlign="left" w:yAlign="inline"/>
              <w:suppressOverlap w:val="0"/>
            </w:pPr>
            <w:r w:rsidRPr="006174A7">
              <w:rPr>
                <w:b/>
              </w:rPr>
              <w:t>Authors:</w:t>
            </w:r>
            <w:r>
              <w:t xml:space="preserve">  Colin Edgerton, Andrew Frick, Simon Helfgott, Ken Kwas Huston, Jasvinder Singh, and Nehad Soloman</w:t>
            </w:r>
          </w:p>
          <w:p w14:paraId="56AE3A64" w14:textId="08EB6B00" w:rsidR="00A058AC" w:rsidRDefault="00A058AC" w:rsidP="00A058AC">
            <w:pPr>
              <w:pStyle w:val="Style1"/>
              <w:framePr w:hSpace="0" w:wrap="auto" w:hAnchor="text" w:xAlign="left" w:yAlign="inline"/>
              <w:suppressOverlap w:val="0"/>
              <w:rPr>
                <w:i/>
                <w:color w:val="1F4D78"/>
              </w:rPr>
            </w:pPr>
            <w:r>
              <w:rPr>
                <w:i/>
              </w:rPr>
              <w:t>DOI:</w:t>
            </w:r>
            <w:hyperlink r:id="rId626">
              <w:r>
                <w:rPr>
                  <w:i/>
                  <w:color w:val="1F4D78"/>
                </w:rPr>
                <w:t xml:space="preserve"> </w:t>
              </w:r>
            </w:hyperlink>
            <w:hyperlink r:id="rId627">
              <w:r>
                <w:rPr>
                  <w:i/>
                  <w:color w:val="0000FF"/>
                  <w:u w:val="single" w:color="0000FF"/>
                </w:rPr>
                <w:t>10.1016/j.jval.2021.04.1152</w:t>
              </w:r>
            </w:hyperlink>
            <w:hyperlink r:id="rId628">
              <w:r>
                <w:rPr>
                  <w:i/>
                  <w:color w:val="1F4D78"/>
                </w:rPr>
                <w:t xml:space="preserve"> </w:t>
              </w:r>
            </w:hyperlink>
          </w:p>
          <w:p w14:paraId="6128E7F2" w14:textId="77777777" w:rsidR="00A058AC" w:rsidRDefault="00A058AC" w:rsidP="00A058AC">
            <w:pPr>
              <w:pStyle w:val="Style1"/>
              <w:framePr w:hSpace="0" w:wrap="auto" w:hAnchor="text" w:xAlign="left" w:yAlign="inline"/>
              <w:suppressOverlap w:val="0"/>
            </w:pPr>
          </w:p>
          <w:p w14:paraId="22EC44A5" w14:textId="5008E6B8"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tc>
        <w:tc>
          <w:tcPr>
            <w:tcW w:w="3773" w:type="dxa"/>
            <w:gridSpan w:val="2"/>
            <w:shd w:val="clear" w:color="auto" w:fill="auto"/>
          </w:tcPr>
          <w:p w14:paraId="5D123725" w14:textId="36A44626"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666176" behindDoc="0" locked="0" layoutInCell="1" allowOverlap="1" wp14:anchorId="558F1CC1" wp14:editId="2A7A2CF9">
                  <wp:simplePos x="0" y="0"/>
                  <wp:positionH relativeFrom="margin">
                    <wp:posOffset>332105</wp:posOffset>
                  </wp:positionH>
                  <wp:positionV relativeFrom="paragraph">
                    <wp:posOffset>192405</wp:posOffset>
                  </wp:positionV>
                  <wp:extent cx="1678940" cy="939800"/>
                  <wp:effectExtent l="0" t="0" r="0" b="0"/>
                  <wp:wrapSquare wrapText="bothSides"/>
                  <wp:docPr id="12656" name="Picture 102"/>
                  <wp:cNvGraphicFramePr/>
                  <a:graphic xmlns:a="http://schemas.openxmlformats.org/drawingml/2006/main">
                    <a:graphicData uri="http://schemas.openxmlformats.org/drawingml/2006/picture">
                      <pic:pic xmlns:pic="http://schemas.openxmlformats.org/drawingml/2006/picture">
                        <pic:nvPicPr>
                          <pic:cNvPr id="12656" name="Picture 12656"/>
                          <pic:cNvPicPr/>
                        </pic:nvPicPr>
                        <pic:blipFill>
                          <a:blip r:embed="rId629" cstate="screen">
                            <a:extLst>
                              <a:ext uri="{28A0092B-C50C-407E-A947-70E740481C1C}">
                                <a14:useLocalDpi xmlns:a14="http://schemas.microsoft.com/office/drawing/2010/main"/>
                              </a:ext>
                            </a:extLst>
                          </a:blip>
                          <a:stretch>
                            <a:fillRect/>
                          </a:stretch>
                        </pic:blipFill>
                        <pic:spPr>
                          <a:xfrm>
                            <a:off x="0" y="0"/>
                            <a:ext cx="1678940" cy="939800"/>
                          </a:xfrm>
                          <a:prstGeom prst="rect">
                            <a:avLst/>
                          </a:prstGeom>
                          <a:effectLst/>
                        </pic:spPr>
                      </pic:pic>
                    </a:graphicData>
                  </a:graphic>
                </wp:anchor>
              </w:drawing>
            </w:r>
            <w:r w:rsidRPr="006913EB">
              <mc:AlternateContent>
                <mc:Choice Requires="wps">
                  <w:drawing>
                    <wp:anchor distT="45720" distB="45720" distL="114300" distR="114300" simplePos="0" relativeHeight="255667200" behindDoc="0" locked="0" layoutInCell="1" allowOverlap="1" wp14:anchorId="558DCF82" wp14:editId="006E81E7">
                      <wp:simplePos x="0" y="0"/>
                      <wp:positionH relativeFrom="margin">
                        <wp:posOffset>643875</wp:posOffset>
                      </wp:positionH>
                      <wp:positionV relativeFrom="paragraph">
                        <wp:posOffset>469826</wp:posOffset>
                      </wp:positionV>
                      <wp:extent cx="1426210" cy="395605"/>
                      <wp:effectExtent l="0" t="171450" r="0" b="175895"/>
                      <wp:wrapSquare wrapText="bothSides"/>
                      <wp:docPr id="555817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79F4E01"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CF82" id="_x0000_s1214" type="#_x0000_t202" style="position:absolute;margin-left:50.7pt;margin-top:37pt;width:112.3pt;height:31.15pt;rotation:-1685364fd;z-index:2556672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Dst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" filled="f" stroked="f">
                      <v:textbox>
                        <w:txbxContent>
                          <w:p w14:paraId="379F4E01"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0BD7E87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503E10B" w14:textId="77777777" w:rsidR="00A058AC" w:rsidRPr="00A20D7B" w:rsidRDefault="00A058AC" w:rsidP="00A058AC">
            <w:pPr>
              <w:pStyle w:val="Heading3"/>
              <w:framePr w:hSpace="0" w:wrap="auto" w:hAnchor="text" w:yAlign="inline"/>
              <w:ind w:firstLine="0"/>
            </w:pPr>
            <w:r w:rsidRPr="00A20D7B">
              <w:t>Disparities in Targeted Immune Modulating (TIM) Treatment for Elderly Compared to Younger Patients with Psoriatic Arthritis (PSA)</w:t>
            </w:r>
          </w:p>
          <w:p w14:paraId="00DD0A90" w14:textId="0AC334EE" w:rsidR="00A058AC" w:rsidRDefault="00A058AC" w:rsidP="00A058AC">
            <w:pPr>
              <w:pStyle w:val="Style1"/>
              <w:framePr w:hSpace="0" w:wrap="auto" w:hAnchor="text" w:xAlign="left" w:yAlign="inline"/>
              <w:suppressOverlap w:val="0"/>
            </w:pPr>
            <w:r w:rsidRPr="006174A7">
              <w:rPr>
                <w:b/>
              </w:rPr>
              <w:t>Authors:</w:t>
            </w:r>
            <w:r>
              <w:t xml:space="preserve">  Jasvinder Singh, Andrew Frick, Simon Helfgott, Kent Kwas Huston, Nehad Soloman, John Tesser, and Colin Edgerton </w:t>
            </w:r>
          </w:p>
          <w:p w14:paraId="608DC243" w14:textId="77777777" w:rsidR="00A058AC" w:rsidRDefault="00A058AC" w:rsidP="00A058AC">
            <w:pPr>
              <w:pStyle w:val="Style1"/>
              <w:framePr w:hSpace="0" w:wrap="auto" w:hAnchor="text" w:xAlign="left" w:yAlign="inline"/>
              <w:suppressOverlap w:val="0"/>
            </w:pPr>
            <w:r>
              <w:rPr>
                <w:i/>
              </w:rPr>
              <w:t>DOI:</w:t>
            </w:r>
            <w:hyperlink r:id="rId630">
              <w:r>
                <w:rPr>
                  <w:i/>
                  <w:color w:val="1F4D78"/>
                </w:rPr>
                <w:t xml:space="preserve"> </w:t>
              </w:r>
            </w:hyperlink>
            <w:hyperlink r:id="rId631">
              <w:r>
                <w:rPr>
                  <w:i/>
                  <w:color w:val="0000FF"/>
                  <w:u w:val="single" w:color="0000FF"/>
                </w:rPr>
                <w:t>10.1016/j.jval.2021.04.1154</w:t>
              </w:r>
            </w:hyperlink>
            <w:hyperlink r:id="rId632">
              <w:r>
                <w:rPr>
                  <w:i/>
                  <w:color w:val="1F4D78"/>
                </w:rPr>
                <w:t xml:space="preserve"> </w:t>
              </w:r>
            </w:hyperlink>
          </w:p>
          <w:p w14:paraId="39626F30" w14:textId="77777777" w:rsidR="00A058AC" w:rsidRDefault="00A058AC" w:rsidP="00A058AC">
            <w:pPr>
              <w:pStyle w:val="Style1"/>
              <w:framePr w:hSpace="0" w:wrap="auto" w:hAnchor="text" w:xAlign="left" w:yAlign="inline"/>
              <w:suppressOverlap w:val="0"/>
            </w:pPr>
          </w:p>
          <w:p w14:paraId="54A79D10" w14:textId="72DDA458"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tc>
        <w:tc>
          <w:tcPr>
            <w:tcW w:w="3773" w:type="dxa"/>
            <w:gridSpan w:val="2"/>
            <w:shd w:val="clear" w:color="auto" w:fill="auto"/>
          </w:tcPr>
          <w:p w14:paraId="3D4143EE" w14:textId="6BF07F7C" w:rsidR="00A058AC" w:rsidRPr="006913EB" w:rsidRDefault="00A058AC" w:rsidP="00A058AC">
            <w:pPr>
              <w:pStyle w:val="Style1"/>
              <w:framePr w:hSpace="0" w:wrap="auto" w:hAnchor="text" w:xAlign="left" w:yAlign="inline"/>
              <w:suppressOverlap w:val="0"/>
            </w:pPr>
            <w:r>
              <w:drawing>
                <wp:anchor distT="0" distB="0" distL="114300" distR="114300" simplePos="0" relativeHeight="255668224" behindDoc="0" locked="0" layoutInCell="1" allowOverlap="1" wp14:anchorId="4C22B2DE" wp14:editId="080F3CFC">
                  <wp:simplePos x="0" y="0"/>
                  <wp:positionH relativeFrom="margin">
                    <wp:posOffset>300990</wp:posOffset>
                  </wp:positionH>
                  <wp:positionV relativeFrom="paragraph">
                    <wp:posOffset>191770</wp:posOffset>
                  </wp:positionV>
                  <wp:extent cx="1677035" cy="1071245"/>
                  <wp:effectExtent l="0" t="0" r="0" b="0"/>
                  <wp:wrapSquare wrapText="bothSides"/>
                  <wp:docPr id="12674" name="Picture 98"/>
                  <wp:cNvGraphicFramePr/>
                  <a:graphic xmlns:a="http://schemas.openxmlformats.org/drawingml/2006/main">
                    <a:graphicData uri="http://schemas.openxmlformats.org/drawingml/2006/picture">
                      <pic:pic xmlns:pic="http://schemas.openxmlformats.org/drawingml/2006/picture">
                        <pic:nvPicPr>
                          <pic:cNvPr id="12674" name="Picture 12674"/>
                          <pic:cNvPicPr/>
                        </pic:nvPicPr>
                        <pic:blipFill>
                          <a:blip r:embed="rId633" cstate="screen">
                            <a:extLst>
                              <a:ext uri="{28A0092B-C50C-407E-A947-70E740481C1C}">
                                <a14:useLocalDpi xmlns:a14="http://schemas.microsoft.com/office/drawing/2010/main"/>
                              </a:ext>
                            </a:extLst>
                          </a:blip>
                          <a:stretch>
                            <a:fillRect/>
                          </a:stretch>
                        </pic:blipFill>
                        <pic:spPr>
                          <a:xfrm>
                            <a:off x="0" y="0"/>
                            <a:ext cx="1677035" cy="1071245"/>
                          </a:xfrm>
                          <a:prstGeom prst="rect">
                            <a:avLst/>
                          </a:prstGeom>
                          <a:effectLst/>
                        </pic:spPr>
                      </pic:pic>
                    </a:graphicData>
                  </a:graphic>
                </wp:anchor>
              </w:drawing>
            </w:r>
            <w:r w:rsidRPr="006913EB">
              <mc:AlternateContent>
                <mc:Choice Requires="wps">
                  <w:drawing>
                    <wp:anchor distT="45720" distB="45720" distL="114300" distR="114300" simplePos="0" relativeHeight="255669248" behindDoc="0" locked="0" layoutInCell="1" allowOverlap="1" wp14:anchorId="7414CBD5" wp14:editId="0B8BAA41">
                      <wp:simplePos x="0" y="0"/>
                      <wp:positionH relativeFrom="margin">
                        <wp:posOffset>611978</wp:posOffset>
                      </wp:positionH>
                      <wp:positionV relativeFrom="paragraph">
                        <wp:posOffset>552035</wp:posOffset>
                      </wp:positionV>
                      <wp:extent cx="1426210" cy="395605"/>
                      <wp:effectExtent l="0" t="171450" r="0" b="175895"/>
                      <wp:wrapSquare wrapText="bothSides"/>
                      <wp:docPr id="897828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6DEEE34"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4CBD5" id="_x0000_s1215" type="#_x0000_t202" style="position:absolute;margin-left:48.2pt;margin-top:43.45pt;width:112.3pt;height:31.15pt;rotation:-1685364fd;z-index:2556692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2Cx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" filled="f" stroked="f">
                      <v:textbox>
                        <w:txbxContent>
                          <w:p w14:paraId="66DEEE34" w14:textId="77777777" w:rsidR="00A058AC" w:rsidRPr="00FC2112" w:rsidRDefault="00A058AC" w:rsidP="001F647B">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4479837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9C2FEF2" w14:textId="77777777" w:rsidR="00A058AC" w:rsidRPr="00A20D7B" w:rsidRDefault="00A058AC" w:rsidP="00A058AC">
            <w:pPr>
              <w:pStyle w:val="Heading3"/>
              <w:framePr w:hSpace="0" w:wrap="auto" w:hAnchor="text" w:yAlign="inline"/>
              <w:ind w:firstLine="0"/>
            </w:pPr>
            <w:r w:rsidRPr="00A20D7B">
              <w:t>Outcomes with Infliximab and Its Biosimilars in Patients with Rheumatoid Arthritis (RA): Real-World Experience in the US</w:t>
            </w:r>
          </w:p>
          <w:p w14:paraId="68BB4E52" w14:textId="0801714D" w:rsidR="00A058AC" w:rsidRDefault="00A058AC" w:rsidP="00A058AC">
            <w:pPr>
              <w:pStyle w:val="Style1"/>
              <w:framePr w:hSpace="0" w:wrap="auto" w:hAnchor="text" w:xAlign="left" w:yAlign="inline"/>
              <w:suppressOverlap w:val="0"/>
            </w:pPr>
            <w:r w:rsidRPr="006174A7">
              <w:rPr>
                <w:b/>
              </w:rPr>
              <w:t>Authors:</w:t>
            </w:r>
            <w:r>
              <w:t xml:space="preserve">  Simon Helfgott, MD, </w:t>
            </w:r>
            <w:r w:rsidRPr="001F647B">
              <w:t>Janna Radtchenko, MBA,</w:t>
            </w:r>
            <w:r>
              <w:t xml:space="preserve"> Nehad Soloman, MD, Kent Kwas Huston, MD, Jasvinder Singh, MD, MPH, and Colin Edgerton, MD </w:t>
            </w:r>
          </w:p>
          <w:p w14:paraId="74B899C5" w14:textId="77777777" w:rsidR="00A058AC" w:rsidRDefault="00A058AC" w:rsidP="00A058AC">
            <w:pPr>
              <w:pStyle w:val="Style1"/>
              <w:framePr w:hSpace="0" w:wrap="auto" w:hAnchor="text" w:xAlign="left" w:yAlign="inline"/>
              <w:suppressOverlap w:val="0"/>
            </w:pPr>
            <w:hyperlink r:id="rId634">
              <w:r>
                <w:rPr>
                  <w:i/>
                  <w:color w:val="0000FF"/>
                  <w:u w:val="single" w:color="0000FF"/>
                </w:rPr>
                <w:t>ISPOR Presentations Database</w:t>
              </w:r>
            </w:hyperlink>
            <w:hyperlink r:id="rId635">
              <w:r>
                <w:rPr>
                  <w:i/>
                  <w:color w:val="0000FF"/>
                </w:rPr>
                <w:t xml:space="preserve"> </w:t>
              </w:r>
            </w:hyperlink>
          </w:p>
          <w:p w14:paraId="68F00FAD" w14:textId="77777777" w:rsidR="00A058AC" w:rsidRDefault="00A058AC" w:rsidP="00A058AC">
            <w:pPr>
              <w:pStyle w:val="Style1"/>
              <w:framePr w:hSpace="0" w:wrap="auto" w:hAnchor="text" w:xAlign="left" w:yAlign="inline"/>
              <w:suppressOverlap w:val="0"/>
            </w:pPr>
            <w:r>
              <w:rPr>
                <w:i/>
              </w:rPr>
              <w:t>DOI:</w:t>
            </w:r>
            <w:hyperlink r:id="rId636">
              <w:r>
                <w:rPr>
                  <w:i/>
                  <w:color w:val="1F4D78"/>
                </w:rPr>
                <w:t xml:space="preserve"> </w:t>
              </w:r>
            </w:hyperlink>
            <w:hyperlink r:id="rId637">
              <w:r>
                <w:rPr>
                  <w:i/>
                  <w:color w:val="0000FF"/>
                  <w:u w:val="single" w:color="0000FF"/>
                </w:rPr>
                <w:t>10.1016/j.jval.2021.04.075</w:t>
              </w:r>
            </w:hyperlink>
            <w:hyperlink r:id="rId638">
              <w:r>
                <w:rPr>
                  <w:i/>
                  <w:color w:val="1F4D78"/>
                </w:rPr>
                <w:t xml:space="preserve"> </w:t>
              </w:r>
            </w:hyperlink>
          </w:p>
          <w:p w14:paraId="5C965C74" w14:textId="77777777" w:rsidR="00A058AC" w:rsidRDefault="00A058AC" w:rsidP="00A058AC">
            <w:pPr>
              <w:pStyle w:val="Style1"/>
              <w:framePr w:hSpace="0" w:wrap="auto" w:hAnchor="text" w:xAlign="left" w:yAlign="inline"/>
              <w:suppressOverlap w:val="0"/>
            </w:pPr>
          </w:p>
          <w:p w14:paraId="572DEF21" w14:textId="4E172194"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tc>
        <w:tc>
          <w:tcPr>
            <w:tcW w:w="3773" w:type="dxa"/>
            <w:gridSpan w:val="2"/>
            <w:shd w:val="clear" w:color="auto" w:fill="auto"/>
          </w:tcPr>
          <w:p w14:paraId="183BAD71" w14:textId="5185E2A8" w:rsidR="00A058AC" w:rsidRPr="006913EB" w:rsidRDefault="00A058AC" w:rsidP="00A058AC">
            <w:pPr>
              <w:pStyle w:val="Style1"/>
              <w:framePr w:hSpace="0" w:wrap="auto" w:hAnchor="text" w:xAlign="left" w:yAlign="inline"/>
              <w:suppressOverlap w:val="0"/>
            </w:pPr>
            <w:r>
              <w:drawing>
                <wp:anchor distT="0" distB="0" distL="114300" distR="114300" simplePos="0" relativeHeight="255670272" behindDoc="0" locked="0" layoutInCell="1" allowOverlap="1" wp14:anchorId="0C945707" wp14:editId="45982FC4">
                  <wp:simplePos x="0" y="0"/>
                  <wp:positionH relativeFrom="margin">
                    <wp:posOffset>281940</wp:posOffset>
                  </wp:positionH>
                  <wp:positionV relativeFrom="paragraph">
                    <wp:posOffset>238760</wp:posOffset>
                  </wp:positionV>
                  <wp:extent cx="1687195" cy="944880"/>
                  <wp:effectExtent l="0" t="0" r="8255" b="7620"/>
                  <wp:wrapSquare wrapText="bothSides"/>
                  <wp:docPr id="12652" name="Picture 94"/>
                  <wp:cNvGraphicFramePr/>
                  <a:graphic xmlns:a="http://schemas.openxmlformats.org/drawingml/2006/main">
                    <a:graphicData uri="http://schemas.openxmlformats.org/drawingml/2006/picture">
                      <pic:pic xmlns:pic="http://schemas.openxmlformats.org/drawingml/2006/picture">
                        <pic:nvPicPr>
                          <pic:cNvPr id="12652" name="Picture 12652"/>
                          <pic:cNvPicPr/>
                        </pic:nvPicPr>
                        <pic:blipFill>
                          <a:blip r:embed="rId639" cstate="screen">
                            <a:extLst>
                              <a:ext uri="{28A0092B-C50C-407E-A947-70E740481C1C}">
                                <a14:useLocalDpi xmlns:a14="http://schemas.microsoft.com/office/drawing/2010/main"/>
                              </a:ext>
                            </a:extLst>
                          </a:blip>
                          <a:stretch>
                            <a:fillRect/>
                          </a:stretch>
                        </pic:blipFill>
                        <pic:spPr>
                          <a:xfrm>
                            <a:off x="0" y="0"/>
                            <a:ext cx="1687195" cy="944880"/>
                          </a:xfrm>
                          <a:prstGeom prst="rect">
                            <a:avLst/>
                          </a:prstGeom>
                          <a:effectLst/>
                        </pic:spPr>
                      </pic:pic>
                    </a:graphicData>
                  </a:graphic>
                </wp:anchor>
              </w:drawing>
            </w:r>
            <w:r w:rsidRPr="006913EB">
              <mc:AlternateContent>
                <mc:Choice Requires="wps">
                  <w:drawing>
                    <wp:anchor distT="45720" distB="45720" distL="114300" distR="114300" simplePos="0" relativeHeight="255671296" behindDoc="0" locked="0" layoutInCell="1" allowOverlap="1" wp14:anchorId="656E8F11" wp14:editId="4211F2B0">
                      <wp:simplePos x="0" y="0"/>
                      <wp:positionH relativeFrom="margin">
                        <wp:posOffset>601345</wp:posOffset>
                      </wp:positionH>
                      <wp:positionV relativeFrom="paragraph">
                        <wp:posOffset>516329</wp:posOffset>
                      </wp:positionV>
                      <wp:extent cx="1426210" cy="395605"/>
                      <wp:effectExtent l="0" t="171450" r="0" b="175895"/>
                      <wp:wrapSquare wrapText="bothSides"/>
                      <wp:docPr id="883077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68B04EB"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E8F11" id="_x0000_s1216" type="#_x0000_t202" style="position:absolute;margin-left:47.35pt;margin-top:40.65pt;width:112.3pt;height:31.15pt;rotation:-1685364fd;z-index:2556712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1XD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" filled="f" stroked="f">
                      <v:textbox>
                        <w:txbxContent>
                          <w:p w14:paraId="568B04EB"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2FA4291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7353C9A" w14:textId="77777777" w:rsidR="00A058AC" w:rsidRPr="00A20D7B" w:rsidRDefault="00A058AC" w:rsidP="00A058AC">
            <w:pPr>
              <w:pStyle w:val="Heading3"/>
              <w:framePr w:hSpace="0" w:wrap="auto" w:hAnchor="text" w:yAlign="inline"/>
              <w:ind w:firstLine="0"/>
            </w:pPr>
            <w:r w:rsidRPr="00A20D7B">
              <w:t>Increasing Use of Biologics in Treatment of Systemic Lupus Erythematosus Patients in US Clinical Practice: Real-World Observations from Trio Health and the American Rheumatology Network (ARN)</w:t>
            </w:r>
          </w:p>
          <w:p w14:paraId="0062CC4C" w14:textId="3404B566" w:rsidR="00A058AC" w:rsidRDefault="00A058AC" w:rsidP="00A058AC">
            <w:pPr>
              <w:pStyle w:val="Style1"/>
              <w:framePr w:hSpace="0" w:wrap="auto" w:hAnchor="text" w:xAlign="left" w:yAlign="inline"/>
              <w:suppressOverlap w:val="0"/>
            </w:pPr>
            <w:r w:rsidRPr="006174A7">
              <w:rPr>
                <w:b/>
              </w:rPr>
              <w:t>Authors:</w:t>
            </w:r>
            <w:r>
              <w:t xml:space="preserve">  Simon Helfgott, Deepali Rane, Kent Kwas Huston, Jeremy Broestl, Jasvinder Singh, Nehad Soloman, and Colin Edgerton </w:t>
            </w:r>
          </w:p>
          <w:p w14:paraId="694425BF" w14:textId="77777777" w:rsidR="00A058AC" w:rsidRDefault="00A058AC" w:rsidP="00A058AC">
            <w:pPr>
              <w:pStyle w:val="Style1"/>
              <w:framePr w:hSpace="0" w:wrap="auto" w:hAnchor="text" w:xAlign="left" w:yAlign="inline"/>
              <w:suppressOverlap w:val="0"/>
            </w:pPr>
            <w:hyperlink r:id="rId640">
              <w:r>
                <w:rPr>
                  <w:i/>
                  <w:color w:val="0000FF"/>
                  <w:u w:val="single" w:color="0000FF"/>
                </w:rPr>
                <w:t>ISPOR Presentations Database</w:t>
              </w:r>
            </w:hyperlink>
            <w:hyperlink r:id="rId641">
              <w:r>
                <w:rPr>
                  <w:i/>
                </w:rPr>
                <w:t xml:space="preserve"> </w:t>
              </w:r>
            </w:hyperlink>
          </w:p>
          <w:p w14:paraId="7668FBAF" w14:textId="77777777" w:rsidR="00A058AC" w:rsidRDefault="00A058AC" w:rsidP="00A058AC">
            <w:pPr>
              <w:pStyle w:val="Style1"/>
              <w:framePr w:hSpace="0" w:wrap="auto" w:hAnchor="text" w:xAlign="left" w:yAlign="inline"/>
              <w:suppressOverlap w:val="0"/>
            </w:pPr>
          </w:p>
          <w:p w14:paraId="16EC52BC" w14:textId="4D2DBDA0"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tc>
        <w:tc>
          <w:tcPr>
            <w:tcW w:w="3773" w:type="dxa"/>
            <w:gridSpan w:val="2"/>
            <w:shd w:val="clear" w:color="auto" w:fill="auto"/>
          </w:tcPr>
          <w:p w14:paraId="032EA608" w14:textId="60491D63"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672320" behindDoc="0" locked="0" layoutInCell="1" allowOverlap="1" wp14:anchorId="53349B2F" wp14:editId="05892037">
                  <wp:simplePos x="0" y="0"/>
                  <wp:positionH relativeFrom="margin">
                    <wp:posOffset>326390</wp:posOffset>
                  </wp:positionH>
                  <wp:positionV relativeFrom="paragraph">
                    <wp:posOffset>213360</wp:posOffset>
                  </wp:positionV>
                  <wp:extent cx="1695450" cy="950595"/>
                  <wp:effectExtent l="0" t="0" r="0" b="1905"/>
                  <wp:wrapSquare wrapText="bothSides"/>
                  <wp:docPr id="12898" name="Picture 90"/>
                  <wp:cNvGraphicFramePr/>
                  <a:graphic xmlns:a="http://schemas.openxmlformats.org/drawingml/2006/main">
                    <a:graphicData uri="http://schemas.openxmlformats.org/drawingml/2006/picture">
                      <pic:pic xmlns:pic="http://schemas.openxmlformats.org/drawingml/2006/picture">
                        <pic:nvPicPr>
                          <pic:cNvPr id="12898" name="Picture 12898"/>
                          <pic:cNvPicPr/>
                        </pic:nvPicPr>
                        <pic:blipFill>
                          <a:blip r:embed="rId642" cstate="screen">
                            <a:extLst>
                              <a:ext uri="{28A0092B-C50C-407E-A947-70E740481C1C}">
                                <a14:useLocalDpi xmlns:a14="http://schemas.microsoft.com/office/drawing/2010/main"/>
                              </a:ext>
                            </a:extLst>
                          </a:blip>
                          <a:stretch>
                            <a:fillRect/>
                          </a:stretch>
                        </pic:blipFill>
                        <pic:spPr>
                          <a:xfrm>
                            <a:off x="0" y="0"/>
                            <a:ext cx="1695450" cy="950595"/>
                          </a:xfrm>
                          <a:prstGeom prst="rect">
                            <a:avLst/>
                          </a:prstGeom>
                          <a:effectLst/>
                        </pic:spPr>
                      </pic:pic>
                    </a:graphicData>
                  </a:graphic>
                </wp:anchor>
              </w:drawing>
            </w:r>
            <w:r w:rsidRPr="006913EB">
              <mc:AlternateContent>
                <mc:Choice Requires="wps">
                  <w:drawing>
                    <wp:anchor distT="45720" distB="45720" distL="114300" distR="114300" simplePos="0" relativeHeight="255673344" behindDoc="0" locked="0" layoutInCell="1" allowOverlap="1" wp14:anchorId="55D1AB96" wp14:editId="1461C32C">
                      <wp:simplePos x="0" y="0"/>
                      <wp:positionH relativeFrom="margin">
                        <wp:posOffset>646135</wp:posOffset>
                      </wp:positionH>
                      <wp:positionV relativeFrom="paragraph">
                        <wp:posOffset>501547</wp:posOffset>
                      </wp:positionV>
                      <wp:extent cx="1426210" cy="395605"/>
                      <wp:effectExtent l="0" t="171450" r="0" b="175895"/>
                      <wp:wrapSquare wrapText="bothSides"/>
                      <wp:docPr id="114882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287F92B"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1AB96" id="_x0000_s1217" type="#_x0000_t202" style="position:absolute;margin-left:50.9pt;margin-top:39.5pt;width:112.3pt;height:31.15pt;rotation:-1685364fd;z-index:2556733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A5fBQ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" filled="f" stroked="f">
                      <v:textbox>
                        <w:txbxContent>
                          <w:p w14:paraId="6287F92B"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3175F0A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673D12F" w14:textId="77777777" w:rsidR="00A058AC" w:rsidRPr="00A20D7B" w:rsidRDefault="00A058AC" w:rsidP="00A058AC">
            <w:pPr>
              <w:pStyle w:val="Heading3"/>
              <w:framePr w:hSpace="0" w:wrap="auto" w:hAnchor="text" w:yAlign="inline"/>
              <w:ind w:firstLine="0"/>
            </w:pPr>
            <w:r w:rsidRPr="00A20D7B">
              <w:lastRenderedPageBreak/>
              <w:t>Real-World Utilization of Janus Kinase Inhibitors (JAKs) and Biologics in Patients with Rheumatoid Arthritis (RA)</w:t>
            </w:r>
          </w:p>
          <w:p w14:paraId="642CCD91" w14:textId="7D5F1E84" w:rsidR="00A058AC" w:rsidRDefault="00A058AC" w:rsidP="00A058AC">
            <w:pPr>
              <w:pStyle w:val="Style1"/>
              <w:framePr w:hSpace="0" w:wrap="auto" w:hAnchor="text" w:xAlign="left" w:yAlign="inline"/>
              <w:suppressOverlap w:val="0"/>
            </w:pPr>
            <w:r w:rsidRPr="006174A7">
              <w:rPr>
                <w:b/>
              </w:rPr>
              <w:t>Authors:</w:t>
            </w:r>
            <w:r>
              <w:t xml:space="preserve">  Jasvinder A. Singh, MD, MPH, </w:t>
            </w:r>
            <w:r w:rsidRPr="0086033D">
              <w:t>Janna Radtchenko, MBA,</w:t>
            </w:r>
            <w:r>
              <w:t xml:space="preserve"> Nehad Soloman, MD, Kwas Huston, MD, Simon M. Helfgott, MD, and Colin C. Edgerton, MD </w:t>
            </w:r>
          </w:p>
          <w:p w14:paraId="25D7172F" w14:textId="77777777" w:rsidR="00A058AC" w:rsidRDefault="00A058AC" w:rsidP="00A058AC">
            <w:pPr>
              <w:pStyle w:val="Style1"/>
              <w:framePr w:hSpace="0" w:wrap="auto" w:hAnchor="text" w:xAlign="left" w:yAlign="inline"/>
              <w:suppressOverlap w:val="0"/>
            </w:pPr>
            <w:hyperlink r:id="rId643">
              <w:r>
                <w:rPr>
                  <w:i/>
                  <w:color w:val="0000FF"/>
                  <w:u w:val="single" w:color="0000FF"/>
                </w:rPr>
                <w:t>ISPOR Presentations Database</w:t>
              </w:r>
            </w:hyperlink>
            <w:hyperlink r:id="rId644">
              <w:r>
                <w:rPr>
                  <w:i/>
                  <w:color w:val="0000FF"/>
                </w:rPr>
                <w:t xml:space="preserve"> </w:t>
              </w:r>
            </w:hyperlink>
          </w:p>
          <w:p w14:paraId="47A121F1" w14:textId="77777777" w:rsidR="00A058AC" w:rsidRDefault="00A058AC" w:rsidP="00A058AC">
            <w:pPr>
              <w:pStyle w:val="Style1"/>
              <w:framePr w:hSpace="0" w:wrap="auto" w:hAnchor="text" w:xAlign="left" w:yAlign="inline"/>
              <w:suppressOverlap w:val="0"/>
            </w:pPr>
            <w:r>
              <w:rPr>
                <w:i/>
              </w:rPr>
              <w:t>DOI:</w:t>
            </w:r>
            <w:hyperlink r:id="rId645">
              <w:r>
                <w:rPr>
                  <w:i/>
                  <w:color w:val="1F4D78"/>
                </w:rPr>
                <w:t xml:space="preserve"> </w:t>
              </w:r>
            </w:hyperlink>
            <w:hyperlink r:id="rId646">
              <w:r>
                <w:rPr>
                  <w:i/>
                  <w:color w:val="0000FF"/>
                  <w:u w:val="single" w:color="0000FF"/>
                </w:rPr>
                <w:t>10.1016/j.jval.2021.04.678</w:t>
              </w:r>
            </w:hyperlink>
            <w:hyperlink r:id="rId647">
              <w:r>
                <w:rPr>
                  <w:i/>
                  <w:color w:val="1F4D78"/>
                </w:rPr>
                <w:t xml:space="preserve"> </w:t>
              </w:r>
            </w:hyperlink>
          </w:p>
          <w:p w14:paraId="0B9FF96A" w14:textId="77777777" w:rsidR="00A058AC" w:rsidRDefault="00A058AC" w:rsidP="00A058AC">
            <w:pPr>
              <w:pStyle w:val="Style1"/>
              <w:framePr w:hSpace="0" w:wrap="auto" w:hAnchor="text" w:xAlign="left" w:yAlign="inline"/>
              <w:suppressOverlap w:val="0"/>
            </w:pPr>
          </w:p>
          <w:p w14:paraId="0067BDB0" w14:textId="78A59E6A"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tc>
        <w:tc>
          <w:tcPr>
            <w:tcW w:w="3773" w:type="dxa"/>
            <w:gridSpan w:val="2"/>
            <w:shd w:val="clear" w:color="auto" w:fill="auto"/>
          </w:tcPr>
          <w:p w14:paraId="26E4C568" w14:textId="09500A95"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75392" behindDoc="0" locked="0" layoutInCell="1" allowOverlap="1" wp14:anchorId="2DCA7AFA" wp14:editId="0AF04DDB">
                      <wp:simplePos x="0" y="0"/>
                      <wp:positionH relativeFrom="margin">
                        <wp:posOffset>696595</wp:posOffset>
                      </wp:positionH>
                      <wp:positionV relativeFrom="paragraph">
                        <wp:posOffset>540385</wp:posOffset>
                      </wp:positionV>
                      <wp:extent cx="1426210" cy="395605"/>
                      <wp:effectExtent l="0" t="171450" r="0" b="175895"/>
                      <wp:wrapSquare wrapText="bothSides"/>
                      <wp:docPr id="1399328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050BB8A"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A7AFA" id="_x0000_s1218" type="#_x0000_t202" style="position:absolute;margin-left:54.85pt;margin-top:42.55pt;width:112.3pt;height:31.15pt;rotation:-1685364fd;z-index:25567539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pIg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" filled="f" stroked="f">
                      <v:textbox>
                        <w:txbxContent>
                          <w:p w14:paraId="7050BB8A"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74368" behindDoc="0" locked="0" layoutInCell="1" allowOverlap="1" wp14:anchorId="655CF833" wp14:editId="1F9348DD">
                  <wp:simplePos x="0" y="0"/>
                  <wp:positionH relativeFrom="margin">
                    <wp:posOffset>328103</wp:posOffset>
                  </wp:positionH>
                  <wp:positionV relativeFrom="paragraph">
                    <wp:posOffset>240576</wp:posOffset>
                  </wp:positionV>
                  <wp:extent cx="1794510" cy="1002030"/>
                  <wp:effectExtent l="0" t="0" r="0" b="7620"/>
                  <wp:wrapSquare wrapText="bothSides"/>
                  <wp:docPr id="12894" name="Picture 86"/>
                  <wp:cNvGraphicFramePr/>
                  <a:graphic xmlns:a="http://schemas.openxmlformats.org/drawingml/2006/main">
                    <a:graphicData uri="http://schemas.openxmlformats.org/drawingml/2006/picture">
                      <pic:pic xmlns:pic="http://schemas.openxmlformats.org/drawingml/2006/picture">
                        <pic:nvPicPr>
                          <pic:cNvPr id="12894" name="Picture 12894"/>
                          <pic:cNvPicPr/>
                        </pic:nvPicPr>
                        <pic:blipFill>
                          <a:blip r:embed="rId648" cstate="screen">
                            <a:extLst>
                              <a:ext uri="{28A0092B-C50C-407E-A947-70E740481C1C}">
                                <a14:useLocalDpi xmlns:a14="http://schemas.microsoft.com/office/drawing/2010/main"/>
                              </a:ext>
                            </a:extLst>
                          </a:blip>
                          <a:stretch>
                            <a:fillRect/>
                          </a:stretch>
                        </pic:blipFill>
                        <pic:spPr>
                          <a:xfrm>
                            <a:off x="0" y="0"/>
                            <a:ext cx="1794510" cy="1002030"/>
                          </a:xfrm>
                          <a:prstGeom prst="rect">
                            <a:avLst/>
                          </a:prstGeom>
                          <a:effectLst/>
                        </pic:spPr>
                      </pic:pic>
                    </a:graphicData>
                  </a:graphic>
                </wp:anchor>
              </w:drawing>
            </w:r>
          </w:p>
        </w:tc>
      </w:tr>
      <w:tr w:rsidR="00A058AC" w:rsidRPr="00BC5BE4" w14:paraId="56AD282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678559C" w14:textId="77777777" w:rsidR="00A058AC" w:rsidRPr="00A20D7B" w:rsidRDefault="00A058AC" w:rsidP="00A058AC">
            <w:pPr>
              <w:pStyle w:val="Heading3"/>
              <w:framePr w:hSpace="0" w:wrap="auto" w:hAnchor="text" w:yAlign="inline"/>
              <w:ind w:firstLine="0"/>
            </w:pPr>
            <w:r w:rsidRPr="00A20D7B">
              <w:t>Management of Gout with Pegloticase; Real-World Utilization and Outcomes from Trio Health and the American Rheumatology Network (ARN)</w:t>
            </w:r>
          </w:p>
          <w:p w14:paraId="31793E0E" w14:textId="5DAB4FD9" w:rsidR="00A058AC" w:rsidRDefault="00A058AC" w:rsidP="00A058AC">
            <w:pPr>
              <w:pStyle w:val="Style1"/>
              <w:framePr w:hSpace="0" w:wrap="auto" w:hAnchor="text" w:xAlign="left" w:yAlign="inline"/>
              <w:suppressOverlap w:val="0"/>
            </w:pPr>
            <w:r w:rsidRPr="006174A7">
              <w:rPr>
                <w:b/>
              </w:rPr>
              <w:t>Authors:</w:t>
            </w:r>
            <w:r>
              <w:t xml:space="preserve">  Nehad Soloman, Mona Amin, Kimmi Cox, Simon Helfgott, Alexander Hu, Kent Kwas Huston, Jordan Leonard</w:t>
            </w:r>
            <w:r w:rsidRPr="00951AF3">
              <w:t>, Scott Milligan,</w:t>
            </w:r>
            <w:r>
              <w:t xml:space="preserve"> Jasvinder Singh, John Tesser, and Colin Edgerton </w:t>
            </w:r>
          </w:p>
          <w:p w14:paraId="134E66A5" w14:textId="77777777" w:rsidR="00A058AC" w:rsidRDefault="00A058AC" w:rsidP="00A058AC">
            <w:pPr>
              <w:pStyle w:val="Style1"/>
              <w:framePr w:hSpace="0" w:wrap="auto" w:hAnchor="text" w:xAlign="left" w:yAlign="inline"/>
              <w:suppressOverlap w:val="0"/>
            </w:pPr>
            <w:hyperlink r:id="rId649">
              <w:r>
                <w:rPr>
                  <w:i/>
                  <w:color w:val="0000FF"/>
                  <w:u w:val="single" w:color="0000FF"/>
                </w:rPr>
                <w:t>ISPOR Presentations Database</w:t>
              </w:r>
            </w:hyperlink>
            <w:hyperlink r:id="rId650">
              <w:r>
                <w:rPr>
                  <w:i/>
                  <w:color w:val="0000FF"/>
                </w:rPr>
                <w:t xml:space="preserve"> </w:t>
              </w:r>
            </w:hyperlink>
          </w:p>
          <w:p w14:paraId="41C48D53" w14:textId="77777777" w:rsidR="00A058AC" w:rsidRDefault="00A058AC" w:rsidP="00A058AC">
            <w:pPr>
              <w:pStyle w:val="Style1"/>
              <w:framePr w:hSpace="0" w:wrap="auto" w:hAnchor="text" w:xAlign="left" w:yAlign="inline"/>
              <w:suppressOverlap w:val="0"/>
            </w:pPr>
            <w:r>
              <w:rPr>
                <w:i/>
              </w:rPr>
              <w:t>DOI:</w:t>
            </w:r>
            <w:hyperlink r:id="rId651">
              <w:r>
                <w:rPr>
                  <w:i/>
                  <w:color w:val="1F4D78"/>
                </w:rPr>
                <w:t xml:space="preserve"> </w:t>
              </w:r>
            </w:hyperlink>
            <w:hyperlink r:id="rId652">
              <w:r>
                <w:rPr>
                  <w:i/>
                  <w:color w:val="0000FF"/>
                  <w:u w:val="single" w:color="0000FF"/>
                </w:rPr>
                <w:t>10.1016/j.jval.2021.04.681</w:t>
              </w:r>
            </w:hyperlink>
            <w:hyperlink r:id="rId653">
              <w:r>
                <w:rPr>
                  <w:i/>
                  <w:color w:val="1F4D78"/>
                </w:rPr>
                <w:t xml:space="preserve"> </w:t>
              </w:r>
            </w:hyperlink>
          </w:p>
          <w:p w14:paraId="2C6E8AA3" w14:textId="77777777" w:rsidR="00A058AC" w:rsidRDefault="00A058AC" w:rsidP="00A058AC">
            <w:pPr>
              <w:pStyle w:val="Style1"/>
              <w:framePr w:hSpace="0" w:wrap="auto" w:hAnchor="text" w:xAlign="left" w:yAlign="inline"/>
              <w:suppressOverlap w:val="0"/>
            </w:pPr>
          </w:p>
          <w:p w14:paraId="6B552685" w14:textId="3FE77425" w:rsidR="00A058AC" w:rsidRDefault="00A058AC" w:rsidP="00A058AC">
            <w:pPr>
              <w:pStyle w:val="Style1"/>
              <w:framePr w:hSpace="0" w:wrap="auto" w:hAnchor="text" w:xAlign="left" w:yAlign="inline"/>
              <w:suppressOverlap w:val="0"/>
            </w:pPr>
            <w:r>
              <w:t>ePoster presented at: Virtual ISPOR 2021 Conference. 2021 May 17-20. Published in Value in Health and ISPOR site</w:t>
            </w:r>
          </w:p>
        </w:tc>
        <w:tc>
          <w:tcPr>
            <w:tcW w:w="3773" w:type="dxa"/>
            <w:gridSpan w:val="2"/>
            <w:shd w:val="clear" w:color="auto" w:fill="auto"/>
          </w:tcPr>
          <w:p w14:paraId="3CB3BED8" w14:textId="4475DF12"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676416" behindDoc="0" locked="0" layoutInCell="1" allowOverlap="1" wp14:anchorId="2CA4B449" wp14:editId="578DE769">
                  <wp:simplePos x="0" y="0"/>
                  <wp:positionH relativeFrom="margin">
                    <wp:posOffset>246380</wp:posOffset>
                  </wp:positionH>
                  <wp:positionV relativeFrom="paragraph">
                    <wp:posOffset>304165</wp:posOffset>
                  </wp:positionV>
                  <wp:extent cx="1804035" cy="1012190"/>
                  <wp:effectExtent l="0" t="0" r="5715" b="0"/>
                  <wp:wrapSquare wrapText="bothSides"/>
                  <wp:docPr id="12890" name="Picture 82"/>
                  <wp:cNvGraphicFramePr/>
                  <a:graphic xmlns:a="http://schemas.openxmlformats.org/drawingml/2006/main">
                    <a:graphicData uri="http://schemas.openxmlformats.org/drawingml/2006/picture">
                      <pic:pic xmlns:pic="http://schemas.openxmlformats.org/drawingml/2006/picture">
                        <pic:nvPicPr>
                          <pic:cNvPr id="12890" name="Picture 12890"/>
                          <pic:cNvPicPr/>
                        </pic:nvPicPr>
                        <pic:blipFill>
                          <a:blip r:embed="rId654" cstate="screen">
                            <a:extLst>
                              <a:ext uri="{28A0092B-C50C-407E-A947-70E740481C1C}">
                                <a14:useLocalDpi xmlns:a14="http://schemas.microsoft.com/office/drawing/2010/main"/>
                              </a:ext>
                            </a:extLst>
                          </a:blip>
                          <a:stretch>
                            <a:fillRect/>
                          </a:stretch>
                        </pic:blipFill>
                        <pic:spPr>
                          <a:xfrm>
                            <a:off x="0" y="0"/>
                            <a:ext cx="1804035" cy="1012190"/>
                          </a:xfrm>
                          <a:prstGeom prst="rect">
                            <a:avLst/>
                          </a:prstGeom>
                          <a:effectLst/>
                        </pic:spPr>
                      </pic:pic>
                    </a:graphicData>
                  </a:graphic>
                </wp:anchor>
              </w:drawing>
            </w:r>
            <w:r w:rsidRPr="006913EB">
              <mc:AlternateContent>
                <mc:Choice Requires="wps">
                  <w:drawing>
                    <wp:anchor distT="45720" distB="45720" distL="114300" distR="114300" simplePos="0" relativeHeight="255677440" behindDoc="0" locked="0" layoutInCell="1" allowOverlap="1" wp14:anchorId="1955FD96" wp14:editId="430A1CB3">
                      <wp:simplePos x="0" y="0"/>
                      <wp:positionH relativeFrom="margin">
                        <wp:posOffset>622935</wp:posOffset>
                      </wp:positionH>
                      <wp:positionV relativeFrom="paragraph">
                        <wp:posOffset>591907</wp:posOffset>
                      </wp:positionV>
                      <wp:extent cx="1426210" cy="395605"/>
                      <wp:effectExtent l="0" t="171450" r="0" b="175895"/>
                      <wp:wrapSquare wrapText="bothSides"/>
                      <wp:docPr id="378232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276E20D"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5FD96" id="_x0000_s1219" type="#_x0000_t202" style="position:absolute;margin-left:49.05pt;margin-top:46.6pt;width:112.3pt;height:31.15pt;rotation:-1685364fd;z-index:2556774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cm8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" filled="f" stroked="f">
                      <v:textbox>
                        <w:txbxContent>
                          <w:p w14:paraId="4276E20D"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3BCA705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461B256" w14:textId="3AADD8C1" w:rsidR="00A058AC" w:rsidRPr="00A20D7B" w:rsidRDefault="00A058AC" w:rsidP="00A058AC">
            <w:pPr>
              <w:pStyle w:val="Heading3"/>
              <w:framePr w:hSpace="0" w:wrap="auto" w:hAnchor="text" w:yAlign="inline"/>
              <w:ind w:firstLine="0"/>
            </w:pPr>
            <w:r w:rsidRPr="00A20D7B">
              <w:t>Management of Gout after Pegloticase; Observations of US Clinical Practice from Trio Health and the American Rheumatology Network (ARN)</w:t>
            </w:r>
          </w:p>
          <w:p w14:paraId="31438895" w14:textId="2D191D45" w:rsidR="00A058AC" w:rsidRPr="00951AF3" w:rsidRDefault="00A058AC" w:rsidP="00A058AC">
            <w:pPr>
              <w:pStyle w:val="Style1"/>
              <w:framePr w:hSpace="0" w:wrap="auto" w:hAnchor="text" w:xAlign="left" w:yAlign="inline"/>
              <w:suppressOverlap w:val="0"/>
            </w:pPr>
            <w:r w:rsidRPr="006174A7">
              <w:rPr>
                <w:b/>
              </w:rPr>
              <w:t>Authors:</w:t>
            </w:r>
            <w:r w:rsidRPr="00951AF3">
              <w:t xml:space="preserve">  Nehad Soloman, Mona Amin, Simon Helfgott, Alexander Hu, Kent Kwas Huston, Jordan Leonard, Kelsey Milligan, Scott Milligan, Jasvinder Singh, John Tesser, and Colin Edgerton </w:t>
            </w:r>
          </w:p>
          <w:p w14:paraId="06DB8DBB" w14:textId="77777777" w:rsidR="00A058AC" w:rsidRPr="00951AF3" w:rsidRDefault="00A058AC" w:rsidP="00A058AC">
            <w:pPr>
              <w:pStyle w:val="Style1"/>
              <w:framePr w:hSpace="0" w:wrap="auto" w:hAnchor="text" w:xAlign="left" w:yAlign="inline"/>
              <w:suppressOverlap w:val="0"/>
            </w:pPr>
            <w:hyperlink r:id="rId655">
              <w:r w:rsidRPr="00951AF3">
                <w:rPr>
                  <w:i/>
                  <w:color w:val="0000FF"/>
                </w:rPr>
                <w:t>ISPOR Presentations Database</w:t>
              </w:r>
            </w:hyperlink>
            <w:hyperlink r:id="rId656">
              <w:r w:rsidRPr="00951AF3">
                <w:rPr>
                  <w:i/>
                  <w:color w:val="0000FF"/>
                </w:rPr>
                <w:t xml:space="preserve"> </w:t>
              </w:r>
            </w:hyperlink>
          </w:p>
          <w:p w14:paraId="2FD901FF" w14:textId="77777777" w:rsidR="00A058AC" w:rsidRPr="00951AF3" w:rsidRDefault="00A058AC" w:rsidP="00A058AC">
            <w:pPr>
              <w:pStyle w:val="Style1"/>
              <w:framePr w:hSpace="0" w:wrap="auto" w:hAnchor="text" w:xAlign="left" w:yAlign="inline"/>
              <w:suppressOverlap w:val="0"/>
            </w:pPr>
            <w:r w:rsidRPr="00951AF3">
              <w:rPr>
                <w:i/>
              </w:rPr>
              <w:t>DOI:</w:t>
            </w:r>
            <w:hyperlink r:id="rId657">
              <w:r w:rsidRPr="00951AF3">
                <w:rPr>
                  <w:i/>
                  <w:color w:val="1F4D78"/>
                </w:rPr>
                <w:t xml:space="preserve"> </w:t>
              </w:r>
            </w:hyperlink>
            <w:hyperlink r:id="rId658">
              <w:r w:rsidRPr="00951AF3">
                <w:rPr>
                  <w:i/>
                  <w:color w:val="0000FF"/>
                </w:rPr>
                <w:t>10.1016/j.jval.2021.04.682</w:t>
              </w:r>
            </w:hyperlink>
            <w:hyperlink r:id="rId659">
              <w:r w:rsidRPr="00951AF3">
                <w:rPr>
                  <w:i/>
                  <w:color w:val="1F4D78"/>
                </w:rPr>
                <w:t xml:space="preserve"> </w:t>
              </w:r>
            </w:hyperlink>
          </w:p>
          <w:p w14:paraId="332E5CEB" w14:textId="77777777" w:rsidR="00A058AC" w:rsidRPr="00951AF3" w:rsidRDefault="00A058AC" w:rsidP="00A058AC">
            <w:pPr>
              <w:pStyle w:val="Style1"/>
              <w:framePr w:hSpace="0" w:wrap="auto" w:hAnchor="text" w:xAlign="left" w:yAlign="inline"/>
              <w:suppressOverlap w:val="0"/>
            </w:pPr>
          </w:p>
          <w:p w14:paraId="3C956010" w14:textId="77777777" w:rsidR="00A058AC" w:rsidRDefault="00A058AC" w:rsidP="00A058AC">
            <w:pPr>
              <w:pStyle w:val="Style1"/>
              <w:framePr w:hSpace="0" w:wrap="auto" w:hAnchor="text" w:xAlign="left" w:yAlign="inline"/>
              <w:suppressOverlap w:val="0"/>
            </w:pPr>
            <w:r w:rsidRPr="00951AF3">
              <w:t>ePoster presented at: Virtual ISPOR 2021 Conference. 2021 May 17-20. Published in Value in Health and ISPOR site</w:t>
            </w:r>
          </w:p>
          <w:p w14:paraId="28A00478" w14:textId="77777777" w:rsidR="000C527B" w:rsidRDefault="000C527B" w:rsidP="00A058AC">
            <w:pPr>
              <w:pStyle w:val="Style1"/>
              <w:framePr w:hSpace="0" w:wrap="auto" w:hAnchor="text" w:xAlign="left" w:yAlign="inline"/>
              <w:suppressOverlap w:val="0"/>
            </w:pPr>
          </w:p>
          <w:p w14:paraId="08A0B163" w14:textId="77777777" w:rsidR="000C527B" w:rsidRDefault="000C527B" w:rsidP="00A058AC">
            <w:pPr>
              <w:pStyle w:val="Style1"/>
              <w:framePr w:hSpace="0" w:wrap="auto" w:hAnchor="text" w:xAlign="left" w:yAlign="inline"/>
              <w:suppressOverlap w:val="0"/>
            </w:pPr>
          </w:p>
          <w:p w14:paraId="0149CA5E" w14:textId="77777777" w:rsidR="000C527B" w:rsidRDefault="000C527B" w:rsidP="00A058AC">
            <w:pPr>
              <w:pStyle w:val="Style1"/>
              <w:framePr w:hSpace="0" w:wrap="auto" w:hAnchor="text" w:xAlign="left" w:yAlign="inline"/>
              <w:suppressOverlap w:val="0"/>
            </w:pPr>
          </w:p>
          <w:p w14:paraId="1ECD8190" w14:textId="77777777" w:rsidR="000C527B" w:rsidRDefault="000C527B" w:rsidP="00A058AC">
            <w:pPr>
              <w:pStyle w:val="Style1"/>
              <w:framePr w:hSpace="0" w:wrap="auto" w:hAnchor="text" w:xAlign="left" w:yAlign="inline"/>
              <w:suppressOverlap w:val="0"/>
            </w:pPr>
          </w:p>
          <w:p w14:paraId="34DE2E30" w14:textId="77777777" w:rsidR="000C527B" w:rsidRDefault="000C527B" w:rsidP="00A058AC">
            <w:pPr>
              <w:pStyle w:val="Style1"/>
              <w:framePr w:hSpace="0" w:wrap="auto" w:hAnchor="text" w:xAlign="left" w:yAlign="inline"/>
              <w:suppressOverlap w:val="0"/>
            </w:pPr>
          </w:p>
          <w:p w14:paraId="46445FA8" w14:textId="77777777" w:rsidR="000C527B" w:rsidRDefault="000C527B" w:rsidP="00A058AC">
            <w:pPr>
              <w:pStyle w:val="Style1"/>
              <w:framePr w:hSpace="0" w:wrap="auto" w:hAnchor="text" w:xAlign="left" w:yAlign="inline"/>
              <w:suppressOverlap w:val="0"/>
            </w:pPr>
          </w:p>
          <w:p w14:paraId="2363854F" w14:textId="77777777" w:rsidR="000C527B" w:rsidRDefault="000C527B" w:rsidP="00A058AC">
            <w:pPr>
              <w:pStyle w:val="Style1"/>
              <w:framePr w:hSpace="0" w:wrap="auto" w:hAnchor="text" w:xAlign="left" w:yAlign="inline"/>
              <w:suppressOverlap w:val="0"/>
            </w:pPr>
          </w:p>
          <w:p w14:paraId="62E7DBB9" w14:textId="42B9AE9E"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73E5390C" w14:textId="4B2888E0"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678464" behindDoc="0" locked="0" layoutInCell="1" allowOverlap="1" wp14:anchorId="3160D9A1" wp14:editId="0A204EB3">
                  <wp:simplePos x="0" y="0"/>
                  <wp:positionH relativeFrom="margin">
                    <wp:posOffset>247015</wp:posOffset>
                  </wp:positionH>
                  <wp:positionV relativeFrom="paragraph">
                    <wp:posOffset>238760</wp:posOffset>
                  </wp:positionV>
                  <wp:extent cx="1825625" cy="1030605"/>
                  <wp:effectExtent l="0" t="0" r="3175" b="0"/>
                  <wp:wrapSquare wrapText="bothSides"/>
                  <wp:docPr id="12886" name="Picture 78"/>
                  <wp:cNvGraphicFramePr/>
                  <a:graphic xmlns:a="http://schemas.openxmlformats.org/drawingml/2006/main">
                    <a:graphicData uri="http://schemas.openxmlformats.org/drawingml/2006/picture">
                      <pic:pic xmlns:pic="http://schemas.openxmlformats.org/drawingml/2006/picture">
                        <pic:nvPicPr>
                          <pic:cNvPr id="12886" name="Picture 12886"/>
                          <pic:cNvPicPr/>
                        </pic:nvPicPr>
                        <pic:blipFill>
                          <a:blip r:embed="rId660" cstate="screen">
                            <a:extLst>
                              <a:ext uri="{28A0092B-C50C-407E-A947-70E740481C1C}">
                                <a14:useLocalDpi xmlns:a14="http://schemas.microsoft.com/office/drawing/2010/main"/>
                              </a:ext>
                            </a:extLst>
                          </a:blip>
                          <a:stretch>
                            <a:fillRect/>
                          </a:stretch>
                        </pic:blipFill>
                        <pic:spPr>
                          <a:xfrm>
                            <a:off x="0" y="0"/>
                            <a:ext cx="1825625" cy="1030605"/>
                          </a:xfrm>
                          <a:prstGeom prst="rect">
                            <a:avLst/>
                          </a:prstGeom>
                          <a:effectLst/>
                        </pic:spPr>
                      </pic:pic>
                    </a:graphicData>
                  </a:graphic>
                </wp:anchor>
              </w:drawing>
            </w:r>
            <w:r w:rsidRPr="006913EB">
              <mc:AlternateContent>
                <mc:Choice Requires="wps">
                  <w:drawing>
                    <wp:anchor distT="45720" distB="45720" distL="114300" distR="114300" simplePos="0" relativeHeight="255679488" behindDoc="0" locked="0" layoutInCell="1" allowOverlap="1" wp14:anchorId="65A91362" wp14:editId="68331101">
                      <wp:simplePos x="0" y="0"/>
                      <wp:positionH relativeFrom="margin">
                        <wp:posOffset>633242</wp:posOffset>
                      </wp:positionH>
                      <wp:positionV relativeFrom="paragraph">
                        <wp:posOffset>548227</wp:posOffset>
                      </wp:positionV>
                      <wp:extent cx="1426210" cy="395605"/>
                      <wp:effectExtent l="0" t="171450" r="0" b="175895"/>
                      <wp:wrapSquare wrapText="bothSides"/>
                      <wp:docPr id="1347197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ECBBFCE"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91362" id="_x0000_s1220" type="#_x0000_t202" style="position:absolute;margin-left:49.85pt;margin-top:43.15pt;width:112.3pt;height:31.15pt;rotation:-1685364fd;z-index:2556794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" filled="f" stroked="f">
                      <v:textbox>
                        <w:txbxContent>
                          <w:p w14:paraId="0ECBBFCE"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099C6235"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7393D697" w14:textId="555F29B5" w:rsidR="00A058AC" w:rsidRPr="006913EB" w:rsidRDefault="00A058AC" w:rsidP="00A058AC">
            <w:pPr>
              <w:pStyle w:val="Heading2"/>
              <w:framePr w:hSpace="0" w:wrap="auto" w:hAnchor="text" w:yAlign="inline"/>
            </w:pPr>
            <w:r>
              <w:lastRenderedPageBreak/>
              <w:t>Academy of Managed Care Pharmacy (AMCP) 2021 VIRTUAL</w:t>
            </w:r>
          </w:p>
        </w:tc>
      </w:tr>
      <w:tr w:rsidR="00A058AC" w:rsidRPr="00BC5BE4" w14:paraId="79840A5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79B40C5" w14:textId="77777777" w:rsidR="00A058AC" w:rsidRPr="00A20D7B" w:rsidRDefault="00A058AC" w:rsidP="00A058AC">
            <w:pPr>
              <w:pStyle w:val="Heading3"/>
              <w:framePr w:hSpace="0" w:wrap="auto" w:hAnchor="text" w:yAlign="inline"/>
              <w:ind w:firstLine="0"/>
            </w:pPr>
            <w:r w:rsidRPr="00A20D7B">
              <w:t>Real-World Utilization of Janus Kinase Inhibitors (JAKs) and Biologics in Patients with Rheumatoid Arthritis (RA)</w:t>
            </w:r>
          </w:p>
          <w:p w14:paraId="3A107D64" w14:textId="769E1053" w:rsidR="00A058AC" w:rsidRDefault="00A058AC" w:rsidP="00A058AC">
            <w:pPr>
              <w:pStyle w:val="Style1"/>
              <w:framePr w:hSpace="0" w:wrap="auto" w:hAnchor="text" w:xAlign="left" w:yAlign="inline"/>
              <w:suppressOverlap w:val="0"/>
            </w:pPr>
            <w:r w:rsidRPr="006174A7">
              <w:rPr>
                <w:b/>
              </w:rPr>
              <w:t>Authors:</w:t>
            </w:r>
            <w:r>
              <w:t xml:space="preserve">   Janna Radtchenko, Jasvinder A. Singh, MD, MPH, Nehad Soloman, MD, Kwas Huston, MD, Simon M. Helfgott, MD, and Colin C. Edgerton, MD </w:t>
            </w:r>
          </w:p>
          <w:p w14:paraId="25A7252B" w14:textId="497E8F25" w:rsidR="00A058AC" w:rsidRDefault="00A058AC" w:rsidP="00A058AC">
            <w:pPr>
              <w:pStyle w:val="Style1"/>
              <w:framePr w:hSpace="0" w:wrap="auto" w:hAnchor="text" w:xAlign="left" w:yAlign="inline"/>
              <w:suppressOverlap w:val="0"/>
            </w:pPr>
            <w:r w:rsidRPr="00951AF3">
              <w:rPr>
                <w:i/>
              </w:rPr>
              <w:t>DOI</w:t>
            </w:r>
            <w:r>
              <w:rPr>
                <w:i/>
              </w:rPr>
              <w:t>:</w:t>
            </w:r>
            <w:r>
              <w:t xml:space="preserve"> </w:t>
            </w:r>
            <w:hyperlink r:id="rId661">
              <w:r>
                <w:rPr>
                  <w:i/>
                  <w:color w:val="0000FF"/>
                  <w:u w:val="single" w:color="0000FF"/>
                </w:rPr>
                <w:t>10.18553/jmcp.2021.27.4</w:t>
              </w:r>
            </w:hyperlink>
            <w:hyperlink r:id="rId662">
              <w:r>
                <w:rPr>
                  <w:i/>
                  <w:color w:val="0000FF"/>
                  <w:u w:val="single" w:color="0000FF"/>
                </w:rPr>
                <w:t>-</w:t>
              </w:r>
            </w:hyperlink>
            <w:hyperlink r:id="rId663">
              <w:r>
                <w:rPr>
                  <w:i/>
                  <w:color w:val="0000FF"/>
                  <w:u w:val="single" w:color="0000FF"/>
                </w:rPr>
                <w:t>a.s1</w:t>
              </w:r>
            </w:hyperlink>
            <w:hyperlink r:id="rId664">
              <w:r>
                <w:rPr>
                  <w:i/>
                </w:rPr>
                <w:t xml:space="preserve"> </w:t>
              </w:r>
            </w:hyperlink>
          </w:p>
          <w:p w14:paraId="1849B32C" w14:textId="77777777" w:rsidR="00A058AC" w:rsidRDefault="00A058AC" w:rsidP="00A058AC">
            <w:pPr>
              <w:pStyle w:val="Style1"/>
              <w:framePr w:hSpace="0" w:wrap="auto" w:hAnchor="text" w:xAlign="left" w:yAlign="inline"/>
              <w:suppressOverlap w:val="0"/>
            </w:pPr>
            <w:r>
              <w:t>Journal of Managed Care + Specialty Pharmacy 2021 Apr; 27(4-a Suppl): S103-M9</w:t>
            </w:r>
          </w:p>
          <w:p w14:paraId="5E6B5C93" w14:textId="77777777" w:rsidR="00A058AC" w:rsidRPr="0082659A" w:rsidRDefault="00A058AC" w:rsidP="00A058AC">
            <w:pPr>
              <w:pStyle w:val="Style1"/>
              <w:framePr w:hSpace="0" w:wrap="auto" w:hAnchor="text" w:xAlign="left" w:yAlign="inline"/>
              <w:suppressOverlap w:val="0"/>
            </w:pPr>
          </w:p>
          <w:p w14:paraId="67DE484E" w14:textId="1DF1E10D" w:rsidR="00A058AC" w:rsidRDefault="00A058AC" w:rsidP="00A058AC">
            <w:pPr>
              <w:pStyle w:val="Style1"/>
              <w:framePr w:hSpace="0" w:wrap="auto" w:hAnchor="text" w:xAlign="left" w:yAlign="inline"/>
              <w:suppressOverlap w:val="0"/>
            </w:pPr>
            <w:r>
              <w:t>ePoster presented at: AMCP Managed Care and Specialty Pharmacy Annual Meeting, 2021 Apr 12-16 and published in Journal of Managed Care + Specialty Pharmacy</w:t>
            </w:r>
          </w:p>
        </w:tc>
        <w:tc>
          <w:tcPr>
            <w:tcW w:w="3773" w:type="dxa"/>
            <w:gridSpan w:val="2"/>
            <w:shd w:val="clear" w:color="auto" w:fill="auto"/>
          </w:tcPr>
          <w:p w14:paraId="5588BB3E" w14:textId="7359047C"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81536" behindDoc="0" locked="0" layoutInCell="1" allowOverlap="1" wp14:anchorId="60CADC25" wp14:editId="5D00831B">
                      <wp:simplePos x="0" y="0"/>
                      <wp:positionH relativeFrom="margin">
                        <wp:posOffset>611505</wp:posOffset>
                      </wp:positionH>
                      <wp:positionV relativeFrom="paragraph">
                        <wp:posOffset>569595</wp:posOffset>
                      </wp:positionV>
                      <wp:extent cx="1426210" cy="395605"/>
                      <wp:effectExtent l="0" t="171450" r="0" b="175895"/>
                      <wp:wrapSquare wrapText="bothSides"/>
                      <wp:docPr id="440788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DC31933"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DC25" id="_x0000_s1221" type="#_x0000_t202" style="position:absolute;margin-left:48.15pt;margin-top:44.85pt;width:112.3pt;height:31.15pt;rotation:-1685364fd;z-index:2556815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fFD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" filled="f" stroked="f">
                      <v:textbox>
                        <w:txbxContent>
                          <w:p w14:paraId="1DC31933" w14:textId="77777777" w:rsidR="00A058AC" w:rsidRPr="00FC2112" w:rsidRDefault="00A058AC" w:rsidP="00951AF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80512" behindDoc="0" locked="0" layoutInCell="1" allowOverlap="1" wp14:anchorId="1966C93C" wp14:editId="57DF7FA8">
                  <wp:simplePos x="0" y="0"/>
                  <wp:positionH relativeFrom="margin">
                    <wp:posOffset>254472</wp:posOffset>
                  </wp:positionH>
                  <wp:positionV relativeFrom="paragraph">
                    <wp:posOffset>303279</wp:posOffset>
                  </wp:positionV>
                  <wp:extent cx="1764030" cy="990600"/>
                  <wp:effectExtent l="0" t="0" r="7620" b="0"/>
                  <wp:wrapSquare wrapText="bothSides"/>
                  <wp:docPr id="13132" name="Picture 74"/>
                  <wp:cNvGraphicFramePr/>
                  <a:graphic xmlns:a="http://schemas.openxmlformats.org/drawingml/2006/main">
                    <a:graphicData uri="http://schemas.openxmlformats.org/drawingml/2006/picture">
                      <pic:pic xmlns:pic="http://schemas.openxmlformats.org/drawingml/2006/picture">
                        <pic:nvPicPr>
                          <pic:cNvPr id="13132" name="Picture 13132"/>
                          <pic:cNvPicPr/>
                        </pic:nvPicPr>
                        <pic:blipFill>
                          <a:blip r:embed="rId665" cstate="screen">
                            <a:extLst>
                              <a:ext uri="{28A0092B-C50C-407E-A947-70E740481C1C}">
                                <a14:useLocalDpi xmlns:a14="http://schemas.microsoft.com/office/drawing/2010/main"/>
                              </a:ext>
                            </a:extLst>
                          </a:blip>
                          <a:stretch>
                            <a:fillRect/>
                          </a:stretch>
                        </pic:blipFill>
                        <pic:spPr>
                          <a:xfrm>
                            <a:off x="0" y="0"/>
                            <a:ext cx="1764030" cy="990600"/>
                          </a:xfrm>
                          <a:prstGeom prst="rect">
                            <a:avLst/>
                          </a:prstGeom>
                          <a:effectLst/>
                        </pic:spPr>
                      </pic:pic>
                    </a:graphicData>
                  </a:graphic>
                </wp:anchor>
              </w:drawing>
            </w:r>
          </w:p>
        </w:tc>
      </w:tr>
      <w:tr w:rsidR="00A058AC" w:rsidRPr="00BC5BE4" w14:paraId="08B2EE14"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04D1887" w14:textId="31DD3FA5" w:rsidR="00A058AC" w:rsidRPr="006913EB" w:rsidRDefault="00A058AC" w:rsidP="00A058AC">
            <w:pPr>
              <w:pStyle w:val="Heading2"/>
              <w:framePr w:hSpace="0" w:wrap="auto" w:hAnchor="text" w:yAlign="inline"/>
            </w:pPr>
            <w:r>
              <w:t>American College of Rheumatology (ACR) Convergence 2020 - VIRTUAL</w:t>
            </w:r>
          </w:p>
        </w:tc>
      </w:tr>
      <w:tr w:rsidR="00A058AC" w:rsidRPr="00BC5BE4" w14:paraId="25EB61C9"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FCD34CD" w14:textId="545929F9" w:rsidR="00A058AC" w:rsidRPr="00A20D7B" w:rsidRDefault="00A058AC" w:rsidP="00A058AC">
            <w:pPr>
              <w:pStyle w:val="Heading3"/>
              <w:framePr w:hSpace="0" w:wrap="auto" w:hAnchor="text" w:yAlign="inline"/>
              <w:ind w:firstLine="0"/>
            </w:pPr>
            <w:r w:rsidRPr="00A20D7B">
              <w:t>Real-World Utilization of Infliximab (IFX) and Its Biosimilars in Patients (Pts) with Rheumatoid Arthritis (RA) Since the First Biosimilar Approval in the US</w:t>
            </w:r>
          </w:p>
          <w:p w14:paraId="66B5BA3D" w14:textId="6809D887" w:rsidR="00A058AC" w:rsidRDefault="00A058AC" w:rsidP="00A058AC">
            <w:pPr>
              <w:pStyle w:val="Style1"/>
              <w:framePr w:hSpace="0" w:wrap="auto" w:hAnchor="text" w:xAlign="left" w:yAlign="inline"/>
              <w:suppressOverlap w:val="0"/>
            </w:pPr>
            <w:r w:rsidRPr="006174A7">
              <w:rPr>
                <w:b/>
              </w:rPr>
              <w:t>Authors:</w:t>
            </w:r>
            <w:r>
              <w:t xml:space="preserve">  Simon Helfgott, Janna Radtchenko, Nehad Soloman, Kent Kwas Huston, Jasvinder Singh, and Colin Edgerton </w:t>
            </w:r>
          </w:p>
          <w:p w14:paraId="64B6A80D" w14:textId="77777777" w:rsidR="00A058AC" w:rsidRDefault="00A058AC" w:rsidP="00A058AC">
            <w:pPr>
              <w:pStyle w:val="Style1"/>
              <w:framePr w:hSpace="0" w:wrap="auto" w:hAnchor="text" w:xAlign="left" w:yAlign="inline"/>
              <w:suppressOverlap w:val="0"/>
            </w:pPr>
            <w:hyperlink r:id="rId666">
              <w:r>
                <w:rPr>
                  <w:i/>
                  <w:color w:val="0000FF"/>
                  <w:u w:val="single" w:color="0000FF"/>
                </w:rPr>
                <w:t>Arthritis Rheumatol. 2020; 72 (suppl 10)</w:t>
              </w:r>
            </w:hyperlink>
            <w:hyperlink r:id="rId667">
              <w:r>
                <w:rPr>
                  <w:i/>
                </w:rPr>
                <w:t xml:space="preserve"> </w:t>
              </w:r>
            </w:hyperlink>
          </w:p>
          <w:p w14:paraId="4E59D828" w14:textId="77777777" w:rsidR="00A058AC" w:rsidRPr="005D4DF0" w:rsidRDefault="00A058AC" w:rsidP="00A058AC">
            <w:pPr>
              <w:pStyle w:val="Style1"/>
              <w:framePr w:hSpace="0" w:wrap="auto" w:hAnchor="text" w:xAlign="left" w:yAlign="inline"/>
              <w:suppressOverlap w:val="0"/>
            </w:pPr>
          </w:p>
          <w:p w14:paraId="5D1095D7" w14:textId="67A6607E" w:rsidR="00A058AC" w:rsidRDefault="00A058AC" w:rsidP="00A058AC">
            <w:pPr>
              <w:pStyle w:val="Style1"/>
              <w:framePr w:hSpace="0" w:wrap="auto" w:hAnchor="text" w:xAlign="left" w:yAlign="inline"/>
              <w:suppressOverlap w:val="0"/>
            </w:pPr>
            <w:r>
              <w:t>Poster presented at: Virtual ACR Convergence 2020 Conference. 2020 Nov 5-9</w:t>
            </w:r>
          </w:p>
        </w:tc>
        <w:tc>
          <w:tcPr>
            <w:tcW w:w="3773" w:type="dxa"/>
            <w:gridSpan w:val="2"/>
            <w:shd w:val="clear" w:color="auto" w:fill="auto"/>
          </w:tcPr>
          <w:p w14:paraId="605131AB" w14:textId="2A737777"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682560" behindDoc="0" locked="0" layoutInCell="1" allowOverlap="1" wp14:anchorId="100707EC" wp14:editId="75BCBCCA">
                  <wp:simplePos x="0" y="0"/>
                  <wp:positionH relativeFrom="margin">
                    <wp:posOffset>247015</wp:posOffset>
                  </wp:positionH>
                  <wp:positionV relativeFrom="paragraph">
                    <wp:posOffset>115570</wp:posOffset>
                  </wp:positionV>
                  <wp:extent cx="1772920" cy="996315"/>
                  <wp:effectExtent l="0" t="0" r="0" b="0"/>
                  <wp:wrapSquare wrapText="bothSides"/>
                  <wp:docPr id="13154" name="Picture 70"/>
                  <wp:cNvGraphicFramePr/>
                  <a:graphic xmlns:a="http://schemas.openxmlformats.org/drawingml/2006/main">
                    <a:graphicData uri="http://schemas.openxmlformats.org/drawingml/2006/picture">
                      <pic:pic xmlns:pic="http://schemas.openxmlformats.org/drawingml/2006/picture">
                        <pic:nvPicPr>
                          <pic:cNvPr id="13154" name="Picture 13154"/>
                          <pic:cNvPicPr/>
                        </pic:nvPicPr>
                        <pic:blipFill>
                          <a:blip r:embed="rId668" cstate="screen">
                            <a:extLst>
                              <a:ext uri="{28A0092B-C50C-407E-A947-70E740481C1C}">
                                <a14:useLocalDpi xmlns:a14="http://schemas.microsoft.com/office/drawing/2010/main"/>
                              </a:ext>
                            </a:extLst>
                          </a:blip>
                          <a:stretch>
                            <a:fillRect/>
                          </a:stretch>
                        </pic:blipFill>
                        <pic:spPr>
                          <a:xfrm>
                            <a:off x="0" y="0"/>
                            <a:ext cx="1772920" cy="996315"/>
                          </a:xfrm>
                          <a:prstGeom prst="rect">
                            <a:avLst/>
                          </a:prstGeom>
                          <a:effectLst/>
                        </pic:spPr>
                      </pic:pic>
                    </a:graphicData>
                  </a:graphic>
                </wp:anchor>
              </w:drawing>
            </w:r>
            <w:r w:rsidRPr="006913EB">
              <mc:AlternateContent>
                <mc:Choice Requires="wps">
                  <w:drawing>
                    <wp:anchor distT="45720" distB="45720" distL="114300" distR="114300" simplePos="0" relativeHeight="255683584" behindDoc="0" locked="0" layoutInCell="1" allowOverlap="1" wp14:anchorId="034CFDAF" wp14:editId="62D08CF7">
                      <wp:simplePos x="0" y="0"/>
                      <wp:positionH relativeFrom="margin">
                        <wp:posOffset>605155</wp:posOffset>
                      </wp:positionH>
                      <wp:positionV relativeFrom="paragraph">
                        <wp:posOffset>413740</wp:posOffset>
                      </wp:positionV>
                      <wp:extent cx="1426210" cy="395605"/>
                      <wp:effectExtent l="0" t="171450" r="0" b="175895"/>
                      <wp:wrapSquare wrapText="bothSides"/>
                      <wp:docPr id="2124746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3BA7B8E" w14:textId="77777777" w:rsidR="00A058AC" w:rsidRPr="00FC2112" w:rsidRDefault="00A058AC" w:rsidP="00613E7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CFDAF" id="_x0000_s1222" type="#_x0000_t202" style="position:absolute;margin-left:47.65pt;margin-top:32.6pt;width:112.3pt;height:31.15pt;rotation:-1685364fd;z-index:2556835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208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" filled="f" stroked="f">
                      <v:textbox>
                        <w:txbxContent>
                          <w:p w14:paraId="23BA7B8E" w14:textId="77777777" w:rsidR="00A058AC" w:rsidRPr="00FC2112" w:rsidRDefault="00A058AC" w:rsidP="00613E7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3E7EFC90"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4E31C72" w14:textId="77777777" w:rsidR="00A058AC" w:rsidRPr="00A20D7B" w:rsidRDefault="00A058AC" w:rsidP="00A058AC">
            <w:pPr>
              <w:pStyle w:val="Heading3"/>
              <w:framePr w:hSpace="0" w:wrap="auto" w:hAnchor="text" w:yAlign="inline"/>
              <w:ind w:firstLine="0"/>
            </w:pPr>
            <w:r w:rsidRPr="00A20D7B">
              <w:t>Increasing Use of Biologics in Treatment of Systemic Lupus Erythematosus Patients in US Clinical Practice: Real-World Observations from Trio Health and the American Rheumatology Network</w:t>
            </w:r>
          </w:p>
          <w:p w14:paraId="1E982554" w14:textId="5CEFD8EC" w:rsidR="00A058AC" w:rsidRDefault="00A058AC" w:rsidP="00A058AC">
            <w:pPr>
              <w:pStyle w:val="Style1"/>
              <w:framePr w:hSpace="0" w:wrap="auto" w:hAnchor="text" w:xAlign="left" w:yAlign="inline"/>
              <w:suppressOverlap w:val="0"/>
            </w:pPr>
            <w:r w:rsidRPr="006174A7">
              <w:rPr>
                <w:b/>
              </w:rPr>
              <w:t>Authors:</w:t>
            </w:r>
            <w:r>
              <w:t xml:space="preserve">  Simon Helfgott, Jeremy Broestl, Kent Kwas Huston, Deepali Rane, Jasvinder Singh, Nehad Soloman, and Colin Edgerton </w:t>
            </w:r>
          </w:p>
          <w:p w14:paraId="4DDCC4CE" w14:textId="77777777" w:rsidR="00A058AC" w:rsidRDefault="00A058AC" w:rsidP="00A058AC">
            <w:pPr>
              <w:pStyle w:val="Style1"/>
              <w:framePr w:hSpace="0" w:wrap="auto" w:hAnchor="text" w:xAlign="left" w:yAlign="inline"/>
              <w:suppressOverlap w:val="0"/>
            </w:pPr>
            <w:hyperlink r:id="rId669">
              <w:r>
                <w:rPr>
                  <w:i/>
                  <w:color w:val="0000FF"/>
                  <w:u w:val="single" w:color="0000FF"/>
                </w:rPr>
                <w:t>Arthritis Rheumatol. 2020; 72 (suppl 10)</w:t>
              </w:r>
            </w:hyperlink>
            <w:hyperlink r:id="rId670">
              <w:r>
                <w:rPr>
                  <w:i/>
                </w:rPr>
                <w:t xml:space="preserve"> </w:t>
              </w:r>
            </w:hyperlink>
          </w:p>
          <w:p w14:paraId="29770301" w14:textId="77777777" w:rsidR="00A058AC" w:rsidRPr="005D4DF0" w:rsidRDefault="00A058AC" w:rsidP="00A058AC">
            <w:pPr>
              <w:pStyle w:val="Style1"/>
              <w:framePr w:hSpace="0" w:wrap="auto" w:hAnchor="text" w:xAlign="left" w:yAlign="inline"/>
              <w:suppressOverlap w:val="0"/>
            </w:pPr>
          </w:p>
          <w:p w14:paraId="72831B87" w14:textId="64A38226" w:rsidR="00A058AC" w:rsidRDefault="00A058AC" w:rsidP="00A058AC">
            <w:pPr>
              <w:pStyle w:val="Style1"/>
              <w:framePr w:hSpace="0" w:wrap="auto" w:hAnchor="text" w:xAlign="left" w:yAlign="inline"/>
              <w:suppressOverlap w:val="0"/>
            </w:pPr>
            <w:r>
              <w:t xml:space="preserve">Poster presented at: Virtual ACR Convergence 2020 Conference. 2020 Nov 5-9 </w:t>
            </w:r>
          </w:p>
        </w:tc>
        <w:tc>
          <w:tcPr>
            <w:tcW w:w="3773" w:type="dxa"/>
            <w:gridSpan w:val="2"/>
            <w:shd w:val="clear" w:color="auto" w:fill="auto"/>
          </w:tcPr>
          <w:p w14:paraId="2AC40EF8" w14:textId="27E2149C"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85632" behindDoc="0" locked="0" layoutInCell="1" allowOverlap="1" wp14:anchorId="5692525A" wp14:editId="7B7A427B">
                      <wp:simplePos x="0" y="0"/>
                      <wp:positionH relativeFrom="margin">
                        <wp:posOffset>611505</wp:posOffset>
                      </wp:positionH>
                      <wp:positionV relativeFrom="paragraph">
                        <wp:posOffset>518795</wp:posOffset>
                      </wp:positionV>
                      <wp:extent cx="1426210" cy="395605"/>
                      <wp:effectExtent l="0" t="171450" r="0" b="175895"/>
                      <wp:wrapSquare wrapText="bothSides"/>
                      <wp:docPr id="1098266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B36EBE9" w14:textId="77777777" w:rsidR="00A058AC" w:rsidRPr="00FC2112" w:rsidRDefault="00A058AC" w:rsidP="00613E7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2525A" id="_x0000_s1223" type="#_x0000_t202" style="position:absolute;margin-left:48.15pt;margin-top:40.85pt;width:112.3pt;height:31.15pt;rotation:-1685364fd;z-index:2556856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Dag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" filled="f" stroked="f">
                      <v:textbox>
                        <w:txbxContent>
                          <w:p w14:paraId="4B36EBE9" w14:textId="77777777" w:rsidR="00A058AC" w:rsidRPr="00FC2112" w:rsidRDefault="00A058AC" w:rsidP="00613E79">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84608" behindDoc="0" locked="0" layoutInCell="1" allowOverlap="1" wp14:anchorId="70D01520" wp14:editId="5332309A">
                  <wp:simplePos x="0" y="0"/>
                  <wp:positionH relativeFrom="margin">
                    <wp:posOffset>251932</wp:posOffset>
                  </wp:positionH>
                  <wp:positionV relativeFrom="paragraph">
                    <wp:posOffset>231509</wp:posOffset>
                  </wp:positionV>
                  <wp:extent cx="1776095" cy="995045"/>
                  <wp:effectExtent l="0" t="0" r="0" b="0"/>
                  <wp:wrapSquare wrapText="bothSides"/>
                  <wp:docPr id="13136" name="Picture 66"/>
                  <wp:cNvGraphicFramePr/>
                  <a:graphic xmlns:a="http://schemas.openxmlformats.org/drawingml/2006/main">
                    <a:graphicData uri="http://schemas.openxmlformats.org/drawingml/2006/picture">
                      <pic:pic xmlns:pic="http://schemas.openxmlformats.org/drawingml/2006/picture">
                        <pic:nvPicPr>
                          <pic:cNvPr id="13136" name="Picture 13136"/>
                          <pic:cNvPicPr/>
                        </pic:nvPicPr>
                        <pic:blipFill>
                          <a:blip r:embed="rId671" cstate="screen">
                            <a:extLst>
                              <a:ext uri="{28A0092B-C50C-407E-A947-70E740481C1C}">
                                <a14:useLocalDpi xmlns:a14="http://schemas.microsoft.com/office/drawing/2010/main"/>
                              </a:ext>
                            </a:extLst>
                          </a:blip>
                          <a:stretch>
                            <a:fillRect/>
                          </a:stretch>
                        </pic:blipFill>
                        <pic:spPr>
                          <a:xfrm>
                            <a:off x="0" y="0"/>
                            <a:ext cx="1776095" cy="995045"/>
                          </a:xfrm>
                          <a:prstGeom prst="rect">
                            <a:avLst/>
                          </a:prstGeom>
                          <a:effectLst/>
                        </pic:spPr>
                      </pic:pic>
                    </a:graphicData>
                  </a:graphic>
                </wp:anchor>
              </w:drawing>
            </w:r>
          </w:p>
        </w:tc>
      </w:tr>
      <w:tr w:rsidR="00A058AC" w:rsidRPr="00BC5BE4" w14:paraId="67BECD0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F08811E" w14:textId="77777777" w:rsidR="00A058AC" w:rsidRPr="00A20D7B" w:rsidRDefault="00A058AC" w:rsidP="00A058AC">
            <w:pPr>
              <w:pStyle w:val="Heading3"/>
              <w:framePr w:hSpace="0" w:wrap="auto" w:hAnchor="text" w:yAlign="inline"/>
              <w:ind w:firstLine="0"/>
            </w:pPr>
            <w:r w:rsidRPr="00A20D7B">
              <w:lastRenderedPageBreak/>
              <w:t>Management of Gout After Pegloticase; Observations of US Clinical Practice from Trio Health and the American Rheumatology Network (ARN)</w:t>
            </w:r>
          </w:p>
          <w:p w14:paraId="144E30F2" w14:textId="190CA272" w:rsidR="00A058AC" w:rsidRDefault="00A058AC" w:rsidP="00A058AC">
            <w:pPr>
              <w:pStyle w:val="Style1"/>
              <w:framePr w:hSpace="0" w:wrap="auto" w:hAnchor="text" w:xAlign="left" w:yAlign="inline"/>
              <w:suppressOverlap w:val="0"/>
            </w:pPr>
            <w:r w:rsidRPr="006174A7">
              <w:rPr>
                <w:b/>
              </w:rPr>
              <w:t>Authors:</w:t>
            </w:r>
            <w:r>
              <w:t xml:space="preserve">  Nehad Soloman, Mona Amin, Simon Helfgott, Alexander Hu, Kent Kwas Huston, Jordan Leonard, Kelsey Milligan, Scott Milligan, Jasvinder Singh, John Tesser, and Colin Edgerton </w:t>
            </w:r>
          </w:p>
          <w:p w14:paraId="16B86D9D" w14:textId="77777777" w:rsidR="00A058AC" w:rsidRDefault="00A058AC" w:rsidP="00A058AC">
            <w:pPr>
              <w:pStyle w:val="Style1"/>
              <w:framePr w:hSpace="0" w:wrap="auto" w:hAnchor="text" w:xAlign="left" w:yAlign="inline"/>
              <w:suppressOverlap w:val="0"/>
            </w:pPr>
            <w:hyperlink r:id="rId672">
              <w:r>
                <w:rPr>
                  <w:i/>
                  <w:color w:val="0000FF"/>
                  <w:u w:val="single" w:color="0000FF"/>
                </w:rPr>
                <w:t>Arthritis Rheumatol. 2020; 72 (suppl 10)</w:t>
              </w:r>
            </w:hyperlink>
            <w:hyperlink r:id="rId673">
              <w:r>
                <w:rPr>
                  <w:i/>
                </w:rPr>
                <w:t xml:space="preserve"> </w:t>
              </w:r>
            </w:hyperlink>
          </w:p>
          <w:p w14:paraId="3C51CE44" w14:textId="77777777" w:rsidR="00A058AC" w:rsidRDefault="00A058AC" w:rsidP="00A058AC">
            <w:pPr>
              <w:pStyle w:val="Style1"/>
              <w:framePr w:hSpace="0" w:wrap="auto" w:hAnchor="text" w:xAlign="left" w:yAlign="inline"/>
              <w:suppressOverlap w:val="0"/>
            </w:pPr>
          </w:p>
          <w:p w14:paraId="74F7FB7F" w14:textId="1C557421" w:rsidR="00A058AC" w:rsidRDefault="00A058AC" w:rsidP="00A058AC">
            <w:pPr>
              <w:pStyle w:val="Style1"/>
              <w:framePr w:hSpace="0" w:wrap="auto" w:hAnchor="text" w:xAlign="left" w:yAlign="inline"/>
              <w:suppressOverlap w:val="0"/>
            </w:pPr>
            <w:r>
              <w:t xml:space="preserve">Poster presented at: Virtual ACR Convergence 2020 Conference. 2020 Nov 5-9 </w:t>
            </w:r>
          </w:p>
        </w:tc>
        <w:tc>
          <w:tcPr>
            <w:tcW w:w="3773" w:type="dxa"/>
            <w:gridSpan w:val="2"/>
            <w:shd w:val="clear" w:color="auto" w:fill="auto"/>
          </w:tcPr>
          <w:p w14:paraId="68783CBB" w14:textId="15A8512E"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87680" behindDoc="0" locked="0" layoutInCell="1" allowOverlap="1" wp14:anchorId="59E3CBBE" wp14:editId="7E0FFE6A">
                      <wp:simplePos x="0" y="0"/>
                      <wp:positionH relativeFrom="margin">
                        <wp:posOffset>601345</wp:posOffset>
                      </wp:positionH>
                      <wp:positionV relativeFrom="paragraph">
                        <wp:posOffset>479425</wp:posOffset>
                      </wp:positionV>
                      <wp:extent cx="1426210" cy="395605"/>
                      <wp:effectExtent l="0" t="171450" r="0" b="175895"/>
                      <wp:wrapSquare wrapText="bothSides"/>
                      <wp:docPr id="1768684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BF247A8" w14:textId="77777777" w:rsidR="00A058AC" w:rsidRPr="00FC2112" w:rsidRDefault="00A058AC" w:rsidP="005D589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3CBBE" id="_x0000_s1224" type="#_x0000_t202" style="position:absolute;margin-left:47.35pt;margin-top:37.75pt;width:112.3pt;height:31.15pt;rotation:-1685364fd;z-index:2556876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ar6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" filled="f" stroked="f">
                      <v:textbox>
                        <w:txbxContent>
                          <w:p w14:paraId="4BF247A8" w14:textId="77777777" w:rsidR="00A058AC" w:rsidRPr="00FC2112" w:rsidRDefault="00A058AC" w:rsidP="005D589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86656" behindDoc="0" locked="0" layoutInCell="1" allowOverlap="1" wp14:anchorId="50D2E249" wp14:editId="3AD4BB11">
                  <wp:simplePos x="0" y="0"/>
                  <wp:positionH relativeFrom="margin">
                    <wp:posOffset>243840</wp:posOffset>
                  </wp:positionH>
                  <wp:positionV relativeFrom="paragraph">
                    <wp:posOffset>202815</wp:posOffset>
                  </wp:positionV>
                  <wp:extent cx="1771650" cy="993775"/>
                  <wp:effectExtent l="0" t="0" r="0" b="0"/>
                  <wp:wrapSquare wrapText="bothSides"/>
                  <wp:docPr id="13421" name="Picture 62"/>
                  <wp:cNvGraphicFramePr/>
                  <a:graphic xmlns:a="http://schemas.openxmlformats.org/drawingml/2006/main">
                    <a:graphicData uri="http://schemas.openxmlformats.org/drawingml/2006/picture">
                      <pic:pic xmlns:pic="http://schemas.openxmlformats.org/drawingml/2006/picture">
                        <pic:nvPicPr>
                          <pic:cNvPr id="13421" name="Picture 13421"/>
                          <pic:cNvPicPr/>
                        </pic:nvPicPr>
                        <pic:blipFill>
                          <a:blip r:embed="rId674" cstate="screen">
                            <a:extLst>
                              <a:ext uri="{28A0092B-C50C-407E-A947-70E740481C1C}">
                                <a14:useLocalDpi xmlns:a14="http://schemas.microsoft.com/office/drawing/2010/main"/>
                              </a:ext>
                            </a:extLst>
                          </a:blip>
                          <a:stretch>
                            <a:fillRect/>
                          </a:stretch>
                        </pic:blipFill>
                        <pic:spPr>
                          <a:xfrm>
                            <a:off x="0" y="0"/>
                            <a:ext cx="1771650" cy="993775"/>
                          </a:xfrm>
                          <a:prstGeom prst="rect">
                            <a:avLst/>
                          </a:prstGeom>
                          <a:effectLst/>
                        </pic:spPr>
                      </pic:pic>
                    </a:graphicData>
                  </a:graphic>
                </wp:anchor>
              </w:drawing>
            </w:r>
          </w:p>
        </w:tc>
      </w:tr>
      <w:tr w:rsidR="00A058AC" w:rsidRPr="00BC5BE4" w14:paraId="2776DC06"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74BD19B8" w14:textId="77777777" w:rsidR="00A058AC" w:rsidRPr="00A20D7B" w:rsidRDefault="00A058AC" w:rsidP="00A058AC">
            <w:pPr>
              <w:pStyle w:val="Heading3"/>
              <w:framePr w:hSpace="0" w:wrap="auto" w:hAnchor="text" w:yAlign="inline"/>
              <w:ind w:firstLine="0"/>
            </w:pPr>
            <w:r w:rsidRPr="00A20D7B">
              <w:t>Management of Gout with Pegloticase; Real-World Utilization and Outcomes from Trio Health and the American Rheumatology Network (ARN)</w:t>
            </w:r>
          </w:p>
          <w:p w14:paraId="6A381E58" w14:textId="3D69942C" w:rsidR="00A058AC" w:rsidRDefault="00A058AC" w:rsidP="00A058AC">
            <w:pPr>
              <w:pStyle w:val="Style1"/>
              <w:framePr w:hSpace="0" w:wrap="auto" w:hAnchor="text" w:xAlign="left" w:yAlign="inline"/>
              <w:suppressOverlap w:val="0"/>
            </w:pPr>
            <w:r w:rsidRPr="006174A7">
              <w:rPr>
                <w:b/>
              </w:rPr>
              <w:t>Authors:</w:t>
            </w:r>
            <w:r>
              <w:t xml:space="preserve">  Nehad Soloman, Mona Amin, Kimmi Cox, Simon Helfgott, Alexander Hu, Kent Kwas Huston, Jordan Leonard, Scott Milligan, Jasvinder Singh, John Tesser, and Colin Edgerton </w:t>
            </w:r>
          </w:p>
          <w:p w14:paraId="05F10B9C" w14:textId="77777777" w:rsidR="00A058AC" w:rsidRDefault="00A058AC" w:rsidP="00A058AC">
            <w:pPr>
              <w:pStyle w:val="Style1"/>
              <w:framePr w:hSpace="0" w:wrap="auto" w:hAnchor="text" w:xAlign="left" w:yAlign="inline"/>
              <w:suppressOverlap w:val="0"/>
            </w:pPr>
            <w:hyperlink r:id="rId675">
              <w:r>
                <w:rPr>
                  <w:i/>
                  <w:color w:val="0000FF"/>
                  <w:u w:val="single" w:color="0000FF"/>
                </w:rPr>
                <w:t>Arthritis Rheumatol. 2020; 72 (suppl 10)</w:t>
              </w:r>
            </w:hyperlink>
            <w:hyperlink r:id="rId676">
              <w:r>
                <w:rPr>
                  <w:i/>
                </w:rPr>
                <w:t xml:space="preserve"> </w:t>
              </w:r>
            </w:hyperlink>
          </w:p>
          <w:p w14:paraId="0B5719E5" w14:textId="77777777" w:rsidR="00A058AC" w:rsidRDefault="00A058AC" w:rsidP="00A058AC">
            <w:pPr>
              <w:pStyle w:val="Style1"/>
              <w:framePr w:hSpace="0" w:wrap="auto" w:hAnchor="text" w:xAlign="left" w:yAlign="inline"/>
              <w:suppressOverlap w:val="0"/>
            </w:pPr>
          </w:p>
          <w:p w14:paraId="6827359D" w14:textId="46A0196D" w:rsidR="00A058AC" w:rsidRDefault="00A058AC" w:rsidP="00A058AC">
            <w:pPr>
              <w:pStyle w:val="Style1"/>
              <w:framePr w:hSpace="0" w:wrap="auto" w:hAnchor="text" w:xAlign="left" w:yAlign="inline"/>
              <w:suppressOverlap w:val="0"/>
            </w:pPr>
            <w:r>
              <w:t xml:space="preserve">Poster presented at: Virtual ACR Convergence 2020 Conference. 2020 Nov 5-9 </w:t>
            </w:r>
          </w:p>
        </w:tc>
        <w:tc>
          <w:tcPr>
            <w:tcW w:w="3773" w:type="dxa"/>
            <w:gridSpan w:val="2"/>
            <w:shd w:val="clear" w:color="auto" w:fill="auto"/>
          </w:tcPr>
          <w:p w14:paraId="4340C949" w14:textId="769062AA"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89728" behindDoc="0" locked="0" layoutInCell="1" allowOverlap="1" wp14:anchorId="2F3CD221" wp14:editId="73FFD9EA">
                      <wp:simplePos x="0" y="0"/>
                      <wp:positionH relativeFrom="margin">
                        <wp:posOffset>579755</wp:posOffset>
                      </wp:positionH>
                      <wp:positionV relativeFrom="paragraph">
                        <wp:posOffset>517525</wp:posOffset>
                      </wp:positionV>
                      <wp:extent cx="1426210" cy="395605"/>
                      <wp:effectExtent l="0" t="171450" r="0" b="175895"/>
                      <wp:wrapSquare wrapText="bothSides"/>
                      <wp:docPr id="1928480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25CAF9A" w14:textId="77777777" w:rsidR="00A058AC" w:rsidRPr="00FC2112" w:rsidRDefault="00A058AC" w:rsidP="005D589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CD221" id="_x0000_s1225" type="#_x0000_t202" style="position:absolute;margin-left:45.65pt;margin-top:40.75pt;width:112.3pt;height:31.15pt;rotation:-1685364fd;z-index:2556897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" filled="f" stroked="f">
                      <v:textbox>
                        <w:txbxContent>
                          <w:p w14:paraId="125CAF9A" w14:textId="77777777" w:rsidR="00A058AC" w:rsidRPr="00FC2112" w:rsidRDefault="00A058AC" w:rsidP="005D589F">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88704" behindDoc="0" locked="0" layoutInCell="1" allowOverlap="1" wp14:anchorId="19AF8AE9" wp14:editId="492A4CE9">
                  <wp:simplePos x="0" y="0"/>
                  <wp:positionH relativeFrom="margin">
                    <wp:posOffset>260675</wp:posOffset>
                  </wp:positionH>
                  <wp:positionV relativeFrom="paragraph">
                    <wp:posOffset>235482</wp:posOffset>
                  </wp:positionV>
                  <wp:extent cx="1686560" cy="949325"/>
                  <wp:effectExtent l="0" t="0" r="8890" b="3175"/>
                  <wp:wrapSquare wrapText="bothSides"/>
                  <wp:docPr id="13403" name="Picture 58"/>
                  <wp:cNvGraphicFramePr/>
                  <a:graphic xmlns:a="http://schemas.openxmlformats.org/drawingml/2006/main">
                    <a:graphicData uri="http://schemas.openxmlformats.org/drawingml/2006/picture">
                      <pic:pic xmlns:pic="http://schemas.openxmlformats.org/drawingml/2006/picture">
                        <pic:nvPicPr>
                          <pic:cNvPr id="13403" name="Picture 13403"/>
                          <pic:cNvPicPr/>
                        </pic:nvPicPr>
                        <pic:blipFill>
                          <a:blip r:embed="rId677" cstate="screen">
                            <a:extLst>
                              <a:ext uri="{28A0092B-C50C-407E-A947-70E740481C1C}">
                                <a14:useLocalDpi xmlns:a14="http://schemas.microsoft.com/office/drawing/2010/main"/>
                              </a:ext>
                            </a:extLst>
                          </a:blip>
                          <a:stretch>
                            <a:fillRect/>
                          </a:stretch>
                        </pic:blipFill>
                        <pic:spPr>
                          <a:xfrm>
                            <a:off x="0" y="0"/>
                            <a:ext cx="1686560" cy="949325"/>
                          </a:xfrm>
                          <a:prstGeom prst="rect">
                            <a:avLst/>
                          </a:prstGeom>
                          <a:effectLst/>
                        </pic:spPr>
                      </pic:pic>
                    </a:graphicData>
                  </a:graphic>
                </wp:anchor>
              </w:drawing>
            </w:r>
          </w:p>
        </w:tc>
      </w:tr>
      <w:tr w:rsidR="00A058AC" w:rsidRPr="00BC5BE4" w14:paraId="3EABA85E"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406F042" w14:textId="77777777" w:rsidR="00A058AC" w:rsidRPr="00A20D7B" w:rsidRDefault="00A058AC" w:rsidP="00A058AC">
            <w:pPr>
              <w:pStyle w:val="Heading3"/>
              <w:framePr w:hSpace="0" w:wrap="auto" w:hAnchor="text" w:yAlign="inline"/>
              <w:ind w:firstLine="0"/>
            </w:pPr>
            <w:r w:rsidRPr="00A20D7B">
              <w:t>Experience with Apremilast in Treatment of Psoriatic Arthritis in US Clinical Practice; Assessments from Trio Health and the American Rheumatology Network (ARN)</w:t>
            </w:r>
          </w:p>
          <w:p w14:paraId="7DB73EB8" w14:textId="7330CFA3" w:rsidR="00A058AC" w:rsidRDefault="00A058AC" w:rsidP="00A058AC">
            <w:pPr>
              <w:pStyle w:val="Style1"/>
              <w:framePr w:hSpace="0" w:wrap="auto" w:hAnchor="text" w:xAlign="left" w:yAlign="inline"/>
              <w:suppressOverlap w:val="0"/>
            </w:pPr>
            <w:r w:rsidRPr="006174A7">
              <w:rPr>
                <w:b/>
              </w:rPr>
              <w:t>Authors:</w:t>
            </w:r>
            <w:r>
              <w:t xml:space="preserve">  Colin Edgerton, Andrew Frick, Simon Helfgott, Kent Kwas Huston, Jasvinder Singh, and Nehad Soloman </w:t>
            </w:r>
          </w:p>
          <w:p w14:paraId="79EE1FB6" w14:textId="77777777" w:rsidR="00A058AC" w:rsidRDefault="00A058AC" w:rsidP="00A058AC">
            <w:pPr>
              <w:pStyle w:val="Style1"/>
              <w:framePr w:hSpace="0" w:wrap="auto" w:hAnchor="text" w:xAlign="left" w:yAlign="inline"/>
              <w:suppressOverlap w:val="0"/>
            </w:pPr>
            <w:hyperlink r:id="rId678">
              <w:r>
                <w:rPr>
                  <w:i/>
                  <w:color w:val="0000FF"/>
                  <w:u w:val="single" w:color="0000FF"/>
                </w:rPr>
                <w:t>Arthritis Rheumatol. 2020; 72 (suppl 10)</w:t>
              </w:r>
            </w:hyperlink>
            <w:hyperlink r:id="rId679">
              <w:r>
                <w:rPr>
                  <w:i/>
                </w:rPr>
                <w:t xml:space="preserve"> </w:t>
              </w:r>
            </w:hyperlink>
          </w:p>
          <w:p w14:paraId="3F438786" w14:textId="77777777" w:rsidR="00A058AC" w:rsidRDefault="00A058AC" w:rsidP="00A058AC">
            <w:pPr>
              <w:pStyle w:val="Style1"/>
              <w:framePr w:hSpace="0" w:wrap="auto" w:hAnchor="text" w:xAlign="left" w:yAlign="inline"/>
              <w:suppressOverlap w:val="0"/>
            </w:pPr>
          </w:p>
          <w:p w14:paraId="53B41AAA" w14:textId="37908328" w:rsidR="00A058AC" w:rsidRDefault="00A058AC" w:rsidP="00A058AC">
            <w:pPr>
              <w:pStyle w:val="Style1"/>
              <w:framePr w:hSpace="0" w:wrap="auto" w:hAnchor="text" w:xAlign="left" w:yAlign="inline"/>
              <w:suppressOverlap w:val="0"/>
            </w:pPr>
            <w:r>
              <w:t>Poster presented at: Virtual ACR Convergence 2020 Conference. 2020 Nov 5-9</w:t>
            </w:r>
          </w:p>
        </w:tc>
        <w:tc>
          <w:tcPr>
            <w:tcW w:w="3773" w:type="dxa"/>
            <w:gridSpan w:val="2"/>
            <w:shd w:val="clear" w:color="auto" w:fill="auto"/>
          </w:tcPr>
          <w:p w14:paraId="3F6FCA2B" w14:textId="0E48F818"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91776" behindDoc="0" locked="0" layoutInCell="1" allowOverlap="1" wp14:anchorId="070B3808" wp14:editId="5406E6C8">
                      <wp:simplePos x="0" y="0"/>
                      <wp:positionH relativeFrom="margin">
                        <wp:posOffset>633095</wp:posOffset>
                      </wp:positionH>
                      <wp:positionV relativeFrom="paragraph">
                        <wp:posOffset>510540</wp:posOffset>
                      </wp:positionV>
                      <wp:extent cx="1426210" cy="395605"/>
                      <wp:effectExtent l="0" t="171450" r="0" b="175895"/>
                      <wp:wrapSquare wrapText="bothSides"/>
                      <wp:docPr id="1098669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3223B6E"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B3808" id="_x0000_s1226" type="#_x0000_t202" style="position:absolute;margin-left:49.85pt;margin-top:40.2pt;width:112.3pt;height:31.15pt;rotation:-1685364fd;z-index:2556917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T/fBA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" filled="f" stroked="f">
                      <v:textbox>
                        <w:txbxContent>
                          <w:p w14:paraId="73223B6E"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90752" behindDoc="0" locked="0" layoutInCell="1" allowOverlap="1" wp14:anchorId="61433282" wp14:editId="5083314B">
                  <wp:simplePos x="0" y="0"/>
                  <wp:positionH relativeFrom="margin">
                    <wp:posOffset>294788</wp:posOffset>
                  </wp:positionH>
                  <wp:positionV relativeFrom="paragraph">
                    <wp:posOffset>221822</wp:posOffset>
                  </wp:positionV>
                  <wp:extent cx="1725930" cy="973455"/>
                  <wp:effectExtent l="0" t="0" r="7620" b="0"/>
                  <wp:wrapSquare wrapText="bothSides"/>
                  <wp:docPr id="13385" name="Picture 54"/>
                  <wp:cNvGraphicFramePr/>
                  <a:graphic xmlns:a="http://schemas.openxmlformats.org/drawingml/2006/main">
                    <a:graphicData uri="http://schemas.openxmlformats.org/drawingml/2006/picture">
                      <pic:pic xmlns:pic="http://schemas.openxmlformats.org/drawingml/2006/picture">
                        <pic:nvPicPr>
                          <pic:cNvPr id="13385" name="Picture 13385"/>
                          <pic:cNvPicPr/>
                        </pic:nvPicPr>
                        <pic:blipFill>
                          <a:blip r:embed="rId680" cstate="screen">
                            <a:extLst>
                              <a:ext uri="{28A0092B-C50C-407E-A947-70E740481C1C}">
                                <a14:useLocalDpi xmlns:a14="http://schemas.microsoft.com/office/drawing/2010/main"/>
                              </a:ext>
                            </a:extLst>
                          </a:blip>
                          <a:stretch>
                            <a:fillRect/>
                          </a:stretch>
                        </pic:blipFill>
                        <pic:spPr>
                          <a:xfrm>
                            <a:off x="0" y="0"/>
                            <a:ext cx="1725930" cy="973455"/>
                          </a:xfrm>
                          <a:prstGeom prst="rect">
                            <a:avLst/>
                          </a:prstGeom>
                          <a:effectLst/>
                        </pic:spPr>
                      </pic:pic>
                    </a:graphicData>
                  </a:graphic>
                </wp:anchor>
              </w:drawing>
            </w:r>
          </w:p>
        </w:tc>
      </w:tr>
      <w:tr w:rsidR="00A058AC" w:rsidRPr="00BC5BE4" w14:paraId="77BF978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E385775" w14:textId="77777777" w:rsidR="00A058AC" w:rsidRPr="00A20D7B" w:rsidRDefault="00A058AC" w:rsidP="00A058AC">
            <w:pPr>
              <w:pStyle w:val="Heading3"/>
              <w:framePr w:hSpace="0" w:wrap="auto" w:hAnchor="text" w:yAlign="inline"/>
              <w:ind w:firstLine="0"/>
            </w:pPr>
            <w:r w:rsidRPr="00A20D7B">
              <w:t>The “Why” of Drug Discontinuation; Clinical Review of EMR Notes for 2,545 Patients with Rheumatic Diseases</w:t>
            </w:r>
            <w:r w:rsidRPr="00A20D7B">
              <w:rPr>
                <w:sz w:val="22"/>
              </w:rPr>
              <w:t xml:space="preserve">  </w:t>
            </w:r>
          </w:p>
          <w:p w14:paraId="12800091" w14:textId="3D7AE666" w:rsidR="00A058AC" w:rsidRDefault="00A058AC" w:rsidP="00A058AC">
            <w:pPr>
              <w:pStyle w:val="Style1"/>
              <w:framePr w:hSpace="0" w:wrap="auto" w:hAnchor="text" w:xAlign="left" w:yAlign="inline"/>
              <w:suppressOverlap w:val="0"/>
            </w:pPr>
            <w:r w:rsidRPr="006174A7">
              <w:rPr>
                <w:b/>
              </w:rPr>
              <w:t>Authors:</w:t>
            </w:r>
            <w:r>
              <w:t xml:space="preserve">  Kent Kwas Huston, Simon Helfgott, Scott Milligan, Jasvinder Singh, Nehad Soloman, Brandon Weil, and Colin Edgerton </w:t>
            </w:r>
          </w:p>
          <w:p w14:paraId="53A28514" w14:textId="77777777" w:rsidR="00A058AC" w:rsidRDefault="00A058AC" w:rsidP="00A058AC">
            <w:pPr>
              <w:pStyle w:val="Style1"/>
              <w:framePr w:hSpace="0" w:wrap="auto" w:hAnchor="text" w:xAlign="left" w:yAlign="inline"/>
              <w:suppressOverlap w:val="0"/>
            </w:pPr>
            <w:hyperlink r:id="rId681">
              <w:r>
                <w:rPr>
                  <w:i/>
                  <w:color w:val="0000FF"/>
                  <w:u w:val="single" w:color="0000FF"/>
                </w:rPr>
                <w:t>Arthritis Rheumatol. 2020; 72 (suppl 10)</w:t>
              </w:r>
            </w:hyperlink>
            <w:hyperlink r:id="rId682">
              <w:r>
                <w:rPr>
                  <w:i/>
                </w:rPr>
                <w:t xml:space="preserve"> </w:t>
              </w:r>
            </w:hyperlink>
          </w:p>
          <w:p w14:paraId="1CD83845" w14:textId="77777777" w:rsidR="00A058AC" w:rsidRDefault="00A058AC" w:rsidP="00A058AC">
            <w:pPr>
              <w:pStyle w:val="Style1"/>
              <w:framePr w:hSpace="0" w:wrap="auto" w:hAnchor="text" w:xAlign="left" w:yAlign="inline"/>
              <w:suppressOverlap w:val="0"/>
            </w:pPr>
          </w:p>
          <w:p w14:paraId="151DB1CC" w14:textId="01F2C437" w:rsidR="00A058AC" w:rsidRDefault="00A058AC" w:rsidP="00A058AC">
            <w:pPr>
              <w:pStyle w:val="Style1"/>
              <w:framePr w:hSpace="0" w:wrap="auto" w:hAnchor="text" w:xAlign="left" w:yAlign="inline"/>
              <w:suppressOverlap w:val="0"/>
            </w:pPr>
            <w:r>
              <w:t>Poster presented at: Virtual ACR Convergence 2020 Conference. 2020 Nov 5-9</w:t>
            </w:r>
          </w:p>
        </w:tc>
        <w:tc>
          <w:tcPr>
            <w:tcW w:w="3773" w:type="dxa"/>
            <w:gridSpan w:val="2"/>
            <w:shd w:val="clear" w:color="auto" w:fill="auto"/>
          </w:tcPr>
          <w:p w14:paraId="2F3AA458" w14:textId="2F0E476C"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692800" behindDoc="0" locked="0" layoutInCell="1" allowOverlap="1" wp14:anchorId="611D8690" wp14:editId="5D00CEA4">
                  <wp:simplePos x="0" y="0"/>
                  <wp:positionH relativeFrom="margin">
                    <wp:posOffset>294640</wp:posOffset>
                  </wp:positionH>
                  <wp:positionV relativeFrom="paragraph">
                    <wp:posOffset>156210</wp:posOffset>
                  </wp:positionV>
                  <wp:extent cx="1729740" cy="986155"/>
                  <wp:effectExtent l="0" t="0" r="3810" b="4445"/>
                  <wp:wrapSquare wrapText="bothSides"/>
                  <wp:docPr id="13367" name="Picture 50"/>
                  <wp:cNvGraphicFramePr/>
                  <a:graphic xmlns:a="http://schemas.openxmlformats.org/drawingml/2006/main">
                    <a:graphicData uri="http://schemas.openxmlformats.org/drawingml/2006/picture">
                      <pic:pic xmlns:pic="http://schemas.openxmlformats.org/drawingml/2006/picture">
                        <pic:nvPicPr>
                          <pic:cNvPr id="13367" name="Picture 13367"/>
                          <pic:cNvPicPr/>
                        </pic:nvPicPr>
                        <pic:blipFill>
                          <a:blip r:embed="rId683" cstate="screen">
                            <a:extLst>
                              <a:ext uri="{28A0092B-C50C-407E-A947-70E740481C1C}">
                                <a14:useLocalDpi xmlns:a14="http://schemas.microsoft.com/office/drawing/2010/main"/>
                              </a:ext>
                            </a:extLst>
                          </a:blip>
                          <a:stretch>
                            <a:fillRect/>
                          </a:stretch>
                        </pic:blipFill>
                        <pic:spPr>
                          <a:xfrm>
                            <a:off x="0" y="0"/>
                            <a:ext cx="1729740" cy="986155"/>
                          </a:xfrm>
                          <a:prstGeom prst="rect">
                            <a:avLst/>
                          </a:prstGeom>
                          <a:effectLst/>
                        </pic:spPr>
                      </pic:pic>
                    </a:graphicData>
                  </a:graphic>
                </wp:anchor>
              </w:drawing>
            </w:r>
            <w:r w:rsidRPr="006913EB">
              <mc:AlternateContent>
                <mc:Choice Requires="wps">
                  <w:drawing>
                    <wp:anchor distT="45720" distB="45720" distL="114300" distR="114300" simplePos="0" relativeHeight="255693824" behindDoc="0" locked="0" layoutInCell="1" allowOverlap="1" wp14:anchorId="5965EF0C" wp14:editId="7A990FD1">
                      <wp:simplePos x="0" y="0"/>
                      <wp:positionH relativeFrom="margin">
                        <wp:posOffset>633095</wp:posOffset>
                      </wp:positionH>
                      <wp:positionV relativeFrom="paragraph">
                        <wp:posOffset>433705</wp:posOffset>
                      </wp:positionV>
                      <wp:extent cx="1426210" cy="395605"/>
                      <wp:effectExtent l="0" t="171450" r="0" b="175895"/>
                      <wp:wrapSquare wrapText="bothSides"/>
                      <wp:docPr id="1819700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BC921BE"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5EF0C" id="_x0000_s1227" type="#_x0000_t202" style="position:absolute;margin-left:49.85pt;margin-top:34.15pt;width:112.3pt;height:31.15pt;rotation:-1685364fd;z-index:2556938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RDBA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" filled="f" stroked="f">
                      <v:textbox>
                        <w:txbxContent>
                          <w:p w14:paraId="5BC921BE"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08677DA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637C35F" w14:textId="77777777" w:rsidR="00A058AC" w:rsidRPr="00A20D7B" w:rsidRDefault="00A058AC" w:rsidP="00A058AC">
            <w:pPr>
              <w:pStyle w:val="Heading3"/>
              <w:framePr w:hSpace="0" w:wrap="auto" w:hAnchor="text" w:yAlign="inline"/>
              <w:ind w:firstLine="0"/>
            </w:pPr>
            <w:r w:rsidRPr="00A20D7B">
              <w:lastRenderedPageBreak/>
              <w:t>Change in Utilization of Outpatient Services at US Community Rheumatology Practices During COVID-19 Outbreak</w:t>
            </w:r>
          </w:p>
          <w:p w14:paraId="66611FEC" w14:textId="3D1C0EBA" w:rsidR="00A058AC" w:rsidRDefault="00A058AC" w:rsidP="00A058AC">
            <w:pPr>
              <w:pStyle w:val="Style1"/>
              <w:framePr w:hSpace="0" w:wrap="auto" w:hAnchor="text" w:xAlign="left" w:yAlign="inline"/>
              <w:suppressOverlap w:val="0"/>
            </w:pPr>
            <w:r w:rsidRPr="006174A7">
              <w:rPr>
                <w:b/>
              </w:rPr>
              <w:t>Authors:</w:t>
            </w:r>
            <w:r>
              <w:t xml:space="preserve">  Kent Kwas Huston, Nehad Soloman, Janna Radtchenko, Simon Helfgott, Jasvinder Singh, and Colin Edgerton </w:t>
            </w:r>
          </w:p>
          <w:p w14:paraId="37128331" w14:textId="77777777" w:rsidR="00A058AC" w:rsidRDefault="00A058AC" w:rsidP="00A058AC">
            <w:pPr>
              <w:pStyle w:val="Style1"/>
              <w:framePr w:hSpace="0" w:wrap="auto" w:hAnchor="text" w:xAlign="left" w:yAlign="inline"/>
              <w:suppressOverlap w:val="0"/>
            </w:pPr>
            <w:hyperlink r:id="rId684">
              <w:r>
                <w:rPr>
                  <w:i/>
                  <w:color w:val="0000FF"/>
                  <w:u w:val="single" w:color="0000FF"/>
                </w:rPr>
                <w:t>Arthritis Rheumatol. 2020; 72 (suppl 10)</w:t>
              </w:r>
            </w:hyperlink>
            <w:hyperlink r:id="rId685">
              <w:r>
                <w:rPr>
                  <w:i/>
                </w:rPr>
                <w:t xml:space="preserve"> </w:t>
              </w:r>
            </w:hyperlink>
          </w:p>
          <w:p w14:paraId="5C3FBC33" w14:textId="77777777" w:rsidR="00A058AC" w:rsidRDefault="00A058AC" w:rsidP="00A058AC">
            <w:pPr>
              <w:pStyle w:val="Style1"/>
              <w:framePr w:hSpace="0" w:wrap="auto" w:hAnchor="text" w:xAlign="left" w:yAlign="inline"/>
              <w:suppressOverlap w:val="0"/>
            </w:pPr>
          </w:p>
          <w:p w14:paraId="10CD775B" w14:textId="14C85F48" w:rsidR="00A058AC" w:rsidRDefault="00A058AC" w:rsidP="00A058AC">
            <w:pPr>
              <w:pStyle w:val="Style1"/>
              <w:framePr w:hSpace="0" w:wrap="auto" w:hAnchor="text" w:xAlign="left" w:yAlign="inline"/>
              <w:suppressOverlap w:val="0"/>
            </w:pPr>
            <w:r>
              <w:t>Poster presented at: Virtual ACR Convergence 2020 Conference. 2020 Nov 5-9</w:t>
            </w:r>
          </w:p>
        </w:tc>
        <w:tc>
          <w:tcPr>
            <w:tcW w:w="3773" w:type="dxa"/>
            <w:gridSpan w:val="2"/>
            <w:shd w:val="clear" w:color="auto" w:fill="auto"/>
          </w:tcPr>
          <w:p w14:paraId="356896A1" w14:textId="06790178" w:rsidR="00A058AC" w:rsidRPr="006913EB" w:rsidRDefault="00A058AC" w:rsidP="00A058AC">
            <w:pPr>
              <w:pStyle w:val="Style1"/>
              <w:framePr w:hSpace="0" w:wrap="auto" w:hAnchor="text" w:xAlign="left" w:yAlign="inline"/>
              <w:suppressOverlap w:val="0"/>
            </w:pPr>
            <w:r>
              <w:drawing>
                <wp:anchor distT="0" distB="0" distL="114300" distR="114300" simplePos="0" relativeHeight="255694848" behindDoc="0" locked="0" layoutInCell="1" allowOverlap="1" wp14:anchorId="02F4928E" wp14:editId="380BEC8C">
                  <wp:simplePos x="0" y="0"/>
                  <wp:positionH relativeFrom="margin">
                    <wp:posOffset>298450</wp:posOffset>
                  </wp:positionH>
                  <wp:positionV relativeFrom="paragraph">
                    <wp:posOffset>153035</wp:posOffset>
                  </wp:positionV>
                  <wp:extent cx="1725930" cy="970280"/>
                  <wp:effectExtent l="0" t="0" r="7620" b="1270"/>
                  <wp:wrapSquare wrapText="bothSides"/>
                  <wp:docPr id="13647" name="Picture 46"/>
                  <wp:cNvGraphicFramePr/>
                  <a:graphic xmlns:a="http://schemas.openxmlformats.org/drawingml/2006/main">
                    <a:graphicData uri="http://schemas.openxmlformats.org/drawingml/2006/picture">
                      <pic:pic xmlns:pic="http://schemas.openxmlformats.org/drawingml/2006/picture">
                        <pic:nvPicPr>
                          <pic:cNvPr id="13647" name="Picture 13647"/>
                          <pic:cNvPicPr/>
                        </pic:nvPicPr>
                        <pic:blipFill>
                          <a:blip r:embed="rId686" cstate="screen">
                            <a:extLst>
                              <a:ext uri="{28A0092B-C50C-407E-A947-70E740481C1C}">
                                <a14:useLocalDpi xmlns:a14="http://schemas.microsoft.com/office/drawing/2010/main"/>
                              </a:ext>
                            </a:extLst>
                          </a:blip>
                          <a:stretch>
                            <a:fillRect/>
                          </a:stretch>
                        </pic:blipFill>
                        <pic:spPr>
                          <a:xfrm>
                            <a:off x="0" y="0"/>
                            <a:ext cx="1725930" cy="970280"/>
                          </a:xfrm>
                          <a:prstGeom prst="rect">
                            <a:avLst/>
                          </a:prstGeom>
                          <a:effectLst/>
                        </pic:spPr>
                      </pic:pic>
                    </a:graphicData>
                  </a:graphic>
                </wp:anchor>
              </w:drawing>
            </w:r>
            <w:r w:rsidRPr="006913EB">
              <mc:AlternateContent>
                <mc:Choice Requires="wps">
                  <w:drawing>
                    <wp:anchor distT="45720" distB="45720" distL="114300" distR="114300" simplePos="0" relativeHeight="255695872" behindDoc="0" locked="0" layoutInCell="1" allowOverlap="1" wp14:anchorId="79B337E9" wp14:editId="7D04B11F">
                      <wp:simplePos x="0" y="0"/>
                      <wp:positionH relativeFrom="margin">
                        <wp:posOffset>636920</wp:posOffset>
                      </wp:positionH>
                      <wp:positionV relativeFrom="paragraph">
                        <wp:posOffset>419100</wp:posOffset>
                      </wp:positionV>
                      <wp:extent cx="1426210" cy="395605"/>
                      <wp:effectExtent l="0" t="171450" r="0" b="175895"/>
                      <wp:wrapSquare wrapText="bothSides"/>
                      <wp:docPr id="1472828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E0ED495"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37E9" id="_x0000_s1228" type="#_x0000_t202" style="position:absolute;margin-left:50.15pt;margin-top:33pt;width:112.3pt;height:31.15pt;rotation:-1685364fd;z-index:2556958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Pg8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" filled="f" stroked="f">
                      <v:textbox>
                        <w:txbxContent>
                          <w:p w14:paraId="2E0ED495"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696D3D27"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473CC32" w14:textId="4844D743" w:rsidR="00A058AC" w:rsidRPr="006913EB" w:rsidRDefault="00A058AC" w:rsidP="00A058AC">
            <w:pPr>
              <w:pStyle w:val="Heading2"/>
              <w:framePr w:hSpace="0" w:wrap="auto" w:hAnchor="text" w:yAlign="inline"/>
            </w:pPr>
            <w:r>
              <w:t>International Society for Pharmacoeconomics and Outcomes Research (ISPOR) 2020 – VIRTUAL</w:t>
            </w:r>
          </w:p>
        </w:tc>
      </w:tr>
      <w:tr w:rsidR="00A058AC" w:rsidRPr="00BC5BE4" w14:paraId="6E27C66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A870958" w14:textId="77777777" w:rsidR="00A058AC" w:rsidRPr="00A20D7B" w:rsidRDefault="00A058AC" w:rsidP="00A058AC">
            <w:pPr>
              <w:pStyle w:val="Heading3"/>
              <w:framePr w:hSpace="0" w:wrap="auto" w:hAnchor="text" w:yAlign="inline"/>
              <w:ind w:firstLine="0"/>
            </w:pPr>
            <w:r w:rsidRPr="00A20D7B">
              <w:t xml:space="preserve">Outpatient Costs in Rheumatoid Arthritis (RA) Patients </w:t>
            </w:r>
            <w:proofErr w:type="gramStart"/>
            <w:r w:rsidRPr="00A20D7B">
              <w:t>With</w:t>
            </w:r>
            <w:proofErr w:type="gramEnd"/>
            <w:r w:rsidRPr="00A20D7B">
              <w:t xml:space="preserve"> VS Without Comorbidities</w:t>
            </w:r>
          </w:p>
          <w:p w14:paraId="697E4DD5" w14:textId="25259E90" w:rsidR="00A058AC" w:rsidRDefault="00A058AC" w:rsidP="00A058AC">
            <w:pPr>
              <w:pStyle w:val="Style1"/>
              <w:framePr w:hSpace="0" w:wrap="auto" w:hAnchor="text" w:xAlign="left" w:yAlign="inline"/>
              <w:suppressOverlap w:val="0"/>
            </w:pPr>
            <w:r w:rsidRPr="006174A7">
              <w:rPr>
                <w:b/>
              </w:rPr>
              <w:t>Authors:</w:t>
            </w:r>
            <w:r>
              <w:t xml:space="preserve">  Edgerton CC, Radtchenko J, and Holers VM </w:t>
            </w:r>
          </w:p>
          <w:p w14:paraId="2D7CCE8E" w14:textId="77777777" w:rsidR="00A058AC" w:rsidRDefault="00A058AC" w:rsidP="00A058AC">
            <w:pPr>
              <w:pStyle w:val="Style1"/>
              <w:framePr w:hSpace="0" w:wrap="auto" w:hAnchor="text" w:xAlign="left" w:yAlign="inline"/>
              <w:suppressOverlap w:val="0"/>
            </w:pPr>
            <w:r>
              <w:rPr>
                <w:i/>
              </w:rPr>
              <w:t>DOI:</w:t>
            </w:r>
            <w:hyperlink r:id="rId687">
              <w:r>
                <w:rPr>
                  <w:i/>
                </w:rPr>
                <w:t xml:space="preserve"> </w:t>
              </w:r>
            </w:hyperlink>
            <w:hyperlink r:id="rId688">
              <w:r>
                <w:rPr>
                  <w:i/>
                  <w:color w:val="0000FF"/>
                  <w:u w:val="single" w:color="0000FF"/>
                </w:rPr>
                <w:t>10.1016/j.jval.2020.04.691</w:t>
              </w:r>
            </w:hyperlink>
            <w:hyperlink r:id="rId689">
              <w:r>
                <w:rPr>
                  <w:i/>
                </w:rPr>
                <w:t xml:space="preserve"> </w:t>
              </w:r>
            </w:hyperlink>
          </w:p>
          <w:p w14:paraId="280CDFD3" w14:textId="77777777" w:rsidR="00A058AC" w:rsidRDefault="00A058AC" w:rsidP="00A058AC">
            <w:pPr>
              <w:pStyle w:val="Style1"/>
              <w:framePr w:hSpace="0" w:wrap="auto" w:hAnchor="text" w:xAlign="left" w:yAlign="inline"/>
              <w:suppressOverlap w:val="0"/>
            </w:pPr>
            <w:r>
              <w:rPr>
                <w:i/>
              </w:rPr>
              <w:t>Value in Health.</w:t>
            </w:r>
            <w:r>
              <w:t xml:space="preserve"> 2020; 23 (suppl 1): S214 </w:t>
            </w:r>
          </w:p>
          <w:p w14:paraId="10F36B03" w14:textId="77777777" w:rsidR="00A058AC" w:rsidRDefault="00A058AC" w:rsidP="00A058AC">
            <w:pPr>
              <w:pStyle w:val="Style1"/>
              <w:framePr w:hSpace="0" w:wrap="auto" w:hAnchor="text" w:xAlign="left" w:yAlign="inline"/>
              <w:suppressOverlap w:val="0"/>
            </w:pPr>
          </w:p>
          <w:p w14:paraId="228EF332" w14:textId="65FC086C" w:rsidR="00A058AC" w:rsidRDefault="00A058AC" w:rsidP="00A058AC">
            <w:pPr>
              <w:pStyle w:val="Style1"/>
              <w:framePr w:hSpace="0" w:wrap="auto" w:hAnchor="text" w:xAlign="left" w:yAlign="inline"/>
              <w:suppressOverlap w:val="0"/>
            </w:pPr>
            <w:r>
              <w:t>Poster presented at: Virtual ISPOR 2020 Conference. 2020 May 15-20</w:t>
            </w:r>
          </w:p>
        </w:tc>
        <w:tc>
          <w:tcPr>
            <w:tcW w:w="3773" w:type="dxa"/>
            <w:gridSpan w:val="2"/>
            <w:shd w:val="clear" w:color="auto" w:fill="auto"/>
          </w:tcPr>
          <w:p w14:paraId="61149868" w14:textId="71EF39E4"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97920" behindDoc="0" locked="0" layoutInCell="1" allowOverlap="1" wp14:anchorId="018CE67A" wp14:editId="21055BF4">
                      <wp:simplePos x="0" y="0"/>
                      <wp:positionH relativeFrom="margin">
                        <wp:align>center</wp:align>
                      </wp:positionH>
                      <wp:positionV relativeFrom="paragraph">
                        <wp:posOffset>501489</wp:posOffset>
                      </wp:positionV>
                      <wp:extent cx="1426210" cy="395605"/>
                      <wp:effectExtent l="0" t="171450" r="0" b="175895"/>
                      <wp:wrapSquare wrapText="bothSides"/>
                      <wp:docPr id="1783195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B568FAC"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CE67A" id="_x0000_s1229" type="#_x0000_t202" style="position:absolute;margin-left:0;margin-top:39.5pt;width:112.3pt;height:31.15pt;rotation:-1685364fd;z-index:25569792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6OgBA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" filled="f" stroked="f">
                      <v:textbox>
                        <w:txbxContent>
                          <w:p w14:paraId="4B568FAC"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696896" behindDoc="0" locked="0" layoutInCell="1" allowOverlap="1" wp14:anchorId="48564325" wp14:editId="65A57236">
                  <wp:simplePos x="0" y="0"/>
                  <wp:positionH relativeFrom="margin">
                    <wp:align>center</wp:align>
                  </wp:positionH>
                  <wp:positionV relativeFrom="paragraph">
                    <wp:posOffset>14191</wp:posOffset>
                  </wp:positionV>
                  <wp:extent cx="1057910" cy="1414780"/>
                  <wp:effectExtent l="0" t="0" r="8890" b="0"/>
                  <wp:wrapSquare wrapText="bothSides"/>
                  <wp:docPr id="13629" name="Picture 42"/>
                  <wp:cNvGraphicFramePr/>
                  <a:graphic xmlns:a="http://schemas.openxmlformats.org/drawingml/2006/main">
                    <a:graphicData uri="http://schemas.openxmlformats.org/drawingml/2006/picture">
                      <pic:pic xmlns:pic="http://schemas.openxmlformats.org/drawingml/2006/picture">
                        <pic:nvPicPr>
                          <pic:cNvPr id="13629" name="Picture 13629"/>
                          <pic:cNvPicPr/>
                        </pic:nvPicPr>
                        <pic:blipFill>
                          <a:blip r:embed="rId690" cstate="screen">
                            <a:extLst>
                              <a:ext uri="{28A0092B-C50C-407E-A947-70E740481C1C}">
                                <a14:useLocalDpi xmlns:a14="http://schemas.microsoft.com/office/drawing/2010/main"/>
                              </a:ext>
                            </a:extLst>
                          </a:blip>
                          <a:stretch>
                            <a:fillRect/>
                          </a:stretch>
                        </pic:blipFill>
                        <pic:spPr>
                          <a:xfrm>
                            <a:off x="0" y="0"/>
                            <a:ext cx="1057910" cy="1414780"/>
                          </a:xfrm>
                          <a:prstGeom prst="rect">
                            <a:avLst/>
                          </a:prstGeom>
                          <a:effectLst/>
                        </pic:spPr>
                      </pic:pic>
                    </a:graphicData>
                  </a:graphic>
                </wp:anchor>
              </w:drawing>
            </w:r>
          </w:p>
        </w:tc>
      </w:tr>
      <w:tr w:rsidR="00A058AC" w:rsidRPr="00BC5BE4" w14:paraId="35F57125"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3B1F2C5B" w14:textId="35F2B9FB" w:rsidR="00A058AC" w:rsidRPr="006913EB" w:rsidRDefault="00A058AC" w:rsidP="00A058AC">
            <w:pPr>
              <w:pStyle w:val="Heading2"/>
              <w:framePr w:hSpace="0" w:wrap="auto" w:hAnchor="text" w:yAlign="inline"/>
            </w:pPr>
            <w:r>
              <w:t>American College of Rheumatology (ACR) 2019</w:t>
            </w:r>
          </w:p>
        </w:tc>
      </w:tr>
      <w:tr w:rsidR="00A058AC" w:rsidRPr="00BC5BE4" w14:paraId="6011516E"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22FD8CE2" w14:textId="77777777" w:rsidR="00A058AC" w:rsidRPr="00A20D7B" w:rsidRDefault="00A058AC" w:rsidP="00A058AC">
            <w:pPr>
              <w:pStyle w:val="Heading3"/>
              <w:framePr w:hSpace="0" w:wrap="auto" w:hAnchor="text" w:yAlign="inline"/>
              <w:ind w:firstLine="0"/>
            </w:pPr>
            <w:r w:rsidRPr="00A20D7B">
              <w:t>Outpatient Costs and Evaluation and Management (E&amp;M) Expenditure Trends in Rheumatoid Arthritis (RA) Patients Treated with Biologic Therapies in US Community Practices</w:t>
            </w:r>
          </w:p>
          <w:p w14:paraId="77B5DE14" w14:textId="63574203" w:rsidR="00A058AC" w:rsidRDefault="00A058AC" w:rsidP="00A058AC">
            <w:pPr>
              <w:pStyle w:val="Style1"/>
              <w:framePr w:hSpace="0" w:wrap="auto" w:hAnchor="text" w:xAlign="left" w:yAlign="inline"/>
              <w:suppressOverlap w:val="0"/>
            </w:pPr>
            <w:r w:rsidRPr="006174A7">
              <w:rPr>
                <w:b/>
              </w:rPr>
              <w:t>Authors:</w:t>
            </w:r>
            <w:r>
              <w:t xml:space="preserve"> Colin C. Edgerton, Janna Radtchenko, and V. Michael Holers</w:t>
            </w:r>
          </w:p>
          <w:p w14:paraId="741289E6" w14:textId="1715A1A6" w:rsidR="00A058AC" w:rsidRDefault="00A058AC" w:rsidP="00A058AC">
            <w:pPr>
              <w:pStyle w:val="Style1"/>
              <w:framePr w:hSpace="0" w:wrap="auto" w:hAnchor="text" w:xAlign="left" w:yAlign="inline"/>
              <w:suppressOverlap w:val="0"/>
              <w:rPr>
                <w:i/>
              </w:rPr>
            </w:pPr>
            <w:hyperlink r:id="rId691">
              <w:r>
                <w:rPr>
                  <w:i/>
                  <w:color w:val="0000FF"/>
                  <w:u w:val="single" w:color="0000FF"/>
                </w:rPr>
                <w:t>Arthritis Rheumatol.</w:t>
              </w:r>
            </w:hyperlink>
            <w:hyperlink r:id="rId692">
              <w:r>
                <w:rPr>
                  <w:i/>
                  <w:color w:val="0000FF"/>
                  <w:u w:val="single" w:color="0000FF"/>
                </w:rPr>
                <w:t xml:space="preserve"> </w:t>
              </w:r>
            </w:hyperlink>
            <w:hyperlink r:id="rId693">
              <w:r>
                <w:rPr>
                  <w:i/>
                  <w:color w:val="0000FF"/>
                  <w:u w:val="single" w:color="0000FF"/>
                </w:rPr>
                <w:t>2019; 71 (suppl 10): Abstract #1138</w:t>
              </w:r>
            </w:hyperlink>
            <w:hyperlink r:id="rId694">
              <w:r>
                <w:rPr>
                  <w:i/>
                </w:rPr>
                <w:t xml:space="preserve"> </w:t>
              </w:r>
            </w:hyperlink>
          </w:p>
          <w:p w14:paraId="0641278E" w14:textId="77777777" w:rsidR="00A058AC" w:rsidRPr="005D4DF0" w:rsidRDefault="00A058AC" w:rsidP="00A058AC">
            <w:pPr>
              <w:pStyle w:val="Style1"/>
              <w:framePr w:hSpace="0" w:wrap="auto" w:hAnchor="text" w:xAlign="left" w:yAlign="inline"/>
              <w:suppressOverlap w:val="0"/>
            </w:pPr>
          </w:p>
          <w:p w14:paraId="4B80A629" w14:textId="71F4BED4" w:rsidR="00A058AC" w:rsidRDefault="00A058AC" w:rsidP="00A058AC">
            <w:pPr>
              <w:pStyle w:val="Style1"/>
              <w:framePr w:hSpace="0" w:wrap="auto" w:hAnchor="text" w:xAlign="left" w:yAlign="inline"/>
              <w:suppressOverlap w:val="0"/>
            </w:pPr>
            <w:r>
              <w:t>Poster presented at: American College of Rheumatology/ The Association of Rheumatology Professionals (ACR/ARP) Annual Meeting. 2019 November 8-13; Atlanta, GA</w:t>
            </w:r>
          </w:p>
        </w:tc>
        <w:tc>
          <w:tcPr>
            <w:tcW w:w="3784" w:type="dxa"/>
            <w:gridSpan w:val="3"/>
            <w:shd w:val="clear" w:color="auto" w:fill="auto"/>
          </w:tcPr>
          <w:p w14:paraId="217351AE" w14:textId="2F0B35A9"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699968" behindDoc="0" locked="0" layoutInCell="1" allowOverlap="1" wp14:anchorId="3607ED1F" wp14:editId="3A65E451">
                      <wp:simplePos x="0" y="0"/>
                      <wp:positionH relativeFrom="margin">
                        <wp:posOffset>588010</wp:posOffset>
                      </wp:positionH>
                      <wp:positionV relativeFrom="paragraph">
                        <wp:posOffset>484505</wp:posOffset>
                      </wp:positionV>
                      <wp:extent cx="1426210" cy="395605"/>
                      <wp:effectExtent l="0" t="171450" r="0" b="175895"/>
                      <wp:wrapSquare wrapText="bothSides"/>
                      <wp:docPr id="2048973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76AD9817"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ED1F" id="_x0000_s1230" type="#_x0000_t202" style="position:absolute;margin-left:46.3pt;margin-top:38.15pt;width:112.3pt;height:31.15pt;rotation:-1685364fd;z-index:2556999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" filled="f" stroked="f">
                      <v:textbox>
                        <w:txbxContent>
                          <w:p w14:paraId="76AD9817" w14:textId="77777777" w:rsidR="00A058AC" w:rsidRPr="00FC2112" w:rsidRDefault="00A058AC" w:rsidP="005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698944" behindDoc="0" locked="0" layoutInCell="1" allowOverlap="1" wp14:anchorId="6CA7552B" wp14:editId="500A68DE">
                  <wp:simplePos x="0" y="0"/>
                  <wp:positionH relativeFrom="margin">
                    <wp:posOffset>180989</wp:posOffset>
                  </wp:positionH>
                  <wp:positionV relativeFrom="paragraph">
                    <wp:posOffset>90805</wp:posOffset>
                  </wp:positionV>
                  <wp:extent cx="1869440" cy="1207135"/>
                  <wp:effectExtent l="0" t="0" r="0" b="0"/>
                  <wp:wrapSquare wrapText="bothSides"/>
                  <wp:docPr id="13611" name="Picture 38"/>
                  <wp:cNvGraphicFramePr/>
                  <a:graphic xmlns:a="http://schemas.openxmlformats.org/drawingml/2006/main">
                    <a:graphicData uri="http://schemas.openxmlformats.org/drawingml/2006/picture">
                      <pic:pic xmlns:pic="http://schemas.openxmlformats.org/drawingml/2006/picture">
                        <pic:nvPicPr>
                          <pic:cNvPr id="13611" name="Picture 13611"/>
                          <pic:cNvPicPr/>
                        </pic:nvPicPr>
                        <pic:blipFill>
                          <a:blip r:embed="rId695" cstate="screen">
                            <a:extLst>
                              <a:ext uri="{28A0092B-C50C-407E-A947-70E740481C1C}">
                                <a14:useLocalDpi xmlns:a14="http://schemas.microsoft.com/office/drawing/2010/main"/>
                              </a:ext>
                            </a:extLst>
                          </a:blip>
                          <a:stretch>
                            <a:fillRect/>
                          </a:stretch>
                        </pic:blipFill>
                        <pic:spPr>
                          <a:xfrm>
                            <a:off x="0" y="0"/>
                            <a:ext cx="1869440" cy="1207135"/>
                          </a:xfrm>
                          <a:prstGeom prst="rect">
                            <a:avLst/>
                          </a:prstGeom>
                          <a:effectLst/>
                        </pic:spPr>
                      </pic:pic>
                    </a:graphicData>
                  </a:graphic>
                </wp:anchor>
              </w:drawing>
            </w:r>
          </w:p>
        </w:tc>
      </w:tr>
      <w:tr w:rsidR="00A058AC" w:rsidRPr="00BC5BE4" w14:paraId="3FD5DB03" w14:textId="77777777" w:rsidTr="003F0D93">
        <w:tblPrEx>
          <w:tblLook w:val="02A0" w:firstRow="1" w:lastRow="0" w:firstColumn="1" w:lastColumn="0" w:noHBand="1" w:noVBand="0"/>
        </w:tblPrEx>
        <w:trPr>
          <w:cantSplit/>
          <w:trHeight w:val="461"/>
        </w:trPr>
        <w:tc>
          <w:tcPr>
            <w:tcW w:w="10656" w:type="dxa"/>
            <w:gridSpan w:val="5"/>
            <w:shd w:val="clear" w:color="auto" w:fill="DEEAF6" w:themeFill="accent5" w:themeFillTint="33"/>
            <w:vAlign w:val="center"/>
          </w:tcPr>
          <w:p w14:paraId="1582391D" w14:textId="18C50026" w:rsidR="00A058AC" w:rsidRPr="00A536C1" w:rsidRDefault="00A058AC" w:rsidP="00A058AC">
            <w:pPr>
              <w:pStyle w:val="Heading1"/>
              <w:framePr w:hSpace="0" w:wrap="auto" w:hAnchor="text" w:xAlign="left" w:yAlign="inline"/>
              <w:suppressOverlap w:val="0"/>
            </w:pPr>
            <w:bookmarkStart w:id="123" w:name="_Toc136333860"/>
            <w:bookmarkStart w:id="124" w:name="_Toc136333875"/>
            <w:bookmarkStart w:id="125" w:name="_Toc136346371"/>
            <w:bookmarkStart w:id="126" w:name="_Toc136346486"/>
            <w:bookmarkStart w:id="127" w:name="_Toc136446740"/>
            <w:bookmarkStart w:id="128" w:name="_Toc155079402"/>
            <w:r w:rsidRPr="00E37F21">
              <w:t>RARE DISEASES</w:t>
            </w:r>
            <w:bookmarkEnd w:id="123"/>
            <w:bookmarkEnd w:id="124"/>
            <w:bookmarkEnd w:id="125"/>
            <w:bookmarkEnd w:id="126"/>
            <w:bookmarkEnd w:id="127"/>
            <w:bookmarkEnd w:id="128"/>
          </w:p>
        </w:tc>
      </w:tr>
      <w:tr w:rsidR="00A058AC" w:rsidRPr="00BC5BE4" w14:paraId="05A48952"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4630431" w14:textId="0D116AA2" w:rsidR="00A058AC" w:rsidRPr="006913EB" w:rsidRDefault="00A058AC" w:rsidP="00A058AC">
            <w:pPr>
              <w:pStyle w:val="Heading2"/>
              <w:framePr w:hSpace="0" w:wrap="auto" w:hAnchor="text" w:yAlign="inline"/>
            </w:pPr>
            <w:r>
              <w:t>National Organization for Rare Disorders (NORD) 2019</w:t>
            </w:r>
          </w:p>
        </w:tc>
      </w:tr>
      <w:tr w:rsidR="00A058AC" w:rsidRPr="00BC5BE4" w14:paraId="4FFC64BA"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2B33FC1D" w14:textId="77777777" w:rsidR="00A058AC" w:rsidRPr="00A20D7B" w:rsidRDefault="00A058AC" w:rsidP="00A058AC">
            <w:pPr>
              <w:pStyle w:val="Heading3"/>
              <w:framePr w:hSpace="0" w:wrap="auto" w:hAnchor="text" w:yAlign="inline"/>
              <w:ind w:firstLine="0"/>
            </w:pPr>
            <w:r w:rsidRPr="00A20D7B">
              <w:t>Misdiagnosis of Desmoid Tumors; Insight from the Desmoid Tumor Research Foundation (DTRF) Patient Registry</w:t>
            </w:r>
          </w:p>
          <w:p w14:paraId="4D41AA74" w14:textId="15D3F8BC" w:rsidR="00A058AC" w:rsidRDefault="00A058AC" w:rsidP="00A058AC">
            <w:pPr>
              <w:pStyle w:val="Style1"/>
              <w:framePr w:hSpace="0" w:wrap="auto" w:hAnchor="text" w:xAlign="left" w:yAlign="inline"/>
              <w:suppressOverlap w:val="0"/>
            </w:pPr>
            <w:r w:rsidRPr="006174A7">
              <w:rPr>
                <w:b/>
              </w:rPr>
              <w:t>Authors:</w:t>
            </w:r>
            <w:r>
              <w:t xml:space="preserve">  Kelly Mercier, Lynn Hernandez, Vanessa Boulanger, Allison Seebald, Suzanne Rossov, and Kelsey Milligan </w:t>
            </w:r>
          </w:p>
          <w:p w14:paraId="6B3505B2" w14:textId="77777777" w:rsidR="00A058AC" w:rsidRDefault="00A058AC" w:rsidP="00A058AC">
            <w:pPr>
              <w:pStyle w:val="Style1"/>
              <w:framePr w:hSpace="0" w:wrap="auto" w:hAnchor="text" w:xAlign="left" w:yAlign="inline"/>
              <w:suppressOverlap w:val="0"/>
            </w:pPr>
          </w:p>
          <w:p w14:paraId="6ECB9F9C" w14:textId="0B9E4E2A" w:rsidR="00A058AC" w:rsidRDefault="00A058AC" w:rsidP="00A058AC">
            <w:pPr>
              <w:pStyle w:val="Style1"/>
              <w:framePr w:hSpace="0" w:wrap="auto" w:hAnchor="text" w:xAlign="left" w:yAlign="inline"/>
              <w:suppressOverlap w:val="0"/>
            </w:pPr>
            <w:r>
              <w:t>Poster presented at: NORD Rare Summit. 2019 October 21-22; Washington DC</w:t>
            </w:r>
          </w:p>
        </w:tc>
        <w:tc>
          <w:tcPr>
            <w:tcW w:w="3784" w:type="dxa"/>
            <w:gridSpan w:val="3"/>
            <w:shd w:val="clear" w:color="auto" w:fill="auto"/>
          </w:tcPr>
          <w:p w14:paraId="14B71DBC" w14:textId="0D4FCD4A" w:rsidR="00A058AC" w:rsidRPr="006913EB" w:rsidRDefault="00A058AC" w:rsidP="00A058AC">
            <w:pPr>
              <w:pStyle w:val="Style1"/>
              <w:framePr w:hSpace="0" w:wrap="auto" w:hAnchor="text" w:xAlign="left" w:yAlign="inline"/>
              <w:suppressOverlap w:val="0"/>
            </w:pPr>
            <w:r>
              <w:drawing>
                <wp:anchor distT="0" distB="0" distL="114300" distR="114300" simplePos="0" relativeHeight="255700992" behindDoc="0" locked="0" layoutInCell="1" allowOverlap="1" wp14:anchorId="56F4E60F" wp14:editId="48F73DB7">
                  <wp:simplePos x="0" y="0"/>
                  <wp:positionH relativeFrom="margin">
                    <wp:posOffset>206375</wp:posOffset>
                  </wp:positionH>
                  <wp:positionV relativeFrom="paragraph">
                    <wp:posOffset>18415</wp:posOffset>
                  </wp:positionV>
                  <wp:extent cx="1853565" cy="1192530"/>
                  <wp:effectExtent l="0" t="0" r="0" b="7620"/>
                  <wp:wrapSquare wrapText="bothSides"/>
                  <wp:docPr id="13837" name="Picture 34"/>
                  <wp:cNvGraphicFramePr/>
                  <a:graphic xmlns:a="http://schemas.openxmlformats.org/drawingml/2006/main">
                    <a:graphicData uri="http://schemas.openxmlformats.org/drawingml/2006/picture">
                      <pic:pic xmlns:pic="http://schemas.openxmlformats.org/drawingml/2006/picture">
                        <pic:nvPicPr>
                          <pic:cNvPr id="13837" name="Picture 13837"/>
                          <pic:cNvPicPr/>
                        </pic:nvPicPr>
                        <pic:blipFill>
                          <a:blip r:embed="rId696" cstate="screen">
                            <a:extLst>
                              <a:ext uri="{28A0092B-C50C-407E-A947-70E740481C1C}">
                                <a14:useLocalDpi xmlns:a14="http://schemas.microsoft.com/office/drawing/2010/main"/>
                              </a:ext>
                            </a:extLst>
                          </a:blip>
                          <a:stretch>
                            <a:fillRect/>
                          </a:stretch>
                        </pic:blipFill>
                        <pic:spPr>
                          <a:xfrm>
                            <a:off x="0" y="0"/>
                            <a:ext cx="1853565" cy="1192530"/>
                          </a:xfrm>
                          <a:prstGeom prst="rect">
                            <a:avLst/>
                          </a:prstGeom>
                          <a:effectLst/>
                        </pic:spPr>
                      </pic:pic>
                    </a:graphicData>
                  </a:graphic>
                </wp:anchor>
              </w:drawing>
            </w:r>
            <w:r w:rsidRPr="006913EB">
              <mc:AlternateContent>
                <mc:Choice Requires="wps">
                  <w:drawing>
                    <wp:anchor distT="45720" distB="45720" distL="114300" distR="114300" simplePos="0" relativeHeight="255702016" behindDoc="0" locked="0" layoutInCell="1" allowOverlap="1" wp14:anchorId="35B2565B" wp14:editId="55329692">
                      <wp:simplePos x="0" y="0"/>
                      <wp:positionH relativeFrom="margin">
                        <wp:posOffset>605155</wp:posOffset>
                      </wp:positionH>
                      <wp:positionV relativeFrom="paragraph">
                        <wp:posOffset>430412</wp:posOffset>
                      </wp:positionV>
                      <wp:extent cx="1426210" cy="395605"/>
                      <wp:effectExtent l="0" t="171450" r="0" b="175895"/>
                      <wp:wrapSquare wrapText="bothSides"/>
                      <wp:docPr id="1937677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23D7C6D3" w14:textId="77777777" w:rsidR="00A058AC" w:rsidRPr="00FC2112" w:rsidRDefault="00A058AC" w:rsidP="00A536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2565B" id="_x0000_s1231" type="#_x0000_t202" style="position:absolute;margin-left:47.65pt;margin-top:33.9pt;width:112.3pt;height:31.15pt;rotation:-1685364fd;z-index:25570201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5tfBA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" filled="f" stroked="f">
                      <v:textbox>
                        <w:txbxContent>
                          <w:p w14:paraId="23D7C6D3" w14:textId="77777777" w:rsidR="00A058AC" w:rsidRPr="00FC2112" w:rsidRDefault="00A058AC" w:rsidP="00A536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7DFC3F5C"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4D452499" w14:textId="77777777" w:rsidR="00A058AC" w:rsidRPr="00A20D7B" w:rsidRDefault="00A058AC" w:rsidP="00A058AC">
            <w:pPr>
              <w:pStyle w:val="Heading3"/>
              <w:framePr w:hSpace="0" w:wrap="auto" w:hAnchor="text" w:yAlign="inline"/>
              <w:ind w:firstLine="0"/>
            </w:pPr>
            <w:r w:rsidRPr="00A20D7B">
              <w:lastRenderedPageBreak/>
              <w:t>Quality of Life in Pediatric Patients with SYNGAP1-Related Non-Syndromic Intellectual Disability (NSID); Data from the SYNGAP1 (MRD5) Patient Registry</w:t>
            </w:r>
          </w:p>
          <w:p w14:paraId="7099EBD4" w14:textId="335E3BB5" w:rsidR="00A058AC" w:rsidRDefault="00A058AC" w:rsidP="00A058AC">
            <w:pPr>
              <w:pStyle w:val="Style1"/>
              <w:framePr w:hSpace="0" w:wrap="auto" w:hAnchor="text" w:xAlign="left" w:yAlign="inline"/>
              <w:suppressOverlap w:val="0"/>
            </w:pPr>
            <w:r w:rsidRPr="006174A7">
              <w:rPr>
                <w:b/>
              </w:rPr>
              <w:t>Authors:</w:t>
            </w:r>
            <w:r>
              <w:t xml:space="preserve">  Weldon M, Holder J, Rumbaugh G, Smith-Hicks C, Boulanger V, Seebald A, Rossov S, Milligan K </w:t>
            </w:r>
          </w:p>
          <w:p w14:paraId="5BF91395" w14:textId="77777777" w:rsidR="00A058AC" w:rsidRDefault="00A058AC" w:rsidP="00A058AC">
            <w:pPr>
              <w:pStyle w:val="Style1"/>
              <w:framePr w:hSpace="0" w:wrap="auto" w:hAnchor="text" w:xAlign="left" w:yAlign="inline"/>
              <w:suppressOverlap w:val="0"/>
            </w:pPr>
          </w:p>
          <w:p w14:paraId="090F0C86" w14:textId="4A3A97F5" w:rsidR="00A058AC" w:rsidRDefault="00A058AC" w:rsidP="00A058AC">
            <w:pPr>
              <w:pStyle w:val="Style1"/>
              <w:framePr w:hSpace="0" w:wrap="auto" w:hAnchor="text" w:xAlign="left" w:yAlign="inline"/>
              <w:suppressOverlap w:val="0"/>
            </w:pPr>
            <w:r>
              <w:t>Poster presented at: NORD Rare Summit. 2019 October 21-22; Washington DC</w:t>
            </w:r>
          </w:p>
        </w:tc>
        <w:tc>
          <w:tcPr>
            <w:tcW w:w="3784" w:type="dxa"/>
            <w:gridSpan w:val="3"/>
            <w:shd w:val="clear" w:color="auto" w:fill="auto"/>
          </w:tcPr>
          <w:p w14:paraId="2160146C" w14:textId="7266E9F7" w:rsidR="00A058AC" w:rsidRPr="006913EB" w:rsidRDefault="00A058AC" w:rsidP="00A058AC">
            <w:pPr>
              <w:pStyle w:val="Style1"/>
              <w:framePr w:hSpace="0" w:wrap="auto" w:hAnchor="text" w:xAlign="left" w:yAlign="inline"/>
              <w:suppressOverlap w:val="0"/>
            </w:pPr>
            <w:r>
              <w:drawing>
                <wp:anchor distT="0" distB="0" distL="114300" distR="114300" simplePos="0" relativeHeight="255703040" behindDoc="0" locked="0" layoutInCell="1" allowOverlap="1" wp14:anchorId="0CE308D2" wp14:editId="5BABD167">
                  <wp:simplePos x="0" y="0"/>
                  <wp:positionH relativeFrom="margin">
                    <wp:posOffset>207010</wp:posOffset>
                  </wp:positionH>
                  <wp:positionV relativeFrom="paragraph">
                    <wp:posOffset>37465</wp:posOffset>
                  </wp:positionV>
                  <wp:extent cx="1871980" cy="1196975"/>
                  <wp:effectExtent l="0" t="0" r="0" b="3175"/>
                  <wp:wrapSquare wrapText="bothSides"/>
                  <wp:docPr id="13819" name="Picture 30"/>
                  <wp:cNvGraphicFramePr/>
                  <a:graphic xmlns:a="http://schemas.openxmlformats.org/drawingml/2006/main">
                    <a:graphicData uri="http://schemas.openxmlformats.org/drawingml/2006/picture">
                      <pic:pic xmlns:pic="http://schemas.openxmlformats.org/drawingml/2006/picture">
                        <pic:nvPicPr>
                          <pic:cNvPr id="13819" name="Picture 13819"/>
                          <pic:cNvPicPr/>
                        </pic:nvPicPr>
                        <pic:blipFill>
                          <a:blip r:embed="rId697" cstate="screen">
                            <a:extLst>
                              <a:ext uri="{28A0092B-C50C-407E-A947-70E740481C1C}">
                                <a14:useLocalDpi xmlns:a14="http://schemas.microsoft.com/office/drawing/2010/main"/>
                              </a:ext>
                            </a:extLst>
                          </a:blip>
                          <a:stretch>
                            <a:fillRect/>
                          </a:stretch>
                        </pic:blipFill>
                        <pic:spPr>
                          <a:xfrm>
                            <a:off x="0" y="0"/>
                            <a:ext cx="1871980" cy="1196975"/>
                          </a:xfrm>
                          <a:prstGeom prst="rect">
                            <a:avLst/>
                          </a:prstGeom>
                          <a:effectLst/>
                        </pic:spPr>
                      </pic:pic>
                    </a:graphicData>
                  </a:graphic>
                </wp:anchor>
              </w:drawing>
            </w:r>
            <w:r w:rsidRPr="006913EB">
              <mc:AlternateContent>
                <mc:Choice Requires="wps">
                  <w:drawing>
                    <wp:anchor distT="45720" distB="45720" distL="114300" distR="114300" simplePos="0" relativeHeight="255704064" behindDoc="0" locked="0" layoutInCell="1" allowOverlap="1" wp14:anchorId="3628D72F" wp14:editId="4968FC82">
                      <wp:simplePos x="0" y="0"/>
                      <wp:positionH relativeFrom="margin">
                        <wp:posOffset>615788</wp:posOffset>
                      </wp:positionH>
                      <wp:positionV relativeFrom="paragraph">
                        <wp:posOffset>486602</wp:posOffset>
                      </wp:positionV>
                      <wp:extent cx="1426210" cy="395605"/>
                      <wp:effectExtent l="0" t="171450" r="0" b="175895"/>
                      <wp:wrapSquare wrapText="bothSides"/>
                      <wp:docPr id="162455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932EB25" w14:textId="77777777" w:rsidR="00A058AC" w:rsidRPr="00FC2112" w:rsidRDefault="00A058AC" w:rsidP="00A536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8D72F" id="_x0000_s1232" type="#_x0000_t202" style="position:absolute;margin-left:48.5pt;margin-top:38.3pt;width:112.3pt;height:31.15pt;rotation:-1685364fd;z-index:2557040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Qcg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" filled="f" stroked="f">
                      <v:textbox>
                        <w:txbxContent>
                          <w:p w14:paraId="6932EB25" w14:textId="77777777" w:rsidR="00A058AC" w:rsidRPr="00FC2112" w:rsidRDefault="00A058AC" w:rsidP="00A536C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40A5BFFE" w14:textId="77777777" w:rsidTr="003F0D93">
        <w:tblPrEx>
          <w:tblLook w:val="02A0" w:firstRow="1" w:lastRow="0" w:firstColumn="1" w:lastColumn="0" w:noHBand="1" w:noVBand="0"/>
        </w:tblPrEx>
        <w:trPr>
          <w:cantSplit/>
          <w:trHeight w:val="1969"/>
        </w:trPr>
        <w:tc>
          <w:tcPr>
            <w:tcW w:w="6872" w:type="dxa"/>
            <w:gridSpan w:val="2"/>
            <w:shd w:val="clear" w:color="auto" w:fill="auto"/>
          </w:tcPr>
          <w:p w14:paraId="1AE5CF62" w14:textId="77777777" w:rsidR="00A058AC" w:rsidRPr="00A20D7B" w:rsidRDefault="00A058AC" w:rsidP="00A058AC">
            <w:pPr>
              <w:pStyle w:val="Heading3"/>
              <w:framePr w:hSpace="0" w:wrap="auto" w:hAnchor="text" w:yAlign="inline"/>
              <w:ind w:firstLine="0"/>
            </w:pPr>
            <w:r w:rsidRPr="00A20D7B">
              <w:t xml:space="preserve">The PKU Patient Registry: Understanding the Natural History of PKU </w:t>
            </w:r>
          </w:p>
          <w:p w14:paraId="40615322" w14:textId="42BFE069" w:rsidR="00A058AC" w:rsidRDefault="00A058AC" w:rsidP="00A058AC">
            <w:pPr>
              <w:pStyle w:val="Style1"/>
              <w:framePr w:hSpace="0" w:wrap="auto" w:hAnchor="text" w:xAlign="left" w:yAlign="inline"/>
              <w:suppressOverlap w:val="0"/>
            </w:pPr>
            <w:r w:rsidRPr="006174A7">
              <w:rPr>
                <w:b/>
              </w:rPr>
              <w:t>Authors:</w:t>
            </w:r>
            <w:r>
              <w:t xml:space="preserve">  Olaf Bodamer MD PhD, Harvey Levy MD, Eileen Blakely, Christine Brown, Hilary Feldman, Rhonda Connolly, Kathryn Moseley, Vanessa Boulanger, Allison Seebald, Suzanne Rossov, Kelsey Milligan, and Janna Radtchenko </w:t>
            </w:r>
          </w:p>
          <w:p w14:paraId="70BF1524" w14:textId="77777777" w:rsidR="00A058AC" w:rsidRDefault="00A058AC" w:rsidP="00A058AC">
            <w:pPr>
              <w:pStyle w:val="Style1"/>
              <w:framePr w:hSpace="0" w:wrap="auto" w:hAnchor="text" w:xAlign="left" w:yAlign="inline"/>
              <w:suppressOverlap w:val="0"/>
            </w:pPr>
            <w:r>
              <w:t xml:space="preserve"> </w:t>
            </w:r>
          </w:p>
          <w:p w14:paraId="77701FBC" w14:textId="5CF4EC9E" w:rsidR="00A058AC" w:rsidRDefault="00A058AC" w:rsidP="00A058AC">
            <w:pPr>
              <w:pStyle w:val="Style1"/>
              <w:framePr w:hSpace="0" w:wrap="auto" w:hAnchor="text" w:xAlign="left" w:yAlign="inline"/>
              <w:suppressOverlap w:val="0"/>
            </w:pPr>
            <w:r>
              <w:t>Poster presented at: NORD Rare Summit. 2019 October 21-22; Washington DC</w:t>
            </w:r>
          </w:p>
        </w:tc>
        <w:tc>
          <w:tcPr>
            <w:tcW w:w="3784" w:type="dxa"/>
            <w:gridSpan w:val="3"/>
            <w:shd w:val="clear" w:color="auto" w:fill="auto"/>
          </w:tcPr>
          <w:p w14:paraId="237E5593" w14:textId="753443AA"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06112" behindDoc="0" locked="0" layoutInCell="1" allowOverlap="1" wp14:anchorId="64015F6F" wp14:editId="5E639642">
                      <wp:simplePos x="0" y="0"/>
                      <wp:positionH relativeFrom="margin">
                        <wp:posOffset>605155</wp:posOffset>
                      </wp:positionH>
                      <wp:positionV relativeFrom="paragraph">
                        <wp:posOffset>474345</wp:posOffset>
                      </wp:positionV>
                      <wp:extent cx="1426210" cy="395605"/>
                      <wp:effectExtent l="0" t="171450" r="0" b="175895"/>
                      <wp:wrapSquare wrapText="bothSides"/>
                      <wp:docPr id="605305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24F90A6" w14:textId="77777777" w:rsidR="00A058AC" w:rsidRPr="00FC2112" w:rsidRDefault="00A058AC" w:rsidP="002870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15F6F" id="_x0000_s1233" type="#_x0000_t202" style="position:absolute;margin-left:47.65pt;margin-top:37.35pt;width:112.3pt;height:31.15pt;rotation:-1685364fd;z-index:2557061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ly8BA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" filled="f" stroked="f">
                      <v:textbox>
                        <w:txbxContent>
                          <w:p w14:paraId="324F90A6" w14:textId="77777777" w:rsidR="00A058AC" w:rsidRPr="00FC2112" w:rsidRDefault="00A058AC" w:rsidP="0028705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05088" behindDoc="0" locked="0" layoutInCell="1" allowOverlap="1" wp14:anchorId="721A7C9A" wp14:editId="607C8947">
                  <wp:simplePos x="0" y="0"/>
                  <wp:positionH relativeFrom="margin">
                    <wp:posOffset>180340</wp:posOffset>
                  </wp:positionH>
                  <wp:positionV relativeFrom="paragraph">
                    <wp:posOffset>49264</wp:posOffset>
                  </wp:positionV>
                  <wp:extent cx="1905635" cy="1236980"/>
                  <wp:effectExtent l="0" t="0" r="0" b="1270"/>
                  <wp:wrapSquare wrapText="bothSides"/>
                  <wp:docPr id="13801" name="Picture 26"/>
                  <wp:cNvGraphicFramePr/>
                  <a:graphic xmlns:a="http://schemas.openxmlformats.org/drawingml/2006/main">
                    <a:graphicData uri="http://schemas.openxmlformats.org/drawingml/2006/picture">
                      <pic:pic xmlns:pic="http://schemas.openxmlformats.org/drawingml/2006/picture">
                        <pic:nvPicPr>
                          <pic:cNvPr id="13801" name="Picture 13801"/>
                          <pic:cNvPicPr/>
                        </pic:nvPicPr>
                        <pic:blipFill>
                          <a:blip r:embed="rId698" cstate="screen">
                            <a:extLst>
                              <a:ext uri="{28A0092B-C50C-407E-A947-70E740481C1C}">
                                <a14:useLocalDpi xmlns:a14="http://schemas.microsoft.com/office/drawing/2010/main"/>
                              </a:ext>
                            </a:extLst>
                          </a:blip>
                          <a:stretch>
                            <a:fillRect/>
                          </a:stretch>
                        </pic:blipFill>
                        <pic:spPr>
                          <a:xfrm>
                            <a:off x="0" y="0"/>
                            <a:ext cx="1905635" cy="1236980"/>
                          </a:xfrm>
                          <a:prstGeom prst="rect">
                            <a:avLst/>
                          </a:prstGeom>
                          <a:effectLst/>
                        </pic:spPr>
                      </pic:pic>
                    </a:graphicData>
                  </a:graphic>
                </wp:anchor>
              </w:drawing>
            </w:r>
          </w:p>
        </w:tc>
      </w:tr>
      <w:tr w:rsidR="00A058AC" w:rsidRPr="00BC5BE4" w14:paraId="71C8D693"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1C4B10C" w14:textId="0F719124" w:rsidR="00A058AC" w:rsidRPr="006913EB" w:rsidRDefault="00A058AC" w:rsidP="00A058AC">
            <w:pPr>
              <w:pStyle w:val="Heading2"/>
              <w:framePr w:hSpace="0" w:wrap="auto" w:hAnchor="text" w:yAlign="inline"/>
            </w:pPr>
            <w:r>
              <w:t>European Hematology Association (EHA) 2019</w:t>
            </w:r>
          </w:p>
        </w:tc>
      </w:tr>
      <w:tr w:rsidR="00A058AC" w:rsidRPr="00BC5BE4" w14:paraId="75E6F739"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5ACCC4B0" w14:textId="77777777" w:rsidR="00A058AC" w:rsidRPr="00A20D7B" w:rsidRDefault="00A058AC" w:rsidP="00A058AC">
            <w:pPr>
              <w:pStyle w:val="Heading3"/>
              <w:framePr w:hSpace="0" w:wrap="auto" w:hAnchor="text" w:yAlign="inline"/>
              <w:ind w:firstLine="0"/>
            </w:pPr>
            <w:r w:rsidRPr="00A20D7B">
              <w:t xml:space="preserve">Quality of Life and Demographics of Patients with Immune Thrombocytopenia (ITP); Data from the Platelet Disorder Support Association (PDSA) Patient Registry </w:t>
            </w:r>
          </w:p>
          <w:p w14:paraId="7CA2841A" w14:textId="555219F6" w:rsidR="00A058AC" w:rsidRDefault="00A058AC" w:rsidP="00A058AC">
            <w:pPr>
              <w:pStyle w:val="Style1"/>
              <w:framePr w:hSpace="0" w:wrap="auto" w:hAnchor="text" w:xAlign="left" w:yAlign="inline"/>
              <w:suppressOverlap w:val="0"/>
            </w:pPr>
            <w:r w:rsidRPr="006174A7">
              <w:rPr>
                <w:b/>
              </w:rPr>
              <w:t>Authors:</w:t>
            </w:r>
            <w:r>
              <w:t xml:space="preserve">  Caroline Kruse, Alexandra Kruse, Nancy Potthast, Vanessa Boulanger, Allison Seebald, Suzanne Rossov and Kelsey Milligan. </w:t>
            </w:r>
          </w:p>
          <w:p w14:paraId="01B2D66E" w14:textId="77777777" w:rsidR="00A058AC" w:rsidRDefault="00A058AC" w:rsidP="00A058AC">
            <w:pPr>
              <w:pStyle w:val="Style1"/>
              <w:framePr w:hSpace="0" w:wrap="auto" w:hAnchor="text" w:xAlign="left" w:yAlign="inline"/>
              <w:suppressOverlap w:val="0"/>
            </w:pPr>
            <w:r>
              <w:rPr>
                <w:i/>
              </w:rPr>
              <w:t>DOI:</w:t>
            </w:r>
            <w:hyperlink r:id="rId699">
              <w:r>
                <w:rPr>
                  <w:i/>
                </w:rPr>
                <w:t xml:space="preserve"> </w:t>
              </w:r>
            </w:hyperlink>
            <w:hyperlink r:id="rId700">
              <w:r>
                <w:rPr>
                  <w:i/>
                  <w:color w:val="0000FF"/>
                  <w:u w:val="single" w:color="0000FF"/>
                </w:rPr>
                <w:t>10.1097/01.HS9.0000567492.92876.8b</w:t>
              </w:r>
            </w:hyperlink>
            <w:hyperlink r:id="rId701">
              <w:r>
                <w:rPr>
                  <w:i/>
                </w:rPr>
                <w:t xml:space="preserve"> </w:t>
              </w:r>
            </w:hyperlink>
          </w:p>
          <w:p w14:paraId="44D8EC8A" w14:textId="77777777" w:rsidR="00A058AC" w:rsidRDefault="00A058AC" w:rsidP="00A058AC">
            <w:pPr>
              <w:pStyle w:val="Style1"/>
              <w:framePr w:hSpace="0" w:wrap="auto" w:hAnchor="text" w:xAlign="left" w:yAlign="inline"/>
              <w:suppressOverlap w:val="0"/>
            </w:pPr>
          </w:p>
          <w:p w14:paraId="7BB87E4E" w14:textId="5E041740" w:rsidR="00A058AC" w:rsidRDefault="00A058AC" w:rsidP="00A058AC">
            <w:pPr>
              <w:pStyle w:val="Style1"/>
              <w:framePr w:hSpace="0" w:wrap="auto" w:hAnchor="text" w:xAlign="left" w:yAlign="inline"/>
              <w:suppressOverlap w:val="0"/>
            </w:pPr>
            <w:r>
              <w:t>Poster presented at: EHA 2019. The 24th Congress of the European Hematology Association; 2019 June 13-16; Amsterdam, The Netherlands</w:t>
            </w:r>
          </w:p>
        </w:tc>
        <w:tc>
          <w:tcPr>
            <w:tcW w:w="3773" w:type="dxa"/>
            <w:gridSpan w:val="2"/>
            <w:shd w:val="clear" w:color="auto" w:fill="auto"/>
          </w:tcPr>
          <w:p w14:paraId="6FD267DA" w14:textId="724B8FE2"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08160" behindDoc="0" locked="0" layoutInCell="1" allowOverlap="1" wp14:anchorId="44C22426" wp14:editId="7C68F0D5">
                      <wp:simplePos x="0" y="0"/>
                      <wp:positionH relativeFrom="margin">
                        <wp:posOffset>601345</wp:posOffset>
                      </wp:positionH>
                      <wp:positionV relativeFrom="paragraph">
                        <wp:posOffset>515620</wp:posOffset>
                      </wp:positionV>
                      <wp:extent cx="1426210" cy="395605"/>
                      <wp:effectExtent l="0" t="171450" r="0" b="175895"/>
                      <wp:wrapSquare wrapText="bothSides"/>
                      <wp:docPr id="681732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7627926" w14:textId="77777777" w:rsidR="00A058AC" w:rsidRPr="00FC2112" w:rsidRDefault="00A058AC" w:rsidP="001E583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2426" id="_x0000_s1234" type="#_x0000_t202" style="position:absolute;margin-left:47.35pt;margin-top:40.6pt;width:112.3pt;height:31.15pt;rotation:-1685364fd;z-index:2557081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8DmBA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" filled="f" stroked="f">
                      <v:textbox>
                        <w:txbxContent>
                          <w:p w14:paraId="17627926" w14:textId="77777777" w:rsidR="00A058AC" w:rsidRPr="00FC2112" w:rsidRDefault="00A058AC" w:rsidP="001E583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07136" behindDoc="0" locked="0" layoutInCell="1" allowOverlap="1" wp14:anchorId="360C5FA2" wp14:editId="7CF02DA2">
                  <wp:simplePos x="0" y="0"/>
                  <wp:positionH relativeFrom="margin">
                    <wp:posOffset>193675</wp:posOffset>
                  </wp:positionH>
                  <wp:positionV relativeFrom="paragraph">
                    <wp:posOffset>79597</wp:posOffset>
                  </wp:positionV>
                  <wp:extent cx="1872374" cy="1207135"/>
                  <wp:effectExtent l="0" t="0" r="0" b="0"/>
                  <wp:wrapSquare wrapText="bothSides"/>
                  <wp:docPr id="14048" name="Picture 1"/>
                  <wp:cNvGraphicFramePr/>
                  <a:graphic xmlns:a="http://schemas.openxmlformats.org/drawingml/2006/main">
                    <a:graphicData uri="http://schemas.openxmlformats.org/drawingml/2006/picture">
                      <pic:pic xmlns:pic="http://schemas.openxmlformats.org/drawingml/2006/picture">
                        <pic:nvPicPr>
                          <pic:cNvPr id="14048" name="Picture 14048"/>
                          <pic:cNvPicPr/>
                        </pic:nvPicPr>
                        <pic:blipFill>
                          <a:blip r:embed="rId702" cstate="screen">
                            <a:extLst>
                              <a:ext uri="{28A0092B-C50C-407E-A947-70E740481C1C}">
                                <a14:useLocalDpi xmlns:a14="http://schemas.microsoft.com/office/drawing/2010/main"/>
                              </a:ext>
                            </a:extLst>
                          </a:blip>
                          <a:stretch>
                            <a:fillRect/>
                          </a:stretch>
                        </pic:blipFill>
                        <pic:spPr>
                          <a:xfrm>
                            <a:off x="0" y="0"/>
                            <a:ext cx="1872374" cy="1207135"/>
                          </a:xfrm>
                          <a:prstGeom prst="rect">
                            <a:avLst/>
                          </a:prstGeom>
                        </pic:spPr>
                      </pic:pic>
                    </a:graphicData>
                  </a:graphic>
                </wp:anchor>
              </w:drawing>
            </w:r>
          </w:p>
        </w:tc>
      </w:tr>
      <w:tr w:rsidR="00A058AC" w:rsidRPr="00BC5BE4" w14:paraId="4091A6E8"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66EA2B72" w14:textId="5610EA5E" w:rsidR="00A058AC" w:rsidRPr="006913EB" w:rsidRDefault="00A058AC" w:rsidP="00A058AC">
            <w:pPr>
              <w:pStyle w:val="Heading2"/>
              <w:framePr w:hSpace="0" w:wrap="auto" w:hAnchor="text" w:yAlign="inline"/>
            </w:pPr>
            <w:r>
              <w:t>Annual Meeting of the American Society of Clinical Oncology (ASCO) 2019</w:t>
            </w:r>
          </w:p>
        </w:tc>
      </w:tr>
      <w:tr w:rsidR="00A058AC" w:rsidRPr="00BC5BE4" w14:paraId="5C5AEE7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4027C49" w14:textId="5D320D47" w:rsidR="00A058AC" w:rsidRPr="00A20D7B" w:rsidRDefault="00A058AC" w:rsidP="00A058AC">
            <w:pPr>
              <w:pStyle w:val="Heading3"/>
              <w:framePr w:hSpace="0" w:wrap="auto" w:hAnchor="text" w:yAlign="inline"/>
              <w:ind w:firstLine="0"/>
            </w:pPr>
            <w:r w:rsidRPr="00A20D7B">
              <w:t xml:space="preserve">Quality of Life (QOL) and Tumor Location in Patients with Desmoid Tumors; Data </w:t>
            </w:r>
            <w:proofErr w:type="gramStart"/>
            <w:r w:rsidRPr="00A20D7B">
              <w:t>From</w:t>
            </w:r>
            <w:proofErr w:type="gramEnd"/>
            <w:r w:rsidRPr="00A20D7B">
              <w:t xml:space="preserve"> The Desmoid Tumor Research Foundation (DTRF) Na</w:t>
            </w:r>
            <w:r>
              <w:t>tural</w:t>
            </w:r>
            <w:r w:rsidRPr="00A20D7B">
              <w:t xml:space="preserve"> History Study</w:t>
            </w:r>
          </w:p>
          <w:p w14:paraId="5E66D861" w14:textId="1D3BEA4F" w:rsidR="00A058AC" w:rsidRDefault="00A058AC" w:rsidP="00A058AC">
            <w:pPr>
              <w:pStyle w:val="Style1"/>
              <w:framePr w:hSpace="0" w:wrap="auto" w:hAnchor="text" w:xAlign="left" w:yAlign="inline"/>
              <w:suppressOverlap w:val="0"/>
            </w:pPr>
            <w:r w:rsidRPr="006174A7">
              <w:rPr>
                <w:b/>
              </w:rPr>
              <w:t>Authors:</w:t>
            </w:r>
            <w:r>
              <w:t xml:space="preserve">  Kelly Mercier, Lynne Hernandez, Vanessa Boulanger, Allison Seebald, Suzanne Rossov, and Kelsey Milligan </w:t>
            </w:r>
          </w:p>
          <w:p w14:paraId="3CE5F228" w14:textId="10DC0B14" w:rsidR="00A058AC" w:rsidRDefault="00A058AC" w:rsidP="00A058AC">
            <w:pPr>
              <w:pStyle w:val="Style1"/>
              <w:framePr w:hSpace="0" w:wrap="auto" w:hAnchor="text" w:xAlign="left" w:yAlign="inline"/>
              <w:suppressOverlap w:val="0"/>
            </w:pPr>
            <w:r>
              <w:rPr>
                <w:i/>
              </w:rPr>
              <w:t>DOI:</w:t>
            </w:r>
            <w:hyperlink r:id="rId703">
              <w:r>
                <w:rPr>
                  <w:i/>
                </w:rPr>
                <w:t xml:space="preserve"> </w:t>
              </w:r>
            </w:hyperlink>
            <w:hyperlink r:id="rId704">
              <w:r>
                <w:rPr>
                  <w:i/>
                  <w:color w:val="0000FF"/>
                  <w:u w:val="single" w:color="0000FF"/>
                </w:rPr>
                <w:t>10.1200/JCO.2019.37.15_suppl.e18291</w:t>
              </w:r>
            </w:hyperlink>
            <w:hyperlink r:id="rId705">
              <w:r>
                <w:rPr>
                  <w:i/>
                  <w:color w:val="0000FF"/>
                  <w:u w:val="single" w:color="0000FF"/>
                </w:rPr>
                <w:t xml:space="preserve"> </w:t>
              </w:r>
            </w:hyperlink>
            <w:hyperlink r:id="rId706">
              <w:r>
                <w:rPr>
                  <w:color w:val="0000FF"/>
                  <w:u w:val="single" w:color="0000FF"/>
                </w:rPr>
                <w:t>Journal of Clinical Oncology</w:t>
              </w:r>
            </w:hyperlink>
            <w:hyperlink r:id="rId707">
              <w:r>
                <w:rPr>
                  <w:i/>
                  <w:color w:val="0000FF"/>
                  <w:u w:val="single" w:color="0000FF"/>
                </w:rPr>
                <w:t xml:space="preserve"> </w:t>
              </w:r>
            </w:hyperlink>
            <w:hyperlink r:id="rId708">
              <w:r>
                <w:rPr>
                  <w:i/>
                  <w:color w:val="0000FF"/>
                  <w:u w:val="single" w:color="0000FF"/>
                </w:rPr>
                <w:t>37,</w:t>
              </w:r>
            </w:hyperlink>
            <w:hyperlink r:id="rId709">
              <w:r>
                <w:rPr>
                  <w:i/>
                  <w:color w:val="0000FF"/>
                </w:rPr>
                <w:t xml:space="preserve"> </w:t>
              </w:r>
            </w:hyperlink>
            <w:hyperlink r:id="rId710">
              <w:r>
                <w:rPr>
                  <w:i/>
                  <w:color w:val="0000FF"/>
                  <w:u w:val="single" w:color="0000FF"/>
                </w:rPr>
                <w:t>no.</w:t>
              </w:r>
            </w:hyperlink>
            <w:hyperlink r:id="rId711">
              <w:r>
                <w:rPr>
                  <w:i/>
                  <w:color w:val="0000FF"/>
                  <w:u w:val="single" w:color="0000FF"/>
                </w:rPr>
                <w:t xml:space="preserve"> </w:t>
              </w:r>
            </w:hyperlink>
            <w:hyperlink r:id="rId712">
              <w:r>
                <w:rPr>
                  <w:i/>
                  <w:color w:val="0000FF"/>
                  <w:u w:val="single" w:color="0000FF"/>
                </w:rPr>
                <w:t>1</w:t>
              </w:r>
            </w:hyperlink>
            <w:hyperlink r:id="rId713">
              <w:r>
                <w:rPr>
                  <w:i/>
                  <w:color w:val="0000FF"/>
                  <w:u w:val="single" w:color="0000FF"/>
                </w:rPr>
                <w:t>5_suppl</w:t>
              </w:r>
            </w:hyperlink>
            <w:hyperlink r:id="rId714">
              <w:r>
                <w:rPr>
                  <w:i/>
                </w:rPr>
                <w:t xml:space="preserve"> </w:t>
              </w:r>
            </w:hyperlink>
          </w:p>
          <w:p w14:paraId="0C6AF187" w14:textId="60EC1D01" w:rsidR="00A058AC" w:rsidRDefault="00A058AC" w:rsidP="00A058AC">
            <w:pPr>
              <w:pStyle w:val="Style1"/>
              <w:framePr w:hSpace="0" w:wrap="auto" w:hAnchor="text" w:xAlign="left" w:yAlign="inline"/>
              <w:suppressOverlap w:val="0"/>
            </w:pPr>
            <w:r>
              <w:t>Poster presented at: ASCO 2019. The 55</w:t>
            </w:r>
            <w:r>
              <w:rPr>
                <w:vertAlign w:val="superscript"/>
              </w:rPr>
              <w:t>th</w:t>
            </w:r>
            <w:r>
              <w:t xml:space="preserve"> Annual Meeting of the American Society of Clinical Oncology; 2019 May 31- June 4; Chicago, Illinois</w:t>
            </w:r>
          </w:p>
        </w:tc>
        <w:tc>
          <w:tcPr>
            <w:tcW w:w="3773" w:type="dxa"/>
            <w:gridSpan w:val="2"/>
            <w:shd w:val="clear" w:color="auto" w:fill="auto"/>
          </w:tcPr>
          <w:p w14:paraId="7DC07BD1" w14:textId="6A73744A"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10208" behindDoc="0" locked="0" layoutInCell="1" allowOverlap="1" wp14:anchorId="4C38B179" wp14:editId="7D4CAD91">
                      <wp:simplePos x="0" y="0"/>
                      <wp:positionH relativeFrom="margin">
                        <wp:posOffset>601345</wp:posOffset>
                      </wp:positionH>
                      <wp:positionV relativeFrom="paragraph">
                        <wp:posOffset>582930</wp:posOffset>
                      </wp:positionV>
                      <wp:extent cx="1426210" cy="395605"/>
                      <wp:effectExtent l="0" t="171450" r="0" b="175895"/>
                      <wp:wrapSquare wrapText="bothSides"/>
                      <wp:docPr id="164878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9756653" w14:textId="77777777" w:rsidR="00A058AC" w:rsidRPr="00FC2112" w:rsidRDefault="00A058AC" w:rsidP="001E583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8B179" id="_x0000_s1235" type="#_x0000_t202" style="position:absolute;margin-left:47.35pt;margin-top:45.9pt;width:112.3pt;height:31.15pt;rotation:-1685364fd;z-index:2557102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Jt6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" filled="f" stroked="f">
                      <v:textbox>
                        <w:txbxContent>
                          <w:p w14:paraId="39756653" w14:textId="77777777" w:rsidR="00A058AC" w:rsidRPr="00FC2112" w:rsidRDefault="00A058AC" w:rsidP="001E583A">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09184" behindDoc="0" locked="0" layoutInCell="1" allowOverlap="1" wp14:anchorId="58313636" wp14:editId="4C914D3B">
                  <wp:simplePos x="0" y="0"/>
                  <wp:positionH relativeFrom="margin">
                    <wp:posOffset>213360</wp:posOffset>
                  </wp:positionH>
                  <wp:positionV relativeFrom="paragraph">
                    <wp:posOffset>231332</wp:posOffset>
                  </wp:positionV>
                  <wp:extent cx="1832885" cy="1173013"/>
                  <wp:effectExtent l="0" t="0" r="0" b="8255"/>
                  <wp:wrapSquare wrapText="bothSides"/>
                  <wp:docPr id="14030" name="Picture 1"/>
                  <wp:cNvGraphicFramePr/>
                  <a:graphic xmlns:a="http://schemas.openxmlformats.org/drawingml/2006/main">
                    <a:graphicData uri="http://schemas.openxmlformats.org/drawingml/2006/picture">
                      <pic:pic xmlns:pic="http://schemas.openxmlformats.org/drawingml/2006/picture">
                        <pic:nvPicPr>
                          <pic:cNvPr id="14030" name="Picture 14030"/>
                          <pic:cNvPicPr/>
                        </pic:nvPicPr>
                        <pic:blipFill>
                          <a:blip r:embed="rId715" cstate="screen">
                            <a:extLst>
                              <a:ext uri="{28A0092B-C50C-407E-A947-70E740481C1C}">
                                <a14:useLocalDpi xmlns:a14="http://schemas.microsoft.com/office/drawing/2010/main"/>
                              </a:ext>
                            </a:extLst>
                          </a:blip>
                          <a:stretch>
                            <a:fillRect/>
                          </a:stretch>
                        </pic:blipFill>
                        <pic:spPr>
                          <a:xfrm>
                            <a:off x="0" y="0"/>
                            <a:ext cx="1832885" cy="1173013"/>
                          </a:xfrm>
                          <a:prstGeom prst="rect">
                            <a:avLst/>
                          </a:prstGeom>
                        </pic:spPr>
                      </pic:pic>
                    </a:graphicData>
                  </a:graphic>
                </wp:anchor>
              </w:drawing>
            </w:r>
          </w:p>
        </w:tc>
      </w:tr>
      <w:tr w:rsidR="00A058AC" w:rsidRPr="00BC5BE4" w14:paraId="79A8D796"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04DBA72B" w14:textId="167E6036" w:rsidR="00A058AC" w:rsidRPr="006913EB" w:rsidRDefault="00A058AC" w:rsidP="00A058AC">
            <w:pPr>
              <w:pStyle w:val="Heading2"/>
              <w:framePr w:hSpace="0" w:wrap="auto" w:hAnchor="text" w:yAlign="inline"/>
            </w:pPr>
            <w:r>
              <w:lastRenderedPageBreak/>
              <w:t>International Society for Pharmacoeconomics and Outcomes Research (ISPOR) 2019</w:t>
            </w:r>
          </w:p>
        </w:tc>
      </w:tr>
      <w:tr w:rsidR="00A058AC" w:rsidRPr="00BC5BE4" w14:paraId="6332DFD1"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58CCEC2" w14:textId="77777777" w:rsidR="00A058AC" w:rsidRPr="00A20D7B" w:rsidRDefault="00A058AC" w:rsidP="00A058AC">
            <w:pPr>
              <w:pStyle w:val="Heading3"/>
              <w:framePr w:hSpace="0" w:wrap="auto" w:hAnchor="text" w:yAlign="inline"/>
              <w:ind w:firstLine="0"/>
            </w:pPr>
            <w:r w:rsidRPr="00A20D7B">
              <w:t>Understanding Disease and Burden in Syngap1-Related Non-Syndromic Intellectual</w:t>
            </w:r>
            <w:r w:rsidRPr="00A20D7B">
              <w:rPr>
                <w:rFonts w:ascii="Cambria" w:eastAsia="Cambria" w:hAnsi="Cambria" w:cs="Cambria"/>
              </w:rPr>
              <w:t xml:space="preserve"> </w:t>
            </w:r>
            <w:r w:rsidRPr="00A20D7B">
              <w:t>Disability (NSID) Using a Patient Registry Database</w:t>
            </w:r>
          </w:p>
          <w:p w14:paraId="601CDBD8" w14:textId="5FD00ECA" w:rsidR="00A058AC" w:rsidRDefault="00A058AC" w:rsidP="00A058AC">
            <w:pPr>
              <w:pStyle w:val="Style1"/>
              <w:framePr w:hSpace="0" w:wrap="auto" w:hAnchor="text" w:xAlign="left" w:yAlign="inline"/>
              <w:suppressOverlap w:val="0"/>
            </w:pPr>
            <w:r w:rsidRPr="006174A7">
              <w:rPr>
                <w:b/>
              </w:rPr>
              <w:t>Authors:</w:t>
            </w:r>
            <w:r>
              <w:t xml:space="preserve">  Weldon M, Holder J, Rumbaugh G, Smith-Hicks C, Boulanger V, Seebald A, Rossov S, Milligan K, and Radtchenko J </w:t>
            </w:r>
          </w:p>
          <w:p w14:paraId="4E2ACD4D" w14:textId="77777777" w:rsidR="00A058AC" w:rsidRDefault="00A058AC" w:rsidP="00A058AC">
            <w:pPr>
              <w:pStyle w:val="Style1"/>
              <w:framePr w:hSpace="0" w:wrap="auto" w:hAnchor="text" w:xAlign="left" w:yAlign="inline"/>
              <w:suppressOverlap w:val="0"/>
            </w:pPr>
            <w:r>
              <w:rPr>
                <w:i/>
              </w:rPr>
              <w:t>DOI:</w:t>
            </w:r>
            <w:hyperlink r:id="rId716">
              <w:r>
                <w:rPr>
                  <w:i/>
                </w:rPr>
                <w:t xml:space="preserve"> </w:t>
              </w:r>
            </w:hyperlink>
            <w:hyperlink r:id="rId717">
              <w:r>
                <w:rPr>
                  <w:i/>
                  <w:color w:val="0000FF"/>
                  <w:u w:val="single" w:color="0000FF"/>
                </w:rPr>
                <w:t>10.1016/j.jval.2019.04.1689</w:t>
              </w:r>
            </w:hyperlink>
            <w:hyperlink r:id="rId718">
              <w:r>
                <w:rPr>
                  <w:i/>
                </w:rPr>
                <w:t xml:space="preserve"> </w:t>
              </w:r>
            </w:hyperlink>
          </w:p>
          <w:p w14:paraId="5B12E906" w14:textId="77777777" w:rsidR="00A058AC" w:rsidRDefault="00A058AC" w:rsidP="00A058AC">
            <w:pPr>
              <w:pStyle w:val="Style1"/>
              <w:framePr w:hSpace="0" w:wrap="auto" w:hAnchor="text" w:xAlign="left" w:yAlign="inline"/>
              <w:suppressOverlap w:val="0"/>
            </w:pPr>
          </w:p>
          <w:p w14:paraId="50207C49" w14:textId="01AB8B6A" w:rsidR="00A058AC" w:rsidRDefault="00A058AC" w:rsidP="00A058AC">
            <w:pPr>
              <w:pStyle w:val="Style1"/>
              <w:framePr w:hSpace="0" w:wrap="auto" w:hAnchor="text" w:xAlign="left" w:yAlign="inline"/>
              <w:suppressOverlap w:val="0"/>
            </w:pPr>
            <w:r>
              <w:t>Poster presented at: ISPOR 2019 Conference; 2019 May 18-22; New Orleans, LA. Published in Value in Health and ISPOR site</w:t>
            </w:r>
          </w:p>
        </w:tc>
        <w:tc>
          <w:tcPr>
            <w:tcW w:w="3773" w:type="dxa"/>
            <w:gridSpan w:val="2"/>
            <w:shd w:val="clear" w:color="auto" w:fill="auto"/>
          </w:tcPr>
          <w:p w14:paraId="094CD277" w14:textId="644F577D"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12256" behindDoc="0" locked="0" layoutInCell="1" allowOverlap="1" wp14:anchorId="52DC4082" wp14:editId="0ADB3A43">
                      <wp:simplePos x="0" y="0"/>
                      <wp:positionH relativeFrom="margin">
                        <wp:align>center</wp:align>
                      </wp:positionH>
                      <wp:positionV relativeFrom="paragraph">
                        <wp:posOffset>644525</wp:posOffset>
                      </wp:positionV>
                      <wp:extent cx="1426210" cy="395605"/>
                      <wp:effectExtent l="0" t="171450" r="0" b="175895"/>
                      <wp:wrapSquare wrapText="bothSides"/>
                      <wp:docPr id="368472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A6E1005" w14:textId="77777777" w:rsidR="00A058AC" w:rsidRPr="00FC2112" w:rsidRDefault="00A058AC" w:rsidP="0017269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C4082" id="_x0000_s1236" type="#_x0000_t202" style="position:absolute;margin-left:0;margin-top:50.75pt;width:112.3pt;height:31.15pt;rotation:-1685364fd;z-index:25571225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K4I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" filled="f" stroked="f">
                      <v:textbox>
                        <w:txbxContent>
                          <w:p w14:paraId="1A6E1005" w14:textId="77777777" w:rsidR="00A058AC" w:rsidRPr="00FC2112" w:rsidRDefault="00A058AC" w:rsidP="00172691">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711232" behindDoc="0" locked="0" layoutInCell="1" allowOverlap="1" wp14:anchorId="77802727" wp14:editId="1756CBFF">
                  <wp:simplePos x="0" y="0"/>
                  <wp:positionH relativeFrom="margin">
                    <wp:align>center</wp:align>
                  </wp:positionH>
                  <wp:positionV relativeFrom="paragraph">
                    <wp:posOffset>27999</wp:posOffset>
                  </wp:positionV>
                  <wp:extent cx="1221105" cy="1634871"/>
                  <wp:effectExtent l="0" t="0" r="0" b="3810"/>
                  <wp:wrapSquare wrapText="bothSides"/>
                  <wp:docPr id="14012" name="Picture 22"/>
                  <wp:cNvGraphicFramePr/>
                  <a:graphic xmlns:a="http://schemas.openxmlformats.org/drawingml/2006/main">
                    <a:graphicData uri="http://schemas.openxmlformats.org/drawingml/2006/picture">
                      <pic:pic xmlns:pic="http://schemas.openxmlformats.org/drawingml/2006/picture">
                        <pic:nvPicPr>
                          <pic:cNvPr id="14012" name="Picture 14012"/>
                          <pic:cNvPicPr/>
                        </pic:nvPicPr>
                        <pic:blipFill>
                          <a:blip r:embed="rId719" cstate="screen">
                            <a:extLst>
                              <a:ext uri="{28A0092B-C50C-407E-A947-70E740481C1C}">
                                <a14:useLocalDpi xmlns:a14="http://schemas.microsoft.com/office/drawing/2010/main"/>
                              </a:ext>
                            </a:extLst>
                          </a:blip>
                          <a:stretch>
                            <a:fillRect/>
                          </a:stretch>
                        </pic:blipFill>
                        <pic:spPr>
                          <a:xfrm>
                            <a:off x="0" y="0"/>
                            <a:ext cx="1221105" cy="1634871"/>
                          </a:xfrm>
                          <a:prstGeom prst="rect">
                            <a:avLst/>
                          </a:prstGeom>
                          <a:effectLst/>
                        </pic:spPr>
                      </pic:pic>
                    </a:graphicData>
                  </a:graphic>
                </wp:anchor>
              </w:drawing>
            </w:r>
          </w:p>
        </w:tc>
      </w:tr>
      <w:tr w:rsidR="00A058AC" w:rsidRPr="00BC5BE4" w14:paraId="3013AF3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5159939" w14:textId="77777777" w:rsidR="00A058AC" w:rsidRPr="00A20D7B" w:rsidRDefault="00A058AC" w:rsidP="00A058AC">
            <w:pPr>
              <w:pStyle w:val="Heading3"/>
              <w:framePr w:hSpace="0" w:wrap="auto" w:hAnchor="text" w:yAlign="inline"/>
              <w:ind w:firstLine="0"/>
            </w:pPr>
            <w:r w:rsidRPr="00A20D7B">
              <w:t>Understanding Real-World Treatment Patterns and Quality of Life in Patients with Pemphigus and Pemphigoid Using a Patient Registry Database</w:t>
            </w:r>
          </w:p>
          <w:p w14:paraId="6EF2AD51" w14:textId="2B20EE4E" w:rsidR="00A058AC" w:rsidRDefault="00A058AC" w:rsidP="00A058AC">
            <w:pPr>
              <w:pStyle w:val="Style1"/>
              <w:framePr w:hSpace="0" w:wrap="auto" w:hAnchor="text" w:xAlign="left" w:yAlign="inline"/>
              <w:suppressOverlap w:val="0"/>
            </w:pPr>
            <w:r w:rsidRPr="006174A7">
              <w:rPr>
                <w:b/>
              </w:rPr>
              <w:t>Authors:</w:t>
            </w:r>
            <w:r>
              <w:t xml:space="preserve">  Yale ML, Boulanger V, Seebald A, Rossov S, Milligan K, and Radtchenko J. </w:t>
            </w:r>
          </w:p>
          <w:p w14:paraId="28A3E398" w14:textId="090A65DE" w:rsidR="00A058AC" w:rsidRDefault="00A058AC" w:rsidP="00A058AC">
            <w:pPr>
              <w:pStyle w:val="Style1"/>
              <w:framePr w:hSpace="0" w:wrap="auto" w:hAnchor="text" w:xAlign="left" w:yAlign="inline"/>
              <w:suppressOverlap w:val="0"/>
            </w:pPr>
            <w:r>
              <w:rPr>
                <w:i/>
              </w:rPr>
              <w:t>DOI:</w:t>
            </w:r>
            <w:hyperlink r:id="rId720">
              <w:r>
                <w:rPr>
                  <w:i/>
                </w:rPr>
                <w:t xml:space="preserve"> </w:t>
              </w:r>
            </w:hyperlink>
            <w:hyperlink r:id="rId721">
              <w:r>
                <w:rPr>
                  <w:i/>
                  <w:color w:val="0000FF"/>
                  <w:u w:val="single" w:color="0000FF"/>
                </w:rPr>
                <w:t>10.1016/j.jval.2019.04.1697</w:t>
              </w:r>
            </w:hyperlink>
            <w:hyperlink r:id="rId722">
              <w:r>
                <w:rPr>
                  <w:i/>
                </w:rPr>
                <w:t xml:space="preserve"> </w:t>
              </w:r>
            </w:hyperlink>
          </w:p>
          <w:p w14:paraId="325F076D" w14:textId="77777777" w:rsidR="00A058AC" w:rsidRDefault="00A058AC" w:rsidP="00A058AC">
            <w:pPr>
              <w:pStyle w:val="Style1"/>
              <w:framePr w:hSpace="0" w:wrap="auto" w:hAnchor="text" w:xAlign="left" w:yAlign="inline"/>
              <w:suppressOverlap w:val="0"/>
            </w:pPr>
          </w:p>
          <w:p w14:paraId="6322949E" w14:textId="5E88C7A2" w:rsidR="00A058AC" w:rsidRDefault="00A058AC" w:rsidP="00A058AC">
            <w:pPr>
              <w:pStyle w:val="Style1"/>
              <w:framePr w:hSpace="0" w:wrap="auto" w:hAnchor="text" w:xAlign="left" w:yAlign="inline"/>
              <w:suppressOverlap w:val="0"/>
            </w:pPr>
            <w:r>
              <w:t>Poster presented at: ISPOR 2019 Conference; 2019 May 18-22; New Orleans, LA. Published in Value in Health and ISPOR site</w:t>
            </w:r>
          </w:p>
        </w:tc>
        <w:tc>
          <w:tcPr>
            <w:tcW w:w="3773" w:type="dxa"/>
            <w:gridSpan w:val="2"/>
            <w:shd w:val="clear" w:color="auto" w:fill="auto"/>
          </w:tcPr>
          <w:p w14:paraId="40AC610B" w14:textId="505E2CEF"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713280" behindDoc="0" locked="0" layoutInCell="1" allowOverlap="1" wp14:anchorId="58AF8D05" wp14:editId="4D3629B6">
                  <wp:simplePos x="0" y="0"/>
                  <wp:positionH relativeFrom="margin">
                    <wp:posOffset>615950</wp:posOffset>
                  </wp:positionH>
                  <wp:positionV relativeFrom="paragraph">
                    <wp:posOffset>13970</wp:posOffset>
                  </wp:positionV>
                  <wp:extent cx="1044575" cy="1399540"/>
                  <wp:effectExtent l="0" t="0" r="3175" b="0"/>
                  <wp:wrapSquare wrapText="bothSides"/>
                  <wp:docPr id="14298" name="Picture 18"/>
                  <wp:cNvGraphicFramePr/>
                  <a:graphic xmlns:a="http://schemas.openxmlformats.org/drawingml/2006/main">
                    <a:graphicData uri="http://schemas.openxmlformats.org/drawingml/2006/picture">
                      <pic:pic xmlns:pic="http://schemas.openxmlformats.org/drawingml/2006/picture">
                        <pic:nvPicPr>
                          <pic:cNvPr id="14298" name="Picture 14298"/>
                          <pic:cNvPicPr/>
                        </pic:nvPicPr>
                        <pic:blipFill>
                          <a:blip r:embed="rId723" cstate="screen">
                            <a:extLst>
                              <a:ext uri="{28A0092B-C50C-407E-A947-70E740481C1C}">
                                <a14:useLocalDpi xmlns:a14="http://schemas.microsoft.com/office/drawing/2010/main"/>
                              </a:ext>
                            </a:extLst>
                          </a:blip>
                          <a:stretch>
                            <a:fillRect/>
                          </a:stretch>
                        </pic:blipFill>
                        <pic:spPr>
                          <a:xfrm>
                            <a:off x="0" y="0"/>
                            <a:ext cx="1044575" cy="1399540"/>
                          </a:xfrm>
                          <a:prstGeom prst="rect">
                            <a:avLst/>
                          </a:prstGeom>
                          <a:effectLst/>
                        </pic:spPr>
                      </pic:pic>
                    </a:graphicData>
                  </a:graphic>
                </wp:anchor>
              </w:drawing>
            </w:r>
            <w:r w:rsidRPr="006913EB">
              <mc:AlternateContent>
                <mc:Choice Requires="wps">
                  <w:drawing>
                    <wp:anchor distT="45720" distB="45720" distL="114300" distR="114300" simplePos="0" relativeHeight="255714304" behindDoc="0" locked="0" layoutInCell="1" allowOverlap="1" wp14:anchorId="73D5A0FF" wp14:editId="44E2D5F0">
                      <wp:simplePos x="0" y="0"/>
                      <wp:positionH relativeFrom="margin">
                        <wp:posOffset>611978</wp:posOffset>
                      </wp:positionH>
                      <wp:positionV relativeFrom="paragraph">
                        <wp:posOffset>461365</wp:posOffset>
                      </wp:positionV>
                      <wp:extent cx="1426210" cy="395605"/>
                      <wp:effectExtent l="0" t="171450" r="0" b="175895"/>
                      <wp:wrapSquare wrapText="bothSides"/>
                      <wp:docPr id="594754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3761A58"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5A0FF" id="_x0000_s1237" type="#_x0000_t202" style="position:absolute;margin-left:48.2pt;margin-top:36.35pt;width:112.3pt;height:31.15pt;rotation:-1685364fd;z-index:2557143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WUBQ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" filled="f" stroked="f">
                      <v:textbox>
                        <w:txbxContent>
                          <w:p w14:paraId="63761A58"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5CA42C93"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F46F5A4" w14:textId="77777777" w:rsidR="00A058AC" w:rsidRPr="00A20D7B" w:rsidRDefault="00A058AC" w:rsidP="00A058AC">
            <w:pPr>
              <w:pStyle w:val="Heading3"/>
              <w:framePr w:hSpace="0" w:wrap="auto" w:hAnchor="text" w:yAlign="inline"/>
              <w:ind w:firstLine="0"/>
            </w:pPr>
            <w:r w:rsidRPr="00A20D7B">
              <w:t>The Use of Patient Registry to Better Inform Healthcare Decision Makers and Improve Clinical Outcomes for Patients with Phenylketonuria (PKU)</w:t>
            </w:r>
            <w:r w:rsidRPr="00A20D7B">
              <w:rPr>
                <w:color w:val="1F4D78"/>
                <w:sz w:val="22"/>
              </w:rPr>
              <w:t xml:space="preserve"> </w:t>
            </w:r>
          </w:p>
          <w:p w14:paraId="11431F3E" w14:textId="77777777" w:rsidR="00A058AC" w:rsidRDefault="00A058AC" w:rsidP="00A058AC">
            <w:pPr>
              <w:pStyle w:val="Style1"/>
              <w:framePr w:hSpace="0" w:wrap="auto" w:hAnchor="text" w:xAlign="left" w:yAlign="inline"/>
              <w:suppressOverlap w:val="0"/>
            </w:pPr>
            <w:r w:rsidRPr="006174A7">
              <w:rPr>
                <w:b/>
              </w:rPr>
              <w:t>Authors:</w:t>
            </w:r>
            <w:r>
              <w:t xml:space="preserve">  Bodamer O, Levy H, Blakely E, Brown C, Feldman H, Connolly R, and Moseley K. </w:t>
            </w:r>
          </w:p>
          <w:p w14:paraId="704A8558" w14:textId="542E5A18" w:rsidR="00A058AC" w:rsidRDefault="00A058AC" w:rsidP="00A058AC">
            <w:pPr>
              <w:pStyle w:val="Style1"/>
              <w:framePr w:hSpace="0" w:wrap="auto" w:hAnchor="text" w:xAlign="left" w:yAlign="inline"/>
              <w:suppressOverlap w:val="0"/>
            </w:pPr>
            <w:r>
              <w:rPr>
                <w:i/>
              </w:rPr>
              <w:t>DOI:</w:t>
            </w:r>
            <w:hyperlink r:id="rId724">
              <w:r>
                <w:rPr>
                  <w:i/>
                </w:rPr>
                <w:t xml:space="preserve"> </w:t>
              </w:r>
            </w:hyperlink>
            <w:hyperlink r:id="rId725">
              <w:r>
                <w:rPr>
                  <w:i/>
                  <w:color w:val="0000FF"/>
                  <w:u w:val="single" w:color="0000FF"/>
                </w:rPr>
                <w:t>10.1016/j.jval.2019.04.1701</w:t>
              </w:r>
            </w:hyperlink>
            <w:hyperlink r:id="rId726">
              <w:r>
                <w:rPr>
                  <w:i/>
                </w:rPr>
                <w:t xml:space="preserve"> </w:t>
              </w:r>
            </w:hyperlink>
          </w:p>
          <w:p w14:paraId="75EA68F7" w14:textId="77777777" w:rsidR="00A058AC" w:rsidRDefault="00A058AC" w:rsidP="00A058AC">
            <w:pPr>
              <w:pStyle w:val="Style1"/>
              <w:framePr w:hSpace="0" w:wrap="auto" w:hAnchor="text" w:xAlign="left" w:yAlign="inline"/>
              <w:suppressOverlap w:val="0"/>
            </w:pPr>
          </w:p>
          <w:p w14:paraId="36331D1B" w14:textId="31EAF692" w:rsidR="00A058AC" w:rsidRDefault="00A058AC" w:rsidP="00A058AC">
            <w:pPr>
              <w:pStyle w:val="Style1"/>
              <w:framePr w:hSpace="0" w:wrap="auto" w:hAnchor="text" w:xAlign="left" w:yAlign="inline"/>
              <w:suppressOverlap w:val="0"/>
            </w:pPr>
            <w:r>
              <w:t>Poster presented at: ISPOR 2019 Conference; 2019 May 18-22; New Orleans, LA. Published in Value in Health and ISPOR site</w:t>
            </w:r>
          </w:p>
        </w:tc>
        <w:tc>
          <w:tcPr>
            <w:tcW w:w="3773" w:type="dxa"/>
            <w:gridSpan w:val="2"/>
            <w:shd w:val="clear" w:color="auto" w:fill="auto"/>
          </w:tcPr>
          <w:p w14:paraId="61F05971" w14:textId="6356E821"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715328" behindDoc="0" locked="0" layoutInCell="1" allowOverlap="1" wp14:anchorId="0A353A54" wp14:editId="5D26D60C">
                  <wp:simplePos x="0" y="0"/>
                  <wp:positionH relativeFrom="margin">
                    <wp:posOffset>624840</wp:posOffset>
                  </wp:positionH>
                  <wp:positionV relativeFrom="paragraph">
                    <wp:posOffset>0</wp:posOffset>
                  </wp:positionV>
                  <wp:extent cx="1005840" cy="1350010"/>
                  <wp:effectExtent l="0" t="0" r="3810" b="2540"/>
                  <wp:wrapSquare wrapText="bothSides"/>
                  <wp:docPr id="14280" name="Picture 14"/>
                  <wp:cNvGraphicFramePr/>
                  <a:graphic xmlns:a="http://schemas.openxmlformats.org/drawingml/2006/main">
                    <a:graphicData uri="http://schemas.openxmlformats.org/drawingml/2006/picture">
                      <pic:pic xmlns:pic="http://schemas.openxmlformats.org/drawingml/2006/picture">
                        <pic:nvPicPr>
                          <pic:cNvPr id="14280" name="Picture 14280"/>
                          <pic:cNvPicPr/>
                        </pic:nvPicPr>
                        <pic:blipFill>
                          <a:blip r:embed="rId727" cstate="screen">
                            <a:extLst>
                              <a:ext uri="{28A0092B-C50C-407E-A947-70E740481C1C}">
                                <a14:useLocalDpi xmlns:a14="http://schemas.microsoft.com/office/drawing/2010/main"/>
                              </a:ext>
                            </a:extLst>
                          </a:blip>
                          <a:stretch>
                            <a:fillRect/>
                          </a:stretch>
                        </pic:blipFill>
                        <pic:spPr>
                          <a:xfrm>
                            <a:off x="0" y="0"/>
                            <a:ext cx="1005840" cy="1350010"/>
                          </a:xfrm>
                          <a:prstGeom prst="rect">
                            <a:avLst/>
                          </a:prstGeom>
                          <a:effectLst/>
                        </pic:spPr>
                      </pic:pic>
                    </a:graphicData>
                  </a:graphic>
                </wp:anchor>
              </w:drawing>
            </w:r>
            <w:r w:rsidRPr="006913EB">
              <mc:AlternateContent>
                <mc:Choice Requires="wps">
                  <w:drawing>
                    <wp:anchor distT="45720" distB="45720" distL="114300" distR="114300" simplePos="0" relativeHeight="255716352" behindDoc="0" locked="0" layoutInCell="1" allowOverlap="1" wp14:anchorId="6549D4BA" wp14:editId="17777742">
                      <wp:simplePos x="0" y="0"/>
                      <wp:positionH relativeFrom="margin">
                        <wp:posOffset>601345</wp:posOffset>
                      </wp:positionH>
                      <wp:positionV relativeFrom="paragraph">
                        <wp:posOffset>415630</wp:posOffset>
                      </wp:positionV>
                      <wp:extent cx="1426210" cy="395605"/>
                      <wp:effectExtent l="0" t="171450" r="0" b="175895"/>
                      <wp:wrapSquare wrapText="bothSides"/>
                      <wp:docPr id="1913569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3B69C47"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D4BA" id="_x0000_s1238" type="#_x0000_t202" style="position:absolute;margin-left:47.35pt;margin-top:32.75pt;width:112.3pt;height:31.15pt;rotation:-1685364fd;z-index:2557163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Wnr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" filled="f" stroked="f">
                      <v:textbox>
                        <w:txbxContent>
                          <w:p w14:paraId="43B69C47"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6FFA67BD"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C74AB36" w14:textId="77777777" w:rsidR="00A058AC" w:rsidRPr="00A20D7B" w:rsidRDefault="00A058AC" w:rsidP="00A058AC">
            <w:pPr>
              <w:pStyle w:val="Heading3"/>
              <w:framePr w:hSpace="0" w:wrap="auto" w:hAnchor="text" w:yAlign="inline"/>
              <w:ind w:firstLine="0"/>
            </w:pPr>
            <w:r w:rsidRPr="00A20D7B">
              <w:t>The Use of Patient Reported Registry Data to Improve Health Outcomes for Patients with Opsoclonus Myoclonus Syndrome (OMS)</w:t>
            </w:r>
          </w:p>
          <w:p w14:paraId="62D9164C" w14:textId="7F0C38B7" w:rsidR="00A058AC" w:rsidRDefault="00A058AC" w:rsidP="00A058AC">
            <w:pPr>
              <w:pStyle w:val="Style1"/>
              <w:framePr w:hSpace="0" w:wrap="auto" w:hAnchor="text" w:xAlign="left" w:yAlign="inline"/>
              <w:suppressOverlap w:val="0"/>
            </w:pPr>
            <w:r w:rsidRPr="006174A7">
              <w:rPr>
                <w:b/>
              </w:rPr>
              <w:t>Authors:</w:t>
            </w:r>
            <w:r>
              <w:t xml:space="preserve">  Michaelis M, Khoury-Dennis C, Boulanger V, Seebald A, Rossov S, Milligan K, and Radtchenko J. </w:t>
            </w:r>
          </w:p>
          <w:p w14:paraId="3D396017" w14:textId="77777777" w:rsidR="00A058AC" w:rsidRDefault="00A058AC" w:rsidP="00A058AC">
            <w:pPr>
              <w:pStyle w:val="Style1"/>
              <w:framePr w:hSpace="0" w:wrap="auto" w:hAnchor="text" w:xAlign="left" w:yAlign="inline"/>
              <w:suppressOverlap w:val="0"/>
            </w:pPr>
            <w:r>
              <w:rPr>
                <w:i/>
              </w:rPr>
              <w:t>DOI:</w:t>
            </w:r>
            <w:hyperlink r:id="rId728">
              <w:r>
                <w:rPr>
                  <w:i/>
                </w:rPr>
                <w:t xml:space="preserve"> </w:t>
              </w:r>
            </w:hyperlink>
            <w:hyperlink r:id="rId729">
              <w:r>
                <w:rPr>
                  <w:i/>
                  <w:color w:val="0000FF"/>
                  <w:u w:val="single" w:color="0000FF"/>
                </w:rPr>
                <w:t>10.1016/j.jval.2019.04.1698</w:t>
              </w:r>
            </w:hyperlink>
            <w:hyperlink r:id="rId730">
              <w:r>
                <w:rPr>
                  <w:i/>
                </w:rPr>
                <w:t xml:space="preserve"> </w:t>
              </w:r>
            </w:hyperlink>
          </w:p>
          <w:p w14:paraId="5D281D35" w14:textId="77777777" w:rsidR="00A058AC" w:rsidRDefault="00A058AC" w:rsidP="00A058AC">
            <w:pPr>
              <w:pStyle w:val="Style1"/>
              <w:framePr w:hSpace="0" w:wrap="auto" w:hAnchor="text" w:xAlign="left" w:yAlign="inline"/>
              <w:suppressOverlap w:val="0"/>
            </w:pPr>
          </w:p>
          <w:p w14:paraId="291E63DB" w14:textId="77777777" w:rsidR="00A058AC" w:rsidRDefault="00A058AC" w:rsidP="00A058AC">
            <w:pPr>
              <w:pStyle w:val="Style1"/>
              <w:framePr w:hSpace="0" w:wrap="auto" w:hAnchor="text" w:xAlign="left" w:yAlign="inline"/>
              <w:suppressOverlap w:val="0"/>
            </w:pPr>
            <w:r>
              <w:t>Poster presented at: ISPOR 2019 Conference; 2019 May 18-22; New Orleans, LA. Published in Value in Health and ISPOR site</w:t>
            </w:r>
          </w:p>
          <w:p w14:paraId="51C6B140" w14:textId="77777777" w:rsidR="000C527B" w:rsidRDefault="000C527B" w:rsidP="00A058AC">
            <w:pPr>
              <w:pStyle w:val="Style1"/>
              <w:framePr w:hSpace="0" w:wrap="auto" w:hAnchor="text" w:xAlign="left" w:yAlign="inline"/>
              <w:suppressOverlap w:val="0"/>
            </w:pPr>
          </w:p>
          <w:p w14:paraId="3D2C78B3" w14:textId="77777777" w:rsidR="000C527B" w:rsidRDefault="000C527B" w:rsidP="00A058AC">
            <w:pPr>
              <w:pStyle w:val="Style1"/>
              <w:framePr w:hSpace="0" w:wrap="auto" w:hAnchor="text" w:xAlign="left" w:yAlign="inline"/>
              <w:suppressOverlap w:val="0"/>
            </w:pPr>
          </w:p>
          <w:p w14:paraId="4B6DE4A2" w14:textId="35EE779B" w:rsidR="000C527B" w:rsidRDefault="000C527B" w:rsidP="00A058AC">
            <w:pPr>
              <w:pStyle w:val="Style1"/>
              <w:framePr w:hSpace="0" w:wrap="auto" w:hAnchor="text" w:xAlign="left" w:yAlign="inline"/>
              <w:suppressOverlap w:val="0"/>
            </w:pPr>
          </w:p>
        </w:tc>
        <w:tc>
          <w:tcPr>
            <w:tcW w:w="3773" w:type="dxa"/>
            <w:gridSpan w:val="2"/>
            <w:shd w:val="clear" w:color="auto" w:fill="auto"/>
          </w:tcPr>
          <w:p w14:paraId="51E8EDDF" w14:textId="1179CBFC" w:rsidR="00A058AC" w:rsidRPr="006913EB" w:rsidRDefault="00A058AC" w:rsidP="00A058AC">
            <w:pPr>
              <w:pStyle w:val="Style1"/>
              <w:framePr w:hSpace="0" w:wrap="auto" w:hAnchor="text" w:xAlign="left" w:yAlign="inline"/>
              <w:suppressOverlap w:val="0"/>
            </w:pPr>
            <w:r>
              <w:drawing>
                <wp:anchor distT="0" distB="0" distL="114300" distR="114300" simplePos="0" relativeHeight="255717376" behindDoc="0" locked="0" layoutInCell="1" allowOverlap="1" wp14:anchorId="1944CAF0" wp14:editId="5F733DEA">
                  <wp:simplePos x="0" y="0"/>
                  <wp:positionH relativeFrom="margin">
                    <wp:posOffset>624840</wp:posOffset>
                  </wp:positionH>
                  <wp:positionV relativeFrom="paragraph">
                    <wp:posOffset>39370</wp:posOffset>
                  </wp:positionV>
                  <wp:extent cx="1009650" cy="1254760"/>
                  <wp:effectExtent l="0" t="0" r="0" b="2540"/>
                  <wp:wrapSquare wrapText="bothSides"/>
                  <wp:docPr id="14262" name="Picture 10"/>
                  <wp:cNvGraphicFramePr/>
                  <a:graphic xmlns:a="http://schemas.openxmlformats.org/drawingml/2006/main">
                    <a:graphicData uri="http://schemas.openxmlformats.org/drawingml/2006/picture">
                      <pic:pic xmlns:pic="http://schemas.openxmlformats.org/drawingml/2006/picture">
                        <pic:nvPicPr>
                          <pic:cNvPr id="14262" name="Picture 14262"/>
                          <pic:cNvPicPr/>
                        </pic:nvPicPr>
                        <pic:blipFill>
                          <a:blip r:embed="rId731" cstate="screen">
                            <a:extLst>
                              <a:ext uri="{28A0092B-C50C-407E-A947-70E740481C1C}">
                                <a14:useLocalDpi xmlns:a14="http://schemas.microsoft.com/office/drawing/2010/main"/>
                              </a:ext>
                            </a:extLst>
                          </a:blip>
                          <a:stretch>
                            <a:fillRect/>
                          </a:stretch>
                        </pic:blipFill>
                        <pic:spPr>
                          <a:xfrm>
                            <a:off x="0" y="0"/>
                            <a:ext cx="1009650" cy="1254760"/>
                          </a:xfrm>
                          <a:prstGeom prst="rect">
                            <a:avLst/>
                          </a:prstGeom>
                          <a:effectLst/>
                        </pic:spPr>
                      </pic:pic>
                    </a:graphicData>
                  </a:graphic>
                </wp:anchor>
              </w:drawing>
            </w:r>
            <w:r w:rsidRPr="006913EB">
              <mc:AlternateContent>
                <mc:Choice Requires="wps">
                  <w:drawing>
                    <wp:anchor distT="45720" distB="45720" distL="114300" distR="114300" simplePos="0" relativeHeight="255718400" behindDoc="0" locked="0" layoutInCell="1" allowOverlap="1" wp14:anchorId="15D1B9CA" wp14:editId="182BB2B3">
                      <wp:simplePos x="0" y="0"/>
                      <wp:positionH relativeFrom="margin">
                        <wp:posOffset>601345</wp:posOffset>
                      </wp:positionH>
                      <wp:positionV relativeFrom="paragraph">
                        <wp:posOffset>452327</wp:posOffset>
                      </wp:positionV>
                      <wp:extent cx="1426210" cy="395605"/>
                      <wp:effectExtent l="0" t="171450" r="0" b="175895"/>
                      <wp:wrapSquare wrapText="bothSides"/>
                      <wp:docPr id="4932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8D95BA2"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1B9CA" id="_x0000_s1239" type="#_x0000_t202" style="position:absolute;margin-left:47.35pt;margin-top:35.6pt;width:112.3pt;height:31.15pt;rotation:-1685364fd;z-index:2557184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J3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" filled="f" stroked="f">
                      <v:textbox>
                        <w:txbxContent>
                          <w:p w14:paraId="58D95BA2"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52D679C5"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73C6409" w14:textId="1F019C13" w:rsidR="00A058AC" w:rsidRPr="006913EB" w:rsidRDefault="00A058AC" w:rsidP="00A058AC">
            <w:pPr>
              <w:pStyle w:val="Heading2"/>
              <w:framePr w:hSpace="0" w:wrap="auto" w:hAnchor="text" w:yAlign="inline"/>
            </w:pPr>
            <w:r>
              <w:lastRenderedPageBreak/>
              <w:t>National Institute of Health (NIH) 2019</w:t>
            </w:r>
          </w:p>
        </w:tc>
      </w:tr>
      <w:tr w:rsidR="00A058AC" w:rsidRPr="00BC5BE4" w14:paraId="6D08EBE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9BAE751" w14:textId="77777777" w:rsidR="00A058AC" w:rsidRPr="00A20D7B" w:rsidRDefault="00A058AC" w:rsidP="00A058AC">
            <w:pPr>
              <w:pStyle w:val="Heading3"/>
              <w:framePr w:hSpace="0" w:wrap="auto" w:hAnchor="text" w:yAlign="inline"/>
              <w:ind w:firstLine="0"/>
            </w:pPr>
            <w:r w:rsidRPr="00A20D7B">
              <w:t>Understanding Demographics and Diagnosis in Syngap1-related Non-Syndromic Intellectual Disability (NSID) Patients Using a Patient Registry Database</w:t>
            </w:r>
          </w:p>
          <w:p w14:paraId="6248C220" w14:textId="0694C1E9" w:rsidR="00A058AC" w:rsidRDefault="00A058AC" w:rsidP="00A058AC">
            <w:pPr>
              <w:pStyle w:val="Style1"/>
              <w:framePr w:hSpace="0" w:wrap="auto" w:hAnchor="text" w:xAlign="left" w:yAlign="inline"/>
              <w:suppressOverlap w:val="0"/>
            </w:pPr>
            <w:r w:rsidRPr="006174A7">
              <w:rPr>
                <w:b/>
              </w:rPr>
              <w:t>Authors:</w:t>
            </w:r>
            <w:r>
              <w:t xml:space="preserve">  Weldon M, Holder J, Rumbaugh G, Smith-Hicks C, Boulanger V, Seebald A, Rossov K and Milligan K. </w:t>
            </w:r>
          </w:p>
          <w:p w14:paraId="1C4C2C34" w14:textId="77777777" w:rsidR="00A058AC" w:rsidRPr="006B2308" w:rsidRDefault="00A058AC" w:rsidP="00A058AC">
            <w:pPr>
              <w:pStyle w:val="Style1"/>
              <w:framePr w:hSpace="0" w:wrap="auto" w:hAnchor="text" w:xAlign="left" w:yAlign="inline"/>
              <w:suppressOverlap w:val="0"/>
            </w:pPr>
            <w:r w:rsidRPr="006B2308">
              <w:t xml:space="preserve">The Power of Patients: Informing Our Understanding of Rare Diseases: Posters and Acknowledgements  </w:t>
            </w:r>
          </w:p>
          <w:p w14:paraId="314893EB" w14:textId="77777777" w:rsidR="00A058AC" w:rsidRDefault="00A058AC" w:rsidP="00A058AC">
            <w:pPr>
              <w:pStyle w:val="Style1"/>
              <w:framePr w:hSpace="0" w:wrap="auto" w:hAnchor="text" w:xAlign="left" w:yAlign="inline"/>
              <w:suppressOverlap w:val="0"/>
            </w:pPr>
          </w:p>
          <w:p w14:paraId="73D0BA22" w14:textId="631B1F62" w:rsidR="00A058AC" w:rsidRDefault="00A058AC" w:rsidP="00A058AC">
            <w:pPr>
              <w:pStyle w:val="Style1"/>
              <w:framePr w:hSpace="0" w:wrap="auto" w:hAnchor="text" w:xAlign="left" w:yAlign="inline"/>
              <w:suppressOverlap w:val="0"/>
            </w:pPr>
            <w:r>
              <w:t>Poster presented at: Rare Disease Day at NIH 2019; 2019 February 28; Bethesda, MD</w:t>
            </w:r>
          </w:p>
        </w:tc>
        <w:tc>
          <w:tcPr>
            <w:tcW w:w="3773" w:type="dxa"/>
            <w:gridSpan w:val="2"/>
            <w:shd w:val="clear" w:color="auto" w:fill="auto"/>
          </w:tcPr>
          <w:p w14:paraId="2981A0F7" w14:textId="59B1CF5A"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19424" behindDoc="0" locked="0" layoutInCell="1" allowOverlap="1" wp14:anchorId="14A5B8C5" wp14:editId="25A83F4F">
                      <wp:simplePos x="0" y="0"/>
                      <wp:positionH relativeFrom="margin">
                        <wp:posOffset>633095</wp:posOffset>
                      </wp:positionH>
                      <wp:positionV relativeFrom="paragraph">
                        <wp:posOffset>581025</wp:posOffset>
                      </wp:positionV>
                      <wp:extent cx="1426210" cy="395605"/>
                      <wp:effectExtent l="0" t="171450" r="0" b="175895"/>
                      <wp:wrapSquare wrapText="bothSides"/>
                      <wp:docPr id="200910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46F4E34"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5B8C5" id="_x0000_s1240" type="#_x0000_t202" style="position:absolute;margin-left:49.85pt;margin-top:45.75pt;width:112.3pt;height:31.15pt;rotation:-1685364fd;z-index:2557194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VEU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" filled="f" stroked="f">
                      <v:textbox>
                        <w:txbxContent>
                          <w:p w14:paraId="146F4E34" w14:textId="77777777" w:rsidR="00A058AC" w:rsidRPr="00FC2112" w:rsidRDefault="00A058AC" w:rsidP="004416FC">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596544" behindDoc="0" locked="0" layoutInCell="1" allowOverlap="1" wp14:anchorId="74DDEAFB" wp14:editId="1A8CBF72">
                  <wp:simplePos x="0" y="0"/>
                  <wp:positionH relativeFrom="margin">
                    <wp:posOffset>372892</wp:posOffset>
                  </wp:positionH>
                  <wp:positionV relativeFrom="paragraph">
                    <wp:posOffset>264204</wp:posOffset>
                  </wp:positionV>
                  <wp:extent cx="1551305" cy="995045"/>
                  <wp:effectExtent l="0" t="0" r="0" b="0"/>
                  <wp:wrapSquare wrapText="bothSides"/>
                  <wp:docPr id="14244" name="Picture 26"/>
                  <wp:cNvGraphicFramePr/>
                  <a:graphic xmlns:a="http://schemas.openxmlformats.org/drawingml/2006/main">
                    <a:graphicData uri="http://schemas.openxmlformats.org/drawingml/2006/picture">
                      <pic:pic xmlns:pic="http://schemas.openxmlformats.org/drawingml/2006/picture">
                        <pic:nvPicPr>
                          <pic:cNvPr id="14244" name="Picture 14244"/>
                          <pic:cNvPicPr/>
                        </pic:nvPicPr>
                        <pic:blipFill>
                          <a:blip r:embed="rId732" cstate="screen">
                            <a:extLst>
                              <a:ext uri="{28A0092B-C50C-407E-A947-70E740481C1C}">
                                <a14:useLocalDpi xmlns:a14="http://schemas.microsoft.com/office/drawing/2010/main"/>
                              </a:ext>
                            </a:extLst>
                          </a:blip>
                          <a:stretch>
                            <a:fillRect/>
                          </a:stretch>
                        </pic:blipFill>
                        <pic:spPr>
                          <a:xfrm>
                            <a:off x="0" y="0"/>
                            <a:ext cx="1551305" cy="995045"/>
                          </a:xfrm>
                          <a:prstGeom prst="rect">
                            <a:avLst/>
                          </a:prstGeom>
                          <a:effectLst/>
                        </pic:spPr>
                      </pic:pic>
                    </a:graphicData>
                  </a:graphic>
                  <wp14:sizeRelH relativeFrom="margin">
                    <wp14:pctWidth>0</wp14:pctWidth>
                  </wp14:sizeRelH>
                  <wp14:sizeRelV relativeFrom="margin">
                    <wp14:pctHeight>0</wp14:pctHeight>
                  </wp14:sizeRelV>
                </wp:anchor>
              </w:drawing>
            </w:r>
          </w:p>
        </w:tc>
      </w:tr>
      <w:tr w:rsidR="00A058AC" w:rsidRPr="00BC5BE4" w14:paraId="1C7A9F66" w14:textId="77777777" w:rsidTr="003F0D93">
        <w:tblPrEx>
          <w:tblLook w:val="02A0" w:firstRow="1" w:lastRow="0" w:firstColumn="1" w:lastColumn="0" w:noHBand="1" w:noVBand="0"/>
        </w:tblPrEx>
        <w:trPr>
          <w:cantSplit/>
          <w:trHeight w:val="374"/>
        </w:trPr>
        <w:tc>
          <w:tcPr>
            <w:tcW w:w="10656" w:type="dxa"/>
            <w:gridSpan w:val="5"/>
            <w:shd w:val="clear" w:color="auto" w:fill="E7E6E6" w:themeFill="background2"/>
            <w:vAlign w:val="center"/>
          </w:tcPr>
          <w:p w14:paraId="2E3759BE" w14:textId="42E224A1" w:rsidR="00A058AC" w:rsidRPr="006913EB" w:rsidRDefault="00A058AC" w:rsidP="00A058AC">
            <w:pPr>
              <w:pStyle w:val="Heading2"/>
              <w:framePr w:hSpace="0" w:wrap="auto" w:hAnchor="text" w:yAlign="inline"/>
            </w:pPr>
            <w:r>
              <w:t>National Organization for Rare Disorders (NORD) 2018</w:t>
            </w:r>
          </w:p>
        </w:tc>
      </w:tr>
      <w:tr w:rsidR="00A058AC" w:rsidRPr="00BC5BE4" w14:paraId="21BE80FC"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10D7BE6" w14:textId="6521D5FB" w:rsidR="00A058AC" w:rsidRDefault="00A058AC" w:rsidP="00A058AC">
            <w:pPr>
              <w:pStyle w:val="Heading3"/>
              <w:framePr w:hSpace="0" w:wrap="auto" w:hAnchor="text" w:yAlign="inline"/>
              <w:ind w:firstLine="0"/>
            </w:pPr>
            <w:r>
              <w:t>The Opsoclonus Myoclonus Syndrome (OMS) Registry: A Vehicle to Better Understand the Natural History and Experience of OMS Patients</w:t>
            </w:r>
          </w:p>
          <w:p w14:paraId="3D56F7A1" w14:textId="77777777" w:rsidR="00A058AC" w:rsidRDefault="00A058AC" w:rsidP="00A058AC">
            <w:pPr>
              <w:pStyle w:val="Style1"/>
              <w:framePr w:hSpace="0" w:wrap="auto" w:hAnchor="text" w:xAlign="left" w:yAlign="inline"/>
              <w:suppressOverlap w:val="0"/>
            </w:pPr>
          </w:p>
          <w:p w14:paraId="4C66A37E" w14:textId="0AEEF0DB" w:rsidR="00A058AC" w:rsidRDefault="00A058AC" w:rsidP="00A058AC">
            <w:pPr>
              <w:pStyle w:val="Style1"/>
              <w:framePr w:hSpace="0" w:wrap="auto" w:hAnchor="text" w:xAlign="left" w:yAlign="inline"/>
              <w:suppressOverlap w:val="0"/>
            </w:pPr>
            <w:r w:rsidRPr="006174A7">
              <w:rPr>
                <w:b/>
              </w:rPr>
              <w:t>Authors:</w:t>
            </w:r>
            <w:r>
              <w:t xml:space="preserve">  Mike Michaelis, Christy Khoury-Dennis, Vanessa Boulanger, Allison Seebald, Suzanne Rossov, Scott Milligan, and Janna Radtchenko </w:t>
            </w:r>
          </w:p>
          <w:p w14:paraId="189B07F8" w14:textId="77777777" w:rsidR="00A058AC" w:rsidRDefault="00A058AC" w:rsidP="00A058AC">
            <w:pPr>
              <w:pStyle w:val="Style1"/>
              <w:framePr w:hSpace="0" w:wrap="auto" w:hAnchor="text" w:xAlign="left" w:yAlign="inline"/>
              <w:suppressOverlap w:val="0"/>
            </w:pPr>
          </w:p>
          <w:p w14:paraId="0193F318" w14:textId="4291830E"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23E19FDC" w14:textId="3AAA60C9"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20448" behindDoc="0" locked="0" layoutInCell="1" allowOverlap="1" wp14:anchorId="2320A03D" wp14:editId="39020863">
                      <wp:simplePos x="0" y="0"/>
                      <wp:positionH relativeFrom="margin">
                        <wp:posOffset>621665</wp:posOffset>
                      </wp:positionH>
                      <wp:positionV relativeFrom="paragraph">
                        <wp:posOffset>538480</wp:posOffset>
                      </wp:positionV>
                      <wp:extent cx="1426210" cy="395605"/>
                      <wp:effectExtent l="0" t="171450" r="0" b="175895"/>
                      <wp:wrapSquare wrapText="bothSides"/>
                      <wp:docPr id="369360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BAC5FA3"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0A03D" id="_x0000_s1241" type="#_x0000_t202" style="position:absolute;margin-left:48.95pt;margin-top:42.4pt;width:112.3pt;height:31.15pt;rotation:-1685364fd;z-index:25572044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gqIBA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" filled="f" stroked="f">
                      <v:textbox>
                        <w:txbxContent>
                          <w:p w14:paraId="4BAC5FA3"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rPr>
                <w:b/>
              </w:rPr>
              <w:drawing>
                <wp:anchor distT="0" distB="0" distL="114300" distR="114300" simplePos="0" relativeHeight="255595520" behindDoc="0" locked="0" layoutInCell="1" allowOverlap="1" wp14:anchorId="78013EF8" wp14:editId="3A46CE34">
                  <wp:simplePos x="0" y="0"/>
                  <wp:positionH relativeFrom="margin">
                    <wp:posOffset>273508</wp:posOffset>
                  </wp:positionH>
                  <wp:positionV relativeFrom="paragraph">
                    <wp:posOffset>90805</wp:posOffset>
                  </wp:positionV>
                  <wp:extent cx="1828800" cy="1158875"/>
                  <wp:effectExtent l="0" t="0" r="0" b="3175"/>
                  <wp:wrapSquare wrapText="bothSides"/>
                  <wp:docPr id="14520" name="Picture 22"/>
                  <wp:cNvGraphicFramePr/>
                  <a:graphic xmlns:a="http://schemas.openxmlformats.org/drawingml/2006/main">
                    <a:graphicData uri="http://schemas.openxmlformats.org/drawingml/2006/picture">
                      <pic:pic xmlns:pic="http://schemas.openxmlformats.org/drawingml/2006/picture">
                        <pic:nvPicPr>
                          <pic:cNvPr id="14520" name="Picture 14520"/>
                          <pic:cNvPicPr/>
                        </pic:nvPicPr>
                        <pic:blipFill>
                          <a:blip r:embed="rId733" cstate="screen">
                            <a:extLst>
                              <a:ext uri="{28A0092B-C50C-407E-A947-70E740481C1C}">
                                <a14:useLocalDpi xmlns:a14="http://schemas.microsoft.com/office/drawing/2010/main"/>
                              </a:ext>
                            </a:extLst>
                          </a:blip>
                          <a:stretch>
                            <a:fillRect/>
                          </a:stretch>
                        </pic:blipFill>
                        <pic:spPr>
                          <a:xfrm>
                            <a:off x="0" y="0"/>
                            <a:ext cx="1828800" cy="1158875"/>
                          </a:xfrm>
                          <a:prstGeom prst="rect">
                            <a:avLst/>
                          </a:prstGeom>
                          <a:effectLst/>
                        </pic:spPr>
                      </pic:pic>
                    </a:graphicData>
                  </a:graphic>
                  <wp14:sizeRelH relativeFrom="margin">
                    <wp14:pctWidth>0</wp14:pctWidth>
                  </wp14:sizeRelH>
                  <wp14:sizeRelV relativeFrom="margin">
                    <wp14:pctHeight>0</wp14:pctHeight>
                  </wp14:sizeRelV>
                </wp:anchor>
              </w:drawing>
            </w:r>
          </w:p>
        </w:tc>
      </w:tr>
      <w:tr w:rsidR="00A058AC" w:rsidRPr="00BC5BE4" w14:paraId="7F91056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6C430FC1" w14:textId="77777777" w:rsidR="00A058AC" w:rsidRPr="00A20D7B" w:rsidRDefault="00A058AC" w:rsidP="00A058AC">
            <w:pPr>
              <w:pStyle w:val="Heading3"/>
              <w:framePr w:hSpace="0" w:wrap="auto" w:hAnchor="text" w:yAlign="inline"/>
              <w:ind w:firstLine="0"/>
            </w:pPr>
            <w:r w:rsidRPr="00A20D7B">
              <w:t>Symptoms and Diagnosis of Opsoclonus Myoclonus Syndrome (OMS): Early Data from the OMS Registry</w:t>
            </w:r>
          </w:p>
          <w:p w14:paraId="64550C58" w14:textId="4BE02C42" w:rsidR="00A058AC" w:rsidRDefault="00A058AC" w:rsidP="00A058AC">
            <w:pPr>
              <w:pStyle w:val="Style1"/>
              <w:framePr w:hSpace="0" w:wrap="auto" w:hAnchor="text" w:xAlign="left" w:yAlign="inline"/>
              <w:suppressOverlap w:val="0"/>
            </w:pPr>
            <w:r w:rsidRPr="006174A7">
              <w:rPr>
                <w:b/>
              </w:rPr>
              <w:t>Authors:</w:t>
            </w:r>
            <w:r>
              <w:t xml:space="preserve">  Mike Michaelis, Christy Khoury-Dennis, Vanessa Boulanger, Allison Seebald, Suzanne Rossov, Scott Milligan, and Janna Radtchenko </w:t>
            </w:r>
          </w:p>
          <w:p w14:paraId="2DC78966" w14:textId="77777777" w:rsidR="00A058AC" w:rsidRDefault="00A058AC" w:rsidP="00A058AC">
            <w:pPr>
              <w:pStyle w:val="Style1"/>
              <w:framePr w:hSpace="0" w:wrap="auto" w:hAnchor="text" w:xAlign="left" w:yAlign="inline"/>
              <w:suppressOverlap w:val="0"/>
            </w:pPr>
          </w:p>
          <w:p w14:paraId="5C5D4418" w14:textId="482528FE"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010A349C" w14:textId="18E43CC3"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22496" behindDoc="0" locked="0" layoutInCell="1" allowOverlap="1" wp14:anchorId="720E1BC2" wp14:editId="64658751">
                      <wp:simplePos x="0" y="0"/>
                      <wp:positionH relativeFrom="margin">
                        <wp:posOffset>654050</wp:posOffset>
                      </wp:positionH>
                      <wp:positionV relativeFrom="paragraph">
                        <wp:posOffset>400050</wp:posOffset>
                      </wp:positionV>
                      <wp:extent cx="1426210" cy="395605"/>
                      <wp:effectExtent l="0" t="171450" r="0" b="175895"/>
                      <wp:wrapSquare wrapText="bothSides"/>
                      <wp:docPr id="1178814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3EB414A9"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E1BC2" id="_x0000_s1242" type="#_x0000_t202" style="position:absolute;margin-left:51.5pt;margin-top:31.5pt;width:112.3pt;height:31.15pt;rotation:-1685364fd;z-index:2557224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Jb3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" filled="f" stroked="f">
                      <v:textbox>
                        <w:txbxContent>
                          <w:p w14:paraId="3EB414A9"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21472" behindDoc="0" locked="0" layoutInCell="1" allowOverlap="1" wp14:anchorId="47F9F3A4" wp14:editId="64B4ECAA">
                  <wp:simplePos x="0" y="0"/>
                  <wp:positionH relativeFrom="margin">
                    <wp:posOffset>268427</wp:posOffset>
                  </wp:positionH>
                  <wp:positionV relativeFrom="paragraph">
                    <wp:posOffset>11312</wp:posOffset>
                  </wp:positionV>
                  <wp:extent cx="1828800" cy="1137285"/>
                  <wp:effectExtent l="0" t="0" r="0" b="5715"/>
                  <wp:wrapSquare wrapText="bothSides"/>
                  <wp:docPr id="14484" name="Picture 18"/>
                  <wp:cNvGraphicFramePr/>
                  <a:graphic xmlns:a="http://schemas.openxmlformats.org/drawingml/2006/main">
                    <a:graphicData uri="http://schemas.openxmlformats.org/drawingml/2006/picture">
                      <pic:pic xmlns:pic="http://schemas.openxmlformats.org/drawingml/2006/picture">
                        <pic:nvPicPr>
                          <pic:cNvPr id="14484" name="Picture 14484"/>
                          <pic:cNvPicPr/>
                        </pic:nvPicPr>
                        <pic:blipFill>
                          <a:blip r:embed="rId734" cstate="screen">
                            <a:extLst>
                              <a:ext uri="{28A0092B-C50C-407E-A947-70E740481C1C}">
                                <a14:useLocalDpi xmlns:a14="http://schemas.microsoft.com/office/drawing/2010/main"/>
                              </a:ext>
                            </a:extLst>
                          </a:blip>
                          <a:stretch>
                            <a:fillRect/>
                          </a:stretch>
                        </pic:blipFill>
                        <pic:spPr>
                          <a:xfrm>
                            <a:off x="0" y="0"/>
                            <a:ext cx="1828800" cy="1137285"/>
                          </a:xfrm>
                          <a:prstGeom prst="rect">
                            <a:avLst/>
                          </a:prstGeom>
                          <a:effectLst/>
                        </pic:spPr>
                      </pic:pic>
                    </a:graphicData>
                  </a:graphic>
                </wp:anchor>
              </w:drawing>
            </w:r>
          </w:p>
        </w:tc>
      </w:tr>
      <w:tr w:rsidR="00A058AC" w:rsidRPr="00BC5BE4" w14:paraId="38D0D3F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2978BC67" w14:textId="77777777" w:rsidR="00A058AC" w:rsidRPr="00A20D7B" w:rsidRDefault="00A058AC" w:rsidP="00A058AC">
            <w:pPr>
              <w:pStyle w:val="Heading3"/>
              <w:framePr w:hSpace="0" w:wrap="auto" w:hAnchor="text" w:yAlign="inline"/>
              <w:ind w:firstLine="0"/>
            </w:pPr>
            <w:r w:rsidRPr="00A20D7B">
              <w:t>Treatment Utilization by Patients with Opsoclonus Myoclonus Syndrome (OMS): Insights from the OMS Registry</w:t>
            </w:r>
          </w:p>
          <w:p w14:paraId="192A8BEF" w14:textId="2A8897F5" w:rsidR="00A058AC" w:rsidRDefault="00A058AC" w:rsidP="00A058AC">
            <w:pPr>
              <w:pStyle w:val="Style1"/>
              <w:framePr w:hSpace="0" w:wrap="auto" w:hAnchor="text" w:xAlign="left" w:yAlign="inline"/>
              <w:suppressOverlap w:val="0"/>
            </w:pPr>
            <w:r w:rsidRPr="006174A7">
              <w:rPr>
                <w:b/>
              </w:rPr>
              <w:t>Authors:</w:t>
            </w:r>
            <w:r>
              <w:t xml:space="preserve">  Mike Michaelis, Christy Khoury-Dennis, Vanessa Boulanger, Allison Seebald, Suzanne Rossov, Scott Milligan, and Janna Radtchenko </w:t>
            </w:r>
          </w:p>
          <w:p w14:paraId="10470CBF" w14:textId="77777777" w:rsidR="00A058AC" w:rsidRDefault="00A058AC" w:rsidP="00A058AC">
            <w:pPr>
              <w:pStyle w:val="Style1"/>
              <w:framePr w:hSpace="0" w:wrap="auto" w:hAnchor="text" w:xAlign="left" w:yAlign="inline"/>
              <w:suppressOverlap w:val="0"/>
            </w:pPr>
          </w:p>
          <w:p w14:paraId="2EB2C443" w14:textId="260514B4"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1B2014F6" w14:textId="15A02084" w:rsidR="00A058AC" w:rsidRPr="006913EB" w:rsidRDefault="00A058AC" w:rsidP="00A058AC">
            <w:pPr>
              <w:pStyle w:val="Style1"/>
              <w:framePr w:hSpace="0" w:wrap="auto" w:hAnchor="text" w:xAlign="left" w:yAlign="inline"/>
              <w:suppressOverlap w:val="0"/>
            </w:pPr>
            <w:r>
              <w:drawing>
                <wp:anchor distT="0" distB="0" distL="114300" distR="114300" simplePos="0" relativeHeight="255723520" behindDoc="0" locked="0" layoutInCell="1" allowOverlap="1" wp14:anchorId="0BFB0162" wp14:editId="0C4623C2">
                  <wp:simplePos x="0" y="0"/>
                  <wp:positionH relativeFrom="margin">
                    <wp:posOffset>215265</wp:posOffset>
                  </wp:positionH>
                  <wp:positionV relativeFrom="paragraph">
                    <wp:posOffset>0</wp:posOffset>
                  </wp:positionV>
                  <wp:extent cx="1828165" cy="1146175"/>
                  <wp:effectExtent l="0" t="0" r="635" b="0"/>
                  <wp:wrapSquare wrapText="bothSides"/>
                  <wp:docPr id="14488" name="Picture 6"/>
                  <wp:cNvGraphicFramePr/>
                  <a:graphic xmlns:a="http://schemas.openxmlformats.org/drawingml/2006/main">
                    <a:graphicData uri="http://schemas.openxmlformats.org/drawingml/2006/picture">
                      <pic:pic xmlns:pic="http://schemas.openxmlformats.org/drawingml/2006/picture">
                        <pic:nvPicPr>
                          <pic:cNvPr id="14488" name="Picture 14488"/>
                          <pic:cNvPicPr/>
                        </pic:nvPicPr>
                        <pic:blipFill>
                          <a:blip r:embed="rId735" cstate="screen">
                            <a:extLst>
                              <a:ext uri="{28A0092B-C50C-407E-A947-70E740481C1C}">
                                <a14:useLocalDpi xmlns:a14="http://schemas.microsoft.com/office/drawing/2010/main"/>
                              </a:ext>
                            </a:extLst>
                          </a:blip>
                          <a:stretch>
                            <a:fillRect/>
                          </a:stretch>
                        </pic:blipFill>
                        <pic:spPr>
                          <a:xfrm>
                            <a:off x="0" y="0"/>
                            <a:ext cx="1828165" cy="1146175"/>
                          </a:xfrm>
                          <a:prstGeom prst="rect">
                            <a:avLst/>
                          </a:prstGeom>
                          <a:effectLst/>
                        </pic:spPr>
                      </pic:pic>
                    </a:graphicData>
                  </a:graphic>
                </wp:anchor>
              </w:drawing>
            </w:r>
            <w:r w:rsidRPr="006913EB">
              <mc:AlternateContent>
                <mc:Choice Requires="wps">
                  <w:drawing>
                    <wp:anchor distT="45720" distB="45720" distL="114300" distR="114300" simplePos="0" relativeHeight="255724544" behindDoc="0" locked="0" layoutInCell="1" allowOverlap="1" wp14:anchorId="3A37AB8F" wp14:editId="5E9B70E0">
                      <wp:simplePos x="0" y="0"/>
                      <wp:positionH relativeFrom="margin">
                        <wp:posOffset>601345</wp:posOffset>
                      </wp:positionH>
                      <wp:positionV relativeFrom="paragraph">
                        <wp:posOffset>378828</wp:posOffset>
                      </wp:positionV>
                      <wp:extent cx="1426210" cy="395605"/>
                      <wp:effectExtent l="0" t="171450" r="0" b="175895"/>
                      <wp:wrapSquare wrapText="bothSides"/>
                      <wp:docPr id="1388792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D238904"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AB8F" id="_x0000_s1243" type="#_x0000_t202" style="position:absolute;margin-left:47.35pt;margin-top:29.85pt;width:112.3pt;height:31.15pt;rotation:-1685364fd;z-index:2557245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" filled="f" stroked="f">
                      <v:textbox>
                        <w:txbxContent>
                          <w:p w14:paraId="5D238904"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3DD6427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06A848F" w14:textId="77777777" w:rsidR="00A058AC" w:rsidRPr="00A20D7B" w:rsidRDefault="00A058AC" w:rsidP="00A058AC">
            <w:pPr>
              <w:pStyle w:val="Heading3"/>
              <w:framePr w:hSpace="0" w:wrap="auto" w:hAnchor="text" w:yAlign="inline"/>
              <w:ind w:firstLine="0"/>
            </w:pPr>
            <w:r w:rsidRPr="00A20D7B">
              <w:lastRenderedPageBreak/>
              <w:t>NORD RareCare® Assistance Programs: Helping the Rare Disease Community Access Diagnostics and Care</w:t>
            </w:r>
          </w:p>
          <w:p w14:paraId="116C06AB" w14:textId="57871249" w:rsidR="00A058AC" w:rsidRDefault="00A058AC" w:rsidP="00A058AC">
            <w:pPr>
              <w:pStyle w:val="Style1"/>
              <w:framePr w:hSpace="0" w:wrap="auto" w:hAnchor="text" w:xAlign="left" w:yAlign="inline"/>
              <w:suppressOverlap w:val="0"/>
            </w:pPr>
            <w:r w:rsidRPr="006174A7">
              <w:rPr>
                <w:b/>
              </w:rPr>
              <w:t>Authors:</w:t>
            </w:r>
            <w:r>
              <w:t xml:space="preserve">  Jill Pollander, Pamela Gavin, and Jeremy Broestl</w:t>
            </w:r>
          </w:p>
          <w:p w14:paraId="784881BF" w14:textId="77777777" w:rsidR="00A058AC" w:rsidRDefault="00A058AC" w:rsidP="00A058AC">
            <w:pPr>
              <w:pStyle w:val="Style1"/>
              <w:framePr w:hSpace="0" w:wrap="auto" w:hAnchor="text" w:xAlign="left" w:yAlign="inline"/>
              <w:suppressOverlap w:val="0"/>
            </w:pPr>
          </w:p>
          <w:p w14:paraId="62EDA91E" w14:textId="79D68FE8"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527DC408" w14:textId="5A6B1C8F" w:rsidR="00A058AC" w:rsidRPr="006913EB" w:rsidRDefault="00A058AC" w:rsidP="00A058AC">
            <w:pPr>
              <w:pStyle w:val="Style1"/>
              <w:framePr w:hSpace="0" w:wrap="auto" w:hAnchor="text" w:xAlign="left" w:yAlign="inline"/>
              <w:suppressOverlap w:val="0"/>
            </w:pPr>
            <w:r>
              <w:drawing>
                <wp:anchor distT="0" distB="0" distL="114300" distR="114300" simplePos="0" relativeHeight="255725568" behindDoc="0" locked="0" layoutInCell="1" allowOverlap="1" wp14:anchorId="09A5094C" wp14:editId="0B30147E">
                  <wp:simplePos x="0" y="0"/>
                  <wp:positionH relativeFrom="margin">
                    <wp:posOffset>216535</wp:posOffset>
                  </wp:positionH>
                  <wp:positionV relativeFrom="paragraph">
                    <wp:posOffset>0</wp:posOffset>
                  </wp:positionV>
                  <wp:extent cx="1868170" cy="1163955"/>
                  <wp:effectExtent l="0" t="0" r="0" b="0"/>
                  <wp:wrapSquare wrapText="bothSides"/>
                  <wp:docPr id="14466" name="Picture 2"/>
                  <wp:cNvGraphicFramePr/>
                  <a:graphic xmlns:a="http://schemas.openxmlformats.org/drawingml/2006/main">
                    <a:graphicData uri="http://schemas.openxmlformats.org/drawingml/2006/picture">
                      <pic:pic xmlns:pic="http://schemas.openxmlformats.org/drawingml/2006/picture">
                        <pic:nvPicPr>
                          <pic:cNvPr id="14466" name="Picture 14466"/>
                          <pic:cNvPicPr/>
                        </pic:nvPicPr>
                        <pic:blipFill>
                          <a:blip r:embed="rId736" cstate="screen">
                            <a:extLst>
                              <a:ext uri="{28A0092B-C50C-407E-A947-70E740481C1C}">
                                <a14:useLocalDpi xmlns:a14="http://schemas.microsoft.com/office/drawing/2010/main"/>
                              </a:ext>
                            </a:extLst>
                          </a:blip>
                          <a:stretch>
                            <a:fillRect/>
                          </a:stretch>
                        </pic:blipFill>
                        <pic:spPr>
                          <a:xfrm>
                            <a:off x="0" y="0"/>
                            <a:ext cx="1868170" cy="1163955"/>
                          </a:xfrm>
                          <a:prstGeom prst="rect">
                            <a:avLst/>
                          </a:prstGeom>
                          <a:effectLst/>
                        </pic:spPr>
                      </pic:pic>
                    </a:graphicData>
                  </a:graphic>
                </wp:anchor>
              </w:drawing>
            </w:r>
            <w:r w:rsidRPr="006913EB">
              <mc:AlternateContent>
                <mc:Choice Requires="wps">
                  <w:drawing>
                    <wp:anchor distT="45720" distB="45720" distL="114300" distR="114300" simplePos="0" relativeHeight="255726592" behindDoc="0" locked="0" layoutInCell="1" allowOverlap="1" wp14:anchorId="495B608A" wp14:editId="64CF9911">
                      <wp:simplePos x="0" y="0"/>
                      <wp:positionH relativeFrom="margin">
                        <wp:posOffset>622610</wp:posOffset>
                      </wp:positionH>
                      <wp:positionV relativeFrom="paragraph">
                        <wp:posOffset>362318</wp:posOffset>
                      </wp:positionV>
                      <wp:extent cx="1426210" cy="395605"/>
                      <wp:effectExtent l="0" t="171450" r="0" b="175895"/>
                      <wp:wrapSquare wrapText="bothSides"/>
                      <wp:docPr id="523775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5B527CF0"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B608A" id="_x0000_s1244" type="#_x0000_t202" style="position:absolute;margin-left:49pt;margin-top:28.55pt;width:112.3pt;height:31.15pt;rotation:-1685364fd;z-index:25572659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" filled="f" stroked="f">
                      <v:textbox>
                        <w:txbxContent>
                          <w:p w14:paraId="5B527CF0"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764443AB"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13E1286C" w14:textId="77777777" w:rsidR="00A058AC" w:rsidRPr="00A20D7B" w:rsidRDefault="00A058AC" w:rsidP="00A058AC">
            <w:pPr>
              <w:pStyle w:val="Heading3"/>
              <w:framePr w:hSpace="0" w:wrap="auto" w:hAnchor="text" w:yAlign="inline"/>
              <w:ind w:firstLine="0"/>
            </w:pPr>
            <w:r w:rsidRPr="00A20D7B">
              <w:t>The Pemphigus-Pemphigoid Registry: Real-World Diagnostic and Treatment Patterns</w:t>
            </w:r>
          </w:p>
          <w:p w14:paraId="6F59D911" w14:textId="343F0F64" w:rsidR="00A058AC" w:rsidRDefault="00A058AC" w:rsidP="00A058AC">
            <w:pPr>
              <w:pStyle w:val="Style1"/>
              <w:framePr w:hSpace="0" w:wrap="auto" w:hAnchor="text" w:xAlign="left" w:yAlign="inline"/>
              <w:suppressOverlap w:val="0"/>
            </w:pPr>
            <w:r w:rsidRPr="006174A7">
              <w:rPr>
                <w:b/>
              </w:rPr>
              <w:t>Authors:</w:t>
            </w:r>
            <w:r>
              <w:rPr>
                <w:b/>
              </w:rPr>
              <w:t xml:space="preserve"> </w:t>
            </w:r>
            <w:r>
              <w:t xml:space="preserve">Marc L. Yale, Vanessa Boulanger, Allison Seebald, Suzanne Rossov, Scott Milligan, and Janna Radtchenko </w:t>
            </w:r>
          </w:p>
          <w:p w14:paraId="64E95A1C" w14:textId="77777777" w:rsidR="00A058AC" w:rsidRDefault="00A058AC" w:rsidP="00A058AC">
            <w:pPr>
              <w:pStyle w:val="Style1"/>
              <w:framePr w:hSpace="0" w:wrap="auto" w:hAnchor="text" w:xAlign="left" w:yAlign="inline"/>
              <w:suppressOverlap w:val="0"/>
            </w:pPr>
          </w:p>
          <w:p w14:paraId="0B39EBFF" w14:textId="4E8EEE27"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481F5D1F" w14:textId="2AAA7A2C"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727616" behindDoc="0" locked="0" layoutInCell="1" allowOverlap="1" wp14:anchorId="43A021F6" wp14:editId="35416A9B">
                  <wp:simplePos x="0" y="0"/>
                  <wp:positionH relativeFrom="margin">
                    <wp:posOffset>216535</wp:posOffset>
                  </wp:positionH>
                  <wp:positionV relativeFrom="paragraph">
                    <wp:posOffset>52705</wp:posOffset>
                  </wp:positionV>
                  <wp:extent cx="1867535" cy="1138555"/>
                  <wp:effectExtent l="0" t="0" r="0" b="4445"/>
                  <wp:wrapSquare wrapText="bothSides"/>
                  <wp:docPr id="14690" name="Picture 2" descr="A close-up of a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690" name="Picture 2" descr="A close-up of a chart&#10;&#10;Description automatically generated with low confidence"/>
                          <pic:cNvPicPr/>
                        </pic:nvPicPr>
                        <pic:blipFill>
                          <a:blip r:embed="rId737" cstate="screen">
                            <a:extLst>
                              <a:ext uri="{28A0092B-C50C-407E-A947-70E740481C1C}">
                                <a14:useLocalDpi xmlns:a14="http://schemas.microsoft.com/office/drawing/2010/main"/>
                              </a:ext>
                            </a:extLst>
                          </a:blip>
                          <a:stretch>
                            <a:fillRect/>
                          </a:stretch>
                        </pic:blipFill>
                        <pic:spPr>
                          <a:xfrm>
                            <a:off x="0" y="0"/>
                            <a:ext cx="1867535" cy="1138555"/>
                          </a:xfrm>
                          <a:prstGeom prst="rect">
                            <a:avLst/>
                          </a:prstGeom>
                          <a:effectLst/>
                        </pic:spPr>
                      </pic:pic>
                    </a:graphicData>
                  </a:graphic>
                </wp:anchor>
              </w:drawing>
            </w:r>
            <w:r w:rsidRPr="006913EB">
              <mc:AlternateContent>
                <mc:Choice Requires="wps">
                  <w:drawing>
                    <wp:anchor distT="45720" distB="45720" distL="114300" distR="114300" simplePos="0" relativeHeight="255728640" behindDoc="0" locked="0" layoutInCell="1" allowOverlap="1" wp14:anchorId="41160DBD" wp14:editId="362FD03C">
                      <wp:simplePos x="0" y="0"/>
                      <wp:positionH relativeFrom="margin">
                        <wp:posOffset>622610</wp:posOffset>
                      </wp:positionH>
                      <wp:positionV relativeFrom="paragraph">
                        <wp:posOffset>425642</wp:posOffset>
                      </wp:positionV>
                      <wp:extent cx="1426210" cy="395605"/>
                      <wp:effectExtent l="0" t="171450" r="0" b="175895"/>
                      <wp:wrapSquare wrapText="bothSides"/>
                      <wp:docPr id="1858883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9F20016"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60DBD" id="_x0000_s1245" type="#_x0000_t202" style="position:absolute;margin-left:49pt;margin-top:33.5pt;width:112.3pt;height:31.15pt;rotation:-1685364fd;z-index:2557286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Qqt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" filled="f" stroked="f">
                      <v:textbox>
                        <w:txbxContent>
                          <w:p w14:paraId="69F20016"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1CAD680A"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EFE77E6" w14:textId="77777777" w:rsidR="00A058AC" w:rsidRPr="00A20D7B" w:rsidRDefault="00A058AC" w:rsidP="00A058AC">
            <w:pPr>
              <w:pStyle w:val="Heading3"/>
              <w:framePr w:hSpace="0" w:wrap="auto" w:hAnchor="text" w:yAlign="inline"/>
              <w:ind w:firstLine="0"/>
            </w:pPr>
            <w:r w:rsidRPr="00A20D7B">
              <w:t>The Pemphigus-Pemphigoid Registry: First Report of Patient Quality of Life Measures</w:t>
            </w:r>
          </w:p>
          <w:p w14:paraId="1B6F2D98" w14:textId="3B1A3174" w:rsidR="00A058AC" w:rsidRDefault="00A058AC" w:rsidP="00A058AC">
            <w:pPr>
              <w:pStyle w:val="Style1"/>
              <w:framePr w:hSpace="0" w:wrap="auto" w:hAnchor="text" w:xAlign="left" w:yAlign="inline"/>
              <w:suppressOverlap w:val="0"/>
            </w:pPr>
            <w:r w:rsidRPr="006174A7">
              <w:rPr>
                <w:b/>
              </w:rPr>
              <w:t>Authors:</w:t>
            </w:r>
            <w:r>
              <w:rPr>
                <w:b/>
              </w:rPr>
              <w:t xml:space="preserve"> </w:t>
            </w:r>
            <w:r>
              <w:t xml:space="preserve">Marc L. Yale, Vanessa Boulanger, Allison Seebald, Suzanne Rossov, Scott Milligan, and Janna Radtchenko </w:t>
            </w:r>
          </w:p>
          <w:p w14:paraId="1334DDE3" w14:textId="77777777" w:rsidR="00A058AC" w:rsidRDefault="00A058AC" w:rsidP="00A058AC">
            <w:pPr>
              <w:pStyle w:val="Style1"/>
              <w:framePr w:hSpace="0" w:wrap="auto" w:hAnchor="text" w:xAlign="left" w:yAlign="inline"/>
              <w:suppressOverlap w:val="0"/>
            </w:pPr>
          </w:p>
          <w:p w14:paraId="57562A0B" w14:textId="29A39C85"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1F97C6AC" w14:textId="3DD0F836" w:rsidR="00A058AC" w:rsidRPr="006913EB" w:rsidRDefault="00A058AC" w:rsidP="00A058AC">
            <w:pPr>
              <w:pStyle w:val="Style1"/>
              <w:framePr w:hSpace="0" w:wrap="auto" w:hAnchor="text" w:xAlign="left" w:yAlign="inline"/>
              <w:suppressOverlap w:val="0"/>
            </w:pPr>
            <w:r>
              <w:rPr>
                <w:b/>
              </w:rPr>
              <w:drawing>
                <wp:anchor distT="0" distB="0" distL="114300" distR="114300" simplePos="0" relativeHeight="255729664" behindDoc="0" locked="0" layoutInCell="1" allowOverlap="1" wp14:anchorId="3D010662" wp14:editId="516755A0">
                  <wp:simplePos x="0" y="0"/>
                  <wp:positionH relativeFrom="margin">
                    <wp:align>center</wp:align>
                  </wp:positionH>
                  <wp:positionV relativeFrom="paragraph">
                    <wp:posOffset>102870</wp:posOffset>
                  </wp:positionV>
                  <wp:extent cx="1885950" cy="1177290"/>
                  <wp:effectExtent l="0" t="0" r="0" b="3810"/>
                  <wp:wrapSquare wrapText="bothSides"/>
                  <wp:docPr id="14708" name="Picture 6"/>
                  <wp:cNvGraphicFramePr/>
                  <a:graphic xmlns:a="http://schemas.openxmlformats.org/drawingml/2006/main">
                    <a:graphicData uri="http://schemas.openxmlformats.org/drawingml/2006/picture">
                      <pic:pic xmlns:pic="http://schemas.openxmlformats.org/drawingml/2006/picture">
                        <pic:nvPicPr>
                          <pic:cNvPr id="14708" name="Picture 14708"/>
                          <pic:cNvPicPr/>
                        </pic:nvPicPr>
                        <pic:blipFill>
                          <a:blip r:embed="rId738" cstate="screen">
                            <a:extLst>
                              <a:ext uri="{28A0092B-C50C-407E-A947-70E740481C1C}">
                                <a14:useLocalDpi xmlns:a14="http://schemas.microsoft.com/office/drawing/2010/main"/>
                              </a:ext>
                            </a:extLst>
                          </a:blip>
                          <a:stretch>
                            <a:fillRect/>
                          </a:stretch>
                        </pic:blipFill>
                        <pic:spPr>
                          <a:xfrm>
                            <a:off x="0" y="0"/>
                            <a:ext cx="1885950" cy="1177290"/>
                          </a:xfrm>
                          <a:prstGeom prst="rect">
                            <a:avLst/>
                          </a:prstGeom>
                          <a:effectLst/>
                        </pic:spPr>
                      </pic:pic>
                    </a:graphicData>
                  </a:graphic>
                </wp:anchor>
              </w:drawing>
            </w:r>
            <w:r w:rsidRPr="006913EB">
              <mc:AlternateContent>
                <mc:Choice Requires="wps">
                  <w:drawing>
                    <wp:anchor distT="45720" distB="45720" distL="114300" distR="114300" simplePos="0" relativeHeight="255730688" behindDoc="0" locked="0" layoutInCell="1" allowOverlap="1" wp14:anchorId="606A900E" wp14:editId="044CC9B9">
                      <wp:simplePos x="0" y="0"/>
                      <wp:positionH relativeFrom="margin">
                        <wp:align>center</wp:align>
                      </wp:positionH>
                      <wp:positionV relativeFrom="paragraph">
                        <wp:posOffset>485967</wp:posOffset>
                      </wp:positionV>
                      <wp:extent cx="1426210" cy="395605"/>
                      <wp:effectExtent l="0" t="171450" r="0" b="175895"/>
                      <wp:wrapSquare wrapText="bothSides"/>
                      <wp:docPr id="925254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6CA7A8BF"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900E" id="_x0000_s1246" type="#_x0000_t202" style="position:absolute;margin-left:0;margin-top:38.25pt;width:112.3pt;height:31.15pt;rotation:-1685364fd;z-index:25573068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" filled="f" stroked="f">
                      <v:textbox>
                        <w:txbxContent>
                          <w:p w14:paraId="6CA7A8BF"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r w:rsidR="00A058AC" w:rsidRPr="00BC5BE4" w14:paraId="29D81EA8"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40097504" w14:textId="77777777" w:rsidR="00A058AC" w:rsidRPr="00A20D7B" w:rsidRDefault="00A058AC" w:rsidP="00A058AC">
            <w:pPr>
              <w:pStyle w:val="Heading3"/>
              <w:framePr w:hSpace="0" w:wrap="auto" w:hAnchor="text" w:yAlign="inline"/>
              <w:ind w:firstLine="0"/>
            </w:pPr>
            <w:r w:rsidRPr="00A20D7B">
              <w:t>The Pemphigus-Pemphigoid Registry: A Platform to Improve Understanding and Advance Care</w:t>
            </w:r>
          </w:p>
          <w:p w14:paraId="799BCCC8" w14:textId="565F5846" w:rsidR="00A058AC" w:rsidRDefault="00A058AC" w:rsidP="00A058AC">
            <w:pPr>
              <w:pStyle w:val="Style1"/>
              <w:framePr w:hSpace="0" w:wrap="auto" w:hAnchor="text" w:xAlign="left" w:yAlign="inline"/>
              <w:suppressOverlap w:val="0"/>
            </w:pPr>
            <w:r w:rsidRPr="006174A7">
              <w:rPr>
                <w:b/>
              </w:rPr>
              <w:t>Authors:</w:t>
            </w:r>
            <w:r>
              <w:t xml:space="preserve"> Marc L. Yale, Vanessa Boulanger, Allison Seebald, Suzanne Rossov, Scott Milligan, and Janna Radtchenko </w:t>
            </w:r>
          </w:p>
          <w:p w14:paraId="690C00A0" w14:textId="77777777" w:rsidR="00A058AC" w:rsidRDefault="00A058AC" w:rsidP="00A058AC">
            <w:pPr>
              <w:pStyle w:val="Style1"/>
              <w:framePr w:hSpace="0" w:wrap="auto" w:hAnchor="text" w:xAlign="left" w:yAlign="inline"/>
              <w:suppressOverlap w:val="0"/>
            </w:pPr>
          </w:p>
          <w:p w14:paraId="19D6C39C" w14:textId="0C80F097"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5F1AFFE7" w14:textId="27E97F60"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32736" behindDoc="0" locked="0" layoutInCell="1" allowOverlap="1" wp14:anchorId="43C83B39" wp14:editId="10E37595">
                      <wp:simplePos x="0" y="0"/>
                      <wp:positionH relativeFrom="margin">
                        <wp:align>center</wp:align>
                      </wp:positionH>
                      <wp:positionV relativeFrom="paragraph">
                        <wp:posOffset>491888</wp:posOffset>
                      </wp:positionV>
                      <wp:extent cx="1426210" cy="395605"/>
                      <wp:effectExtent l="0" t="171450" r="0" b="175895"/>
                      <wp:wrapSquare wrapText="bothSides"/>
                      <wp:docPr id="1301399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1B59292A"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83B39" id="_x0000_s1247" type="#_x0000_t202" style="position:absolute;margin-left:0;margin-top:38.75pt;width:112.3pt;height:31.15pt;rotation:-1685364fd;z-index:25573273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" filled="f" stroked="f">
                      <v:textbox>
                        <w:txbxContent>
                          <w:p w14:paraId="1B59292A"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31712" behindDoc="0" locked="0" layoutInCell="1" allowOverlap="1" wp14:anchorId="78D1A247" wp14:editId="01229186">
                  <wp:simplePos x="0" y="0"/>
                  <wp:positionH relativeFrom="margin">
                    <wp:align>center</wp:align>
                  </wp:positionH>
                  <wp:positionV relativeFrom="paragraph">
                    <wp:posOffset>99887</wp:posOffset>
                  </wp:positionV>
                  <wp:extent cx="1891665" cy="1162685"/>
                  <wp:effectExtent l="0" t="0" r="0" b="0"/>
                  <wp:wrapSquare wrapText="bothSides"/>
                  <wp:docPr id="14726" name="Picture 10"/>
                  <wp:cNvGraphicFramePr/>
                  <a:graphic xmlns:a="http://schemas.openxmlformats.org/drawingml/2006/main">
                    <a:graphicData uri="http://schemas.openxmlformats.org/drawingml/2006/picture">
                      <pic:pic xmlns:pic="http://schemas.openxmlformats.org/drawingml/2006/picture">
                        <pic:nvPicPr>
                          <pic:cNvPr id="14726" name="Picture 14726"/>
                          <pic:cNvPicPr/>
                        </pic:nvPicPr>
                        <pic:blipFill>
                          <a:blip r:embed="rId739" cstate="screen">
                            <a:extLst>
                              <a:ext uri="{28A0092B-C50C-407E-A947-70E740481C1C}">
                                <a14:useLocalDpi xmlns:a14="http://schemas.microsoft.com/office/drawing/2010/main"/>
                              </a:ext>
                            </a:extLst>
                          </a:blip>
                          <a:stretch>
                            <a:fillRect/>
                          </a:stretch>
                        </pic:blipFill>
                        <pic:spPr>
                          <a:xfrm>
                            <a:off x="0" y="0"/>
                            <a:ext cx="1891665" cy="1162685"/>
                          </a:xfrm>
                          <a:prstGeom prst="rect">
                            <a:avLst/>
                          </a:prstGeom>
                          <a:effectLst/>
                        </pic:spPr>
                      </pic:pic>
                    </a:graphicData>
                  </a:graphic>
                </wp:anchor>
              </w:drawing>
            </w:r>
          </w:p>
        </w:tc>
      </w:tr>
      <w:tr w:rsidR="00A058AC" w:rsidRPr="00BC5BE4" w14:paraId="56012F97"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467C32C" w14:textId="77777777" w:rsidR="00A058AC" w:rsidRPr="00A20D7B" w:rsidRDefault="00A058AC" w:rsidP="00A058AC">
            <w:pPr>
              <w:pStyle w:val="Heading3"/>
              <w:framePr w:hSpace="0" w:wrap="auto" w:hAnchor="text" w:yAlign="inline"/>
              <w:ind w:firstLine="0"/>
            </w:pPr>
            <w:r w:rsidRPr="00A20D7B">
              <w:t>The PKU Patient Registry: A Step for Better Disease Awareness and Improved Patient Outcomes</w:t>
            </w:r>
          </w:p>
          <w:p w14:paraId="0BB744B5" w14:textId="077E853B" w:rsidR="00A058AC" w:rsidRDefault="00A058AC" w:rsidP="00A058AC">
            <w:pPr>
              <w:pStyle w:val="Style1"/>
              <w:framePr w:hSpace="0" w:wrap="auto" w:hAnchor="text" w:xAlign="left" w:yAlign="inline"/>
              <w:suppressOverlap w:val="0"/>
            </w:pPr>
            <w:r w:rsidRPr="006174A7">
              <w:rPr>
                <w:b/>
              </w:rPr>
              <w:t>Authors:</w:t>
            </w:r>
            <w:r>
              <w:t xml:space="preserve"> Eileen Blakely, Christine Brown, Olaf Bodamer, Harvey Levy, Hilary Feldman, Rhonda Connelly, Kathryn Moseley, Vanessa Boulanger, Allison Seebald, Suzanne Rossov, Scott Milligan, and Janna Radtchenko</w:t>
            </w:r>
          </w:p>
          <w:p w14:paraId="10D37F71" w14:textId="77777777" w:rsidR="00A058AC" w:rsidRDefault="00A058AC" w:rsidP="00A058AC">
            <w:pPr>
              <w:pStyle w:val="Style1"/>
              <w:framePr w:hSpace="0" w:wrap="auto" w:hAnchor="text" w:xAlign="left" w:yAlign="inline"/>
              <w:suppressOverlap w:val="0"/>
            </w:pPr>
          </w:p>
          <w:p w14:paraId="3B843480" w14:textId="04B8567D"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59DEDE40" w14:textId="6A7A256C"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34784" behindDoc="0" locked="0" layoutInCell="1" allowOverlap="1" wp14:anchorId="580A1B0D" wp14:editId="2AB53D38">
                      <wp:simplePos x="0" y="0"/>
                      <wp:positionH relativeFrom="margin">
                        <wp:posOffset>601271</wp:posOffset>
                      </wp:positionH>
                      <wp:positionV relativeFrom="paragraph">
                        <wp:posOffset>490427</wp:posOffset>
                      </wp:positionV>
                      <wp:extent cx="1426210" cy="395605"/>
                      <wp:effectExtent l="0" t="171450" r="0" b="175895"/>
                      <wp:wrapSquare wrapText="bothSides"/>
                      <wp:docPr id="1053895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F536A33"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A1B0D" id="_x0000_s1248" type="#_x0000_t202" style="position:absolute;margin-left:47.35pt;margin-top:38.6pt;width:112.3pt;height:31.15pt;rotation:-1685364fd;z-index:2557347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" filled="f" stroked="f">
                      <v:textbox>
                        <w:txbxContent>
                          <w:p w14:paraId="0F536A33" w14:textId="77777777" w:rsidR="00A058AC" w:rsidRPr="00FC2112" w:rsidRDefault="00A058AC" w:rsidP="00AE57B3">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33760" behindDoc="0" locked="0" layoutInCell="1" allowOverlap="1" wp14:anchorId="3FF23D8E" wp14:editId="27D60DCA">
                  <wp:simplePos x="0" y="0"/>
                  <wp:positionH relativeFrom="margin">
                    <wp:posOffset>173665</wp:posOffset>
                  </wp:positionH>
                  <wp:positionV relativeFrom="paragraph">
                    <wp:posOffset>106326</wp:posOffset>
                  </wp:positionV>
                  <wp:extent cx="1891665" cy="1208405"/>
                  <wp:effectExtent l="0" t="0" r="0" b="0"/>
                  <wp:wrapSquare wrapText="bothSides"/>
                  <wp:docPr id="14762" name="Picture 14"/>
                  <wp:cNvGraphicFramePr/>
                  <a:graphic xmlns:a="http://schemas.openxmlformats.org/drawingml/2006/main">
                    <a:graphicData uri="http://schemas.openxmlformats.org/drawingml/2006/picture">
                      <pic:pic xmlns:pic="http://schemas.openxmlformats.org/drawingml/2006/picture">
                        <pic:nvPicPr>
                          <pic:cNvPr id="14762" name="Picture 14762"/>
                          <pic:cNvPicPr/>
                        </pic:nvPicPr>
                        <pic:blipFill>
                          <a:blip r:embed="rId740" cstate="screen">
                            <a:extLst>
                              <a:ext uri="{28A0092B-C50C-407E-A947-70E740481C1C}">
                                <a14:useLocalDpi xmlns:a14="http://schemas.microsoft.com/office/drawing/2010/main"/>
                              </a:ext>
                            </a:extLst>
                          </a:blip>
                          <a:stretch>
                            <a:fillRect/>
                          </a:stretch>
                        </pic:blipFill>
                        <pic:spPr>
                          <a:xfrm>
                            <a:off x="0" y="0"/>
                            <a:ext cx="1891665" cy="1208405"/>
                          </a:xfrm>
                          <a:prstGeom prst="rect">
                            <a:avLst/>
                          </a:prstGeom>
                          <a:effectLst/>
                        </pic:spPr>
                      </pic:pic>
                    </a:graphicData>
                  </a:graphic>
                </wp:anchor>
              </w:drawing>
            </w:r>
          </w:p>
        </w:tc>
      </w:tr>
      <w:tr w:rsidR="00A058AC" w:rsidRPr="00BC5BE4" w14:paraId="4C94AFB4"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310AB06A" w14:textId="77777777" w:rsidR="00A058AC" w:rsidRPr="00A20D7B" w:rsidRDefault="00A058AC" w:rsidP="00A058AC">
            <w:pPr>
              <w:pStyle w:val="Heading3"/>
              <w:framePr w:hSpace="0" w:wrap="auto" w:hAnchor="text" w:yAlign="inline"/>
              <w:ind w:firstLine="0"/>
            </w:pPr>
            <w:r w:rsidRPr="00A20D7B">
              <w:lastRenderedPageBreak/>
              <w:t>The PKU Patient Registry: Understanding Diagnosis and Medical History of Patients with PKU</w:t>
            </w:r>
          </w:p>
          <w:p w14:paraId="1427F582" w14:textId="2B9E78F4" w:rsidR="00A058AC" w:rsidRDefault="00A058AC" w:rsidP="00A058AC">
            <w:pPr>
              <w:pStyle w:val="Style1"/>
              <w:framePr w:hSpace="0" w:wrap="auto" w:hAnchor="text" w:xAlign="left" w:yAlign="inline"/>
              <w:suppressOverlap w:val="0"/>
            </w:pPr>
            <w:r w:rsidRPr="006174A7">
              <w:rPr>
                <w:b/>
              </w:rPr>
              <w:t>Authors:</w:t>
            </w:r>
            <w:r>
              <w:t xml:space="preserve">   Eileen Blakely, Christine Brown, Olaf Bodamer, Harvey Levy, Hilary Feldman, Rhonda Connelly, Kathryn Moseley, Vanessa Boulanger, Allison Seebald, Suzanne Rossov, Scott Milligan and Janna Radtchenko </w:t>
            </w:r>
          </w:p>
          <w:p w14:paraId="5C023519" w14:textId="77777777" w:rsidR="00A058AC" w:rsidRDefault="00A058AC" w:rsidP="00A058AC">
            <w:pPr>
              <w:pStyle w:val="Style1"/>
              <w:framePr w:hSpace="0" w:wrap="auto" w:hAnchor="text" w:xAlign="left" w:yAlign="inline"/>
              <w:suppressOverlap w:val="0"/>
            </w:pPr>
          </w:p>
          <w:p w14:paraId="30AC195B" w14:textId="05FA4EE9"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55558323" w14:textId="19D5C0CA" w:rsidR="00A058AC" w:rsidRPr="006913EB" w:rsidRDefault="00A058AC" w:rsidP="00A058AC">
            <w:pPr>
              <w:pStyle w:val="Style1"/>
              <w:framePr w:hSpace="0" w:wrap="auto" w:hAnchor="text" w:xAlign="left" w:yAlign="inline"/>
              <w:suppressOverlap w:val="0"/>
            </w:pPr>
            <w:r w:rsidRPr="006913EB">
              <mc:AlternateContent>
                <mc:Choice Requires="wps">
                  <w:drawing>
                    <wp:anchor distT="45720" distB="45720" distL="114300" distR="114300" simplePos="0" relativeHeight="255736832" behindDoc="0" locked="0" layoutInCell="1" allowOverlap="1" wp14:anchorId="04B36026" wp14:editId="22862AB6">
                      <wp:simplePos x="0" y="0"/>
                      <wp:positionH relativeFrom="margin">
                        <wp:posOffset>601345</wp:posOffset>
                      </wp:positionH>
                      <wp:positionV relativeFrom="paragraph">
                        <wp:posOffset>506730</wp:posOffset>
                      </wp:positionV>
                      <wp:extent cx="1426210" cy="395605"/>
                      <wp:effectExtent l="0" t="171450" r="0" b="175895"/>
                      <wp:wrapSquare wrapText="bothSides"/>
                      <wp:docPr id="1525011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05FB1C53" w14:textId="77777777" w:rsidR="00A058AC" w:rsidRPr="00FC2112" w:rsidRDefault="00A058AC" w:rsidP="006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36026" id="_x0000_s1249" type="#_x0000_t202" style="position:absolute;margin-left:47.35pt;margin-top:39.9pt;width:112.3pt;height:31.15pt;rotation:-1685364fd;z-index:2557368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" filled="f" stroked="f">
                      <v:textbox>
                        <w:txbxContent>
                          <w:p w14:paraId="05FB1C53" w14:textId="77777777" w:rsidR="00A058AC" w:rsidRPr="00FC2112" w:rsidRDefault="00A058AC" w:rsidP="006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r>
              <w:drawing>
                <wp:anchor distT="0" distB="0" distL="114300" distR="114300" simplePos="0" relativeHeight="255735808" behindDoc="0" locked="0" layoutInCell="1" allowOverlap="1" wp14:anchorId="53D3B335" wp14:editId="39316B03">
                  <wp:simplePos x="0" y="0"/>
                  <wp:positionH relativeFrom="margin">
                    <wp:posOffset>184150</wp:posOffset>
                  </wp:positionH>
                  <wp:positionV relativeFrom="paragraph">
                    <wp:posOffset>79405</wp:posOffset>
                  </wp:positionV>
                  <wp:extent cx="1891030" cy="1229360"/>
                  <wp:effectExtent l="0" t="0" r="0" b="8890"/>
                  <wp:wrapSquare wrapText="bothSides"/>
                  <wp:docPr id="14744" name="Picture 1"/>
                  <wp:cNvGraphicFramePr/>
                  <a:graphic xmlns:a="http://schemas.openxmlformats.org/drawingml/2006/main">
                    <a:graphicData uri="http://schemas.openxmlformats.org/drawingml/2006/picture">
                      <pic:pic xmlns:pic="http://schemas.openxmlformats.org/drawingml/2006/picture">
                        <pic:nvPicPr>
                          <pic:cNvPr id="14744" name="Picture 14744"/>
                          <pic:cNvPicPr/>
                        </pic:nvPicPr>
                        <pic:blipFill>
                          <a:blip r:embed="rId741" cstate="screen">
                            <a:extLst>
                              <a:ext uri="{28A0092B-C50C-407E-A947-70E740481C1C}">
                                <a14:useLocalDpi xmlns:a14="http://schemas.microsoft.com/office/drawing/2010/main"/>
                              </a:ext>
                            </a:extLst>
                          </a:blip>
                          <a:stretch>
                            <a:fillRect/>
                          </a:stretch>
                        </pic:blipFill>
                        <pic:spPr>
                          <a:xfrm>
                            <a:off x="0" y="0"/>
                            <a:ext cx="1891030" cy="1229360"/>
                          </a:xfrm>
                          <a:prstGeom prst="rect">
                            <a:avLst/>
                          </a:prstGeom>
                        </pic:spPr>
                      </pic:pic>
                    </a:graphicData>
                  </a:graphic>
                </wp:anchor>
              </w:drawing>
            </w:r>
          </w:p>
        </w:tc>
      </w:tr>
      <w:tr w:rsidR="00A058AC" w:rsidRPr="00BC5BE4" w14:paraId="7FE31582" w14:textId="77777777" w:rsidTr="003F0D93">
        <w:tblPrEx>
          <w:tblLook w:val="02A0" w:firstRow="1" w:lastRow="0" w:firstColumn="1" w:lastColumn="0" w:noHBand="1" w:noVBand="0"/>
        </w:tblPrEx>
        <w:trPr>
          <w:cantSplit/>
          <w:trHeight w:val="1969"/>
        </w:trPr>
        <w:tc>
          <w:tcPr>
            <w:tcW w:w="6883" w:type="dxa"/>
            <w:gridSpan w:val="3"/>
            <w:shd w:val="clear" w:color="auto" w:fill="auto"/>
          </w:tcPr>
          <w:p w14:paraId="09322C53" w14:textId="77777777" w:rsidR="00A058AC" w:rsidRPr="00A20D7B" w:rsidRDefault="00A058AC" w:rsidP="00A058AC">
            <w:pPr>
              <w:pStyle w:val="Heading3"/>
              <w:framePr w:hSpace="0" w:wrap="auto" w:hAnchor="text" w:yAlign="inline"/>
              <w:ind w:firstLine="0"/>
            </w:pPr>
            <w:r w:rsidRPr="00A20D7B">
              <w:t>The PKU Patient Registry: Evaluating Treatment Paradigms of Patients with PKU</w:t>
            </w:r>
          </w:p>
          <w:p w14:paraId="27D98519" w14:textId="164C0BF2" w:rsidR="00A058AC" w:rsidRDefault="00A058AC" w:rsidP="00A058AC">
            <w:pPr>
              <w:pStyle w:val="Style1"/>
              <w:framePr w:hSpace="0" w:wrap="auto" w:hAnchor="text" w:xAlign="left" w:yAlign="inline"/>
              <w:suppressOverlap w:val="0"/>
            </w:pPr>
            <w:r w:rsidRPr="006174A7">
              <w:rPr>
                <w:b/>
              </w:rPr>
              <w:t>Authors:</w:t>
            </w:r>
            <w:r>
              <w:t xml:space="preserve">   Eileen Blakely, Christine Brown, Olaf Bodamer, Harvey Levy, Hilary Feldman, Rhonda Connelly, Kathryn Moseley, Vanessa Boulanger, Allison Seebald, Suzanne Rossov, Scott Milligan, and Janna Radtchenko </w:t>
            </w:r>
          </w:p>
          <w:p w14:paraId="5ED3E5CC" w14:textId="77777777" w:rsidR="00A058AC" w:rsidRDefault="00A058AC" w:rsidP="00A058AC">
            <w:pPr>
              <w:pStyle w:val="Style1"/>
              <w:framePr w:hSpace="0" w:wrap="auto" w:hAnchor="text" w:xAlign="left" w:yAlign="inline"/>
              <w:suppressOverlap w:val="0"/>
            </w:pPr>
          </w:p>
          <w:p w14:paraId="7DFF5ECA" w14:textId="67F4D0FF" w:rsidR="00A058AC" w:rsidRDefault="00A058AC" w:rsidP="00A058AC">
            <w:pPr>
              <w:pStyle w:val="Style1"/>
              <w:framePr w:hSpace="0" w:wrap="auto" w:hAnchor="text" w:xAlign="left" w:yAlign="inline"/>
              <w:suppressOverlap w:val="0"/>
            </w:pPr>
            <w:r>
              <w:t>Poster presented at: NORD Rare Summit. 2018 October 15-16; Washington DC</w:t>
            </w:r>
          </w:p>
        </w:tc>
        <w:tc>
          <w:tcPr>
            <w:tcW w:w="3773" w:type="dxa"/>
            <w:gridSpan w:val="2"/>
            <w:shd w:val="clear" w:color="auto" w:fill="auto"/>
          </w:tcPr>
          <w:p w14:paraId="48E4782C" w14:textId="1082A38E" w:rsidR="00A058AC" w:rsidRPr="006913EB" w:rsidRDefault="00A058AC" w:rsidP="00A058AC">
            <w:pPr>
              <w:pStyle w:val="Style1"/>
              <w:framePr w:hSpace="0" w:wrap="auto" w:hAnchor="text" w:xAlign="left" w:yAlign="inline"/>
              <w:suppressOverlap w:val="0"/>
            </w:pPr>
            <w:r>
              <w:drawing>
                <wp:anchor distT="0" distB="0" distL="114300" distR="114300" simplePos="0" relativeHeight="255737856" behindDoc="0" locked="0" layoutInCell="1" allowOverlap="1" wp14:anchorId="0D5D7BA2" wp14:editId="06206ADC">
                  <wp:simplePos x="0" y="0"/>
                  <wp:positionH relativeFrom="margin">
                    <wp:posOffset>218440</wp:posOffset>
                  </wp:positionH>
                  <wp:positionV relativeFrom="paragraph">
                    <wp:posOffset>66040</wp:posOffset>
                  </wp:positionV>
                  <wp:extent cx="1882140" cy="1188720"/>
                  <wp:effectExtent l="0" t="0" r="3810" b="0"/>
                  <wp:wrapSquare wrapText="bothSides"/>
                  <wp:docPr id="14865" name="Picture 1"/>
                  <wp:cNvGraphicFramePr/>
                  <a:graphic xmlns:a="http://schemas.openxmlformats.org/drawingml/2006/main">
                    <a:graphicData uri="http://schemas.openxmlformats.org/drawingml/2006/picture">
                      <pic:pic xmlns:pic="http://schemas.openxmlformats.org/drawingml/2006/picture">
                        <pic:nvPicPr>
                          <pic:cNvPr id="14865" name="Picture 14865"/>
                          <pic:cNvPicPr/>
                        </pic:nvPicPr>
                        <pic:blipFill>
                          <a:blip r:embed="rId742" cstate="screen">
                            <a:extLst>
                              <a:ext uri="{28A0092B-C50C-407E-A947-70E740481C1C}">
                                <a14:useLocalDpi xmlns:a14="http://schemas.microsoft.com/office/drawing/2010/main"/>
                              </a:ext>
                            </a:extLst>
                          </a:blip>
                          <a:stretch>
                            <a:fillRect/>
                          </a:stretch>
                        </pic:blipFill>
                        <pic:spPr>
                          <a:xfrm>
                            <a:off x="0" y="0"/>
                            <a:ext cx="1882140" cy="1188720"/>
                          </a:xfrm>
                          <a:prstGeom prst="rect">
                            <a:avLst/>
                          </a:prstGeom>
                        </pic:spPr>
                      </pic:pic>
                    </a:graphicData>
                  </a:graphic>
                </wp:anchor>
              </w:drawing>
            </w:r>
            <w:r w:rsidRPr="006913EB">
              <mc:AlternateContent>
                <mc:Choice Requires="wps">
                  <w:drawing>
                    <wp:anchor distT="45720" distB="45720" distL="114300" distR="114300" simplePos="0" relativeHeight="255738880" behindDoc="0" locked="0" layoutInCell="1" allowOverlap="1" wp14:anchorId="19072DC9" wp14:editId="0127461A">
                      <wp:simplePos x="0" y="0"/>
                      <wp:positionH relativeFrom="margin">
                        <wp:posOffset>633243</wp:posOffset>
                      </wp:positionH>
                      <wp:positionV relativeFrom="paragraph">
                        <wp:posOffset>532175</wp:posOffset>
                      </wp:positionV>
                      <wp:extent cx="1426210" cy="395605"/>
                      <wp:effectExtent l="0" t="171450" r="0" b="175895"/>
                      <wp:wrapSquare wrapText="bothSides"/>
                      <wp:docPr id="1138638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7003">
                                <a:off x="0" y="0"/>
                                <a:ext cx="1426210" cy="395605"/>
                              </a:xfrm>
                              <a:prstGeom prst="rect">
                                <a:avLst/>
                              </a:prstGeom>
                              <a:noFill/>
                              <a:ln w="9525">
                                <a:noFill/>
                                <a:miter lim="800000"/>
                                <a:headEnd/>
                                <a:tailEnd/>
                              </a:ln>
                            </wps:spPr>
                            <wps:txbx>
                              <w:txbxContent>
                                <w:p w14:paraId="481C4CB3" w14:textId="77777777" w:rsidR="00A058AC" w:rsidRPr="00FC2112" w:rsidRDefault="00A058AC" w:rsidP="006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72DC9" id="_x0000_s1250" type="#_x0000_t202" style="position:absolute;margin-left:49.85pt;margin-top:41.9pt;width:112.3pt;height:31.15pt;rotation:-1685364fd;z-index:2557388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" filled="f" stroked="f">
                      <v:textbox>
                        <w:txbxContent>
                          <w:p w14:paraId="481C4CB3" w14:textId="77777777" w:rsidR="00A058AC" w:rsidRPr="00FC2112" w:rsidRDefault="00A058AC" w:rsidP="006174A7">
                            <w:pPr>
                              <w:ind w:left="14"/>
                              <w:jc w:val="center"/>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pPr>
                            <w:r w:rsidRPr="00FC2112">
                              <w:rPr>
                                <w:b/>
                                <w:color w:val="E7E6E6" w:themeColor="background2"/>
                                <w:spacing w:val="10"/>
                                <w:sz w:val="40"/>
                                <w:szCs w:val="44"/>
                                <w14:shadow w14:blurRad="63500" w14:dist="101600" w14:dir="13800000" w14:sx="0" w14:sy="0" w14:kx="0" w14:ky="0" w14:algn="none">
                                  <w14:srgbClr w14:val="000000">
                                    <w14:alpha w14:val="50000"/>
                                  </w14:srgbClr>
                                </w14:shadow>
                                <w14:textOutline w14:w="0" w14:cap="flat" w14:cmpd="sng" w14:algn="ctr">
                                  <w14:noFill/>
                                  <w14:prstDash w14:val="solid"/>
                                  <w14:round/>
                                </w14:textOutline>
                              </w:rPr>
                              <w:t>POSTER</w:t>
                            </w:r>
                          </w:p>
                        </w:txbxContent>
                      </v:textbox>
                      <w10:wrap type="square" anchorx="margin"/>
                    </v:shape>
                  </w:pict>
                </mc:Fallback>
              </mc:AlternateContent>
            </w:r>
          </w:p>
        </w:tc>
      </w:tr>
    </w:tbl>
    <w:p w14:paraId="7381FF66" w14:textId="2AB9894A" w:rsidR="00376F1E" w:rsidRDefault="00376F1E">
      <w:bookmarkStart w:id="129" w:name="_Toc136333863"/>
      <w:bookmarkStart w:id="130" w:name="_Toc136333876"/>
      <w:bookmarkStart w:id="131" w:name="_Toc136346374"/>
      <w:bookmarkStart w:id="132" w:name="_Toc136346491"/>
      <w:bookmarkStart w:id="133" w:name="_Toc136446741"/>
    </w:p>
    <w:tbl>
      <w:tblPr>
        <w:tblStyle w:val="TableGrid"/>
        <w:tblpPr w:leftFromText="187" w:rightFromText="187" w:horzAnchor="margin" w:tblpXSpec="center" w:tblpY="433"/>
        <w:tblOverlap w:val="never"/>
        <w:tblW w:w="10656" w:type="dxa"/>
        <w:tblBorders>
          <w:left w:val="none" w:sz="0" w:space="0" w:color="auto"/>
          <w:right w:val="none" w:sz="0" w:space="0" w:color="auto"/>
          <w:insideV w:val="none" w:sz="0" w:space="0" w:color="auto"/>
        </w:tblBorders>
        <w:tblCellMar>
          <w:top w:w="58" w:type="dxa"/>
          <w:bottom w:w="58" w:type="dxa"/>
        </w:tblCellMar>
        <w:tblLook w:val="02A0" w:firstRow="1" w:lastRow="0" w:firstColumn="1" w:lastColumn="0" w:noHBand="1" w:noVBand="0"/>
      </w:tblPr>
      <w:tblGrid>
        <w:gridCol w:w="6916"/>
        <w:gridCol w:w="3740"/>
      </w:tblGrid>
      <w:tr w:rsidR="006174A7" w:rsidRPr="00BC5BE4" w14:paraId="44899A2E" w14:textId="77777777" w:rsidTr="00F57421">
        <w:trPr>
          <w:cantSplit/>
          <w:trHeight w:val="461"/>
        </w:trPr>
        <w:tc>
          <w:tcPr>
            <w:tcW w:w="10800" w:type="dxa"/>
            <w:gridSpan w:val="2"/>
            <w:shd w:val="clear" w:color="auto" w:fill="DEEAF6" w:themeFill="accent5" w:themeFillTint="33"/>
            <w:vAlign w:val="center"/>
          </w:tcPr>
          <w:p w14:paraId="03613DB9" w14:textId="55C7F800" w:rsidR="006174A7" w:rsidRPr="006174A7" w:rsidRDefault="006174A7" w:rsidP="007E7CB0">
            <w:pPr>
              <w:pStyle w:val="Heading1"/>
              <w:framePr w:hSpace="0" w:wrap="auto" w:hAnchor="text" w:xAlign="left" w:yAlign="inline"/>
              <w:suppressOverlap w:val="0"/>
            </w:pPr>
            <w:bookmarkStart w:id="134" w:name="_Toc155079403"/>
            <w:r w:rsidRPr="00E37F21">
              <w:t>ARTICLES</w:t>
            </w:r>
            <w:bookmarkEnd w:id="129"/>
            <w:bookmarkEnd w:id="130"/>
            <w:bookmarkEnd w:id="131"/>
            <w:bookmarkEnd w:id="132"/>
            <w:bookmarkEnd w:id="133"/>
            <w:bookmarkEnd w:id="134"/>
          </w:p>
        </w:tc>
      </w:tr>
      <w:tr w:rsidR="006174A7" w:rsidRPr="00BC5BE4" w14:paraId="6CD8244B" w14:textId="77777777" w:rsidTr="00F57421">
        <w:trPr>
          <w:cantSplit/>
          <w:trHeight w:val="1969"/>
        </w:trPr>
        <w:tc>
          <w:tcPr>
            <w:tcW w:w="7014" w:type="dxa"/>
            <w:shd w:val="clear" w:color="auto" w:fill="auto"/>
          </w:tcPr>
          <w:p w14:paraId="4EA8CD5D" w14:textId="77777777" w:rsidR="006174A7" w:rsidRDefault="006174A7" w:rsidP="0099199A">
            <w:pPr>
              <w:pStyle w:val="Heading5"/>
              <w:spacing w:before="0"/>
              <w:rPr>
                <w:b/>
                <w:bCs/>
              </w:rPr>
            </w:pPr>
          </w:p>
          <w:p w14:paraId="6FE258C6" w14:textId="1B029F5F" w:rsidR="006174A7" w:rsidRPr="00A20D7B" w:rsidRDefault="006174A7" w:rsidP="0099199A">
            <w:pPr>
              <w:pStyle w:val="Heading3"/>
              <w:framePr w:hSpace="0" w:wrap="auto" w:hAnchor="text" w:yAlign="inline"/>
            </w:pPr>
            <w:r w:rsidRPr="00A20D7B">
              <w:t xml:space="preserve">The Next Chapter for Real World Evidence: Validating Data with the Patient Voice </w:t>
            </w:r>
          </w:p>
          <w:p w14:paraId="59748662" w14:textId="77777777" w:rsidR="006174A7" w:rsidRDefault="006174A7" w:rsidP="00AD3E7B">
            <w:pPr>
              <w:pStyle w:val="Style1"/>
              <w:framePr w:hSpace="0" w:wrap="auto" w:hAnchor="text" w:xAlign="left" w:yAlign="inline"/>
              <w:suppressOverlap w:val="0"/>
            </w:pPr>
            <w:r>
              <w:t xml:space="preserve">Tandon, Ramita </w:t>
            </w:r>
          </w:p>
          <w:p w14:paraId="66545183" w14:textId="77777777" w:rsidR="006174A7" w:rsidRDefault="006174A7" w:rsidP="00AD3E7B">
            <w:pPr>
              <w:pStyle w:val="Style1"/>
              <w:framePr w:hSpace="0" w:wrap="auto" w:hAnchor="text" w:xAlign="left" w:yAlign="inline"/>
              <w:suppressOverlap w:val="0"/>
            </w:pPr>
            <w:r>
              <w:t xml:space="preserve">PharmaVoice (November/December 2020): Page 31  </w:t>
            </w:r>
          </w:p>
          <w:p w14:paraId="02EDAC43" w14:textId="77777777" w:rsidR="006174A7" w:rsidRDefault="006174A7" w:rsidP="00AD3E7B">
            <w:pPr>
              <w:pStyle w:val="Style1"/>
              <w:framePr w:hSpace="0" w:wrap="auto" w:hAnchor="text" w:xAlign="left" w:yAlign="inline"/>
              <w:suppressOverlap w:val="0"/>
            </w:pPr>
          </w:p>
        </w:tc>
        <w:tc>
          <w:tcPr>
            <w:tcW w:w="3786" w:type="dxa"/>
            <w:shd w:val="clear" w:color="auto" w:fill="auto"/>
          </w:tcPr>
          <w:p w14:paraId="72F64594" w14:textId="78F8F63B" w:rsidR="006174A7" w:rsidRPr="006913EB" w:rsidRDefault="006174A7" w:rsidP="00AD3E7B">
            <w:pPr>
              <w:pStyle w:val="Style1"/>
              <w:framePr w:hSpace="0" w:wrap="auto" w:hAnchor="text" w:xAlign="left" w:yAlign="inline"/>
              <w:suppressOverlap w:val="0"/>
            </w:pPr>
            <w:r>
              <w:drawing>
                <wp:anchor distT="0" distB="0" distL="114300" distR="114300" simplePos="0" relativeHeight="252528640" behindDoc="0" locked="0" layoutInCell="1" allowOverlap="1" wp14:anchorId="020B2F0C" wp14:editId="5D1FF428">
                  <wp:simplePos x="0" y="0"/>
                  <wp:positionH relativeFrom="margin">
                    <wp:align>center</wp:align>
                  </wp:positionH>
                  <wp:positionV relativeFrom="paragraph">
                    <wp:posOffset>8890</wp:posOffset>
                  </wp:positionV>
                  <wp:extent cx="1062253" cy="1287944"/>
                  <wp:effectExtent l="0" t="0" r="5080" b="7620"/>
                  <wp:wrapSquare wrapText="bothSides"/>
                  <wp:docPr id="14966" name="Picture 1"/>
                  <wp:cNvGraphicFramePr/>
                  <a:graphic xmlns:a="http://schemas.openxmlformats.org/drawingml/2006/main">
                    <a:graphicData uri="http://schemas.openxmlformats.org/drawingml/2006/picture">
                      <pic:pic xmlns:pic="http://schemas.openxmlformats.org/drawingml/2006/picture">
                        <pic:nvPicPr>
                          <pic:cNvPr id="14966" name="Picture 14966"/>
                          <pic:cNvPicPr/>
                        </pic:nvPicPr>
                        <pic:blipFill>
                          <a:blip r:embed="rId743" cstate="screen">
                            <a:extLst>
                              <a:ext uri="{28A0092B-C50C-407E-A947-70E740481C1C}">
                                <a14:useLocalDpi xmlns:a14="http://schemas.microsoft.com/office/drawing/2010/main"/>
                              </a:ext>
                            </a:extLst>
                          </a:blip>
                          <a:stretch>
                            <a:fillRect/>
                          </a:stretch>
                        </pic:blipFill>
                        <pic:spPr>
                          <a:xfrm>
                            <a:off x="0" y="0"/>
                            <a:ext cx="1062253" cy="1287944"/>
                          </a:xfrm>
                          <a:prstGeom prst="rect">
                            <a:avLst/>
                          </a:prstGeom>
                        </pic:spPr>
                      </pic:pic>
                    </a:graphicData>
                  </a:graphic>
                </wp:anchor>
              </w:drawing>
            </w:r>
          </w:p>
        </w:tc>
      </w:tr>
      <w:tr w:rsidR="006174A7" w:rsidRPr="00BC5BE4" w14:paraId="357C8799" w14:textId="77777777" w:rsidTr="00F57421">
        <w:trPr>
          <w:cantSplit/>
          <w:trHeight w:val="1969"/>
        </w:trPr>
        <w:tc>
          <w:tcPr>
            <w:tcW w:w="7014" w:type="dxa"/>
            <w:shd w:val="clear" w:color="auto" w:fill="auto"/>
          </w:tcPr>
          <w:p w14:paraId="6660A3DD" w14:textId="77777777" w:rsidR="006174A7" w:rsidRDefault="006174A7" w:rsidP="00AD3E7B">
            <w:pPr>
              <w:pStyle w:val="Style1"/>
              <w:framePr w:hSpace="0" w:wrap="auto" w:hAnchor="text" w:xAlign="left" w:yAlign="inline"/>
              <w:suppressOverlap w:val="0"/>
            </w:pPr>
          </w:p>
          <w:p w14:paraId="247B43CE" w14:textId="77777777" w:rsidR="006174A7" w:rsidRPr="00A20D7B" w:rsidRDefault="006174A7" w:rsidP="0099199A">
            <w:pPr>
              <w:pStyle w:val="Heading3"/>
              <w:framePr w:hSpace="0" w:wrap="auto" w:hAnchor="text" w:yAlign="inline"/>
            </w:pPr>
            <w:r w:rsidRPr="00A20D7B">
              <w:t xml:space="preserve">Coverage Denials Eyed in Surging HCV Rx Nonstarts </w:t>
            </w:r>
          </w:p>
          <w:p w14:paraId="27E50C9B" w14:textId="77777777" w:rsidR="006174A7" w:rsidRDefault="006174A7" w:rsidP="00AD3E7B">
            <w:pPr>
              <w:pStyle w:val="Style1"/>
              <w:framePr w:hSpace="0" w:wrap="auto" w:hAnchor="text" w:xAlign="left" w:yAlign="inline"/>
              <w:suppressOverlap w:val="0"/>
            </w:pPr>
            <w:r>
              <w:t xml:space="preserve">Shaw, Gina. </w:t>
            </w:r>
          </w:p>
          <w:p w14:paraId="192156D3" w14:textId="77777777" w:rsidR="006174A7" w:rsidRDefault="006174A7" w:rsidP="00AD3E7B">
            <w:pPr>
              <w:pStyle w:val="Style1"/>
              <w:framePr w:hSpace="0" w:wrap="auto" w:hAnchor="text" w:xAlign="left" w:yAlign="inline"/>
              <w:suppressOverlap w:val="0"/>
            </w:pPr>
            <w:r>
              <w:t xml:space="preserve">Specialty Pharmacy Continuum 6 (Mar/Apr 2017): Cover,15  </w:t>
            </w:r>
          </w:p>
          <w:p w14:paraId="3F59A2E3" w14:textId="77777777" w:rsidR="006174A7" w:rsidRDefault="006174A7" w:rsidP="00AD3E7B">
            <w:pPr>
              <w:pStyle w:val="Style1"/>
              <w:framePr w:hSpace="0" w:wrap="auto" w:hAnchor="text" w:xAlign="left" w:yAlign="inline"/>
              <w:suppressOverlap w:val="0"/>
            </w:pPr>
          </w:p>
        </w:tc>
        <w:tc>
          <w:tcPr>
            <w:tcW w:w="3786" w:type="dxa"/>
            <w:shd w:val="clear" w:color="auto" w:fill="auto"/>
          </w:tcPr>
          <w:p w14:paraId="6CCAA72E" w14:textId="4997D8FA" w:rsidR="006174A7" w:rsidRPr="006913EB" w:rsidRDefault="006174A7" w:rsidP="00AD3E7B">
            <w:pPr>
              <w:pStyle w:val="Style1"/>
              <w:framePr w:hSpace="0" w:wrap="auto" w:hAnchor="text" w:xAlign="left" w:yAlign="inline"/>
              <w:suppressOverlap w:val="0"/>
            </w:pPr>
            <w:r>
              <w:drawing>
                <wp:anchor distT="0" distB="0" distL="114300" distR="114300" simplePos="0" relativeHeight="252530688" behindDoc="0" locked="0" layoutInCell="1" allowOverlap="1" wp14:anchorId="616BBBB2" wp14:editId="2DE67CD2">
                  <wp:simplePos x="0" y="0"/>
                  <wp:positionH relativeFrom="margin">
                    <wp:align>center</wp:align>
                  </wp:positionH>
                  <wp:positionV relativeFrom="paragraph">
                    <wp:posOffset>6985</wp:posOffset>
                  </wp:positionV>
                  <wp:extent cx="1052714" cy="1331595"/>
                  <wp:effectExtent l="0" t="0" r="0" b="1905"/>
                  <wp:wrapSquare wrapText="bothSides"/>
                  <wp:docPr id="14962" name="Picture 1"/>
                  <wp:cNvGraphicFramePr/>
                  <a:graphic xmlns:a="http://schemas.openxmlformats.org/drawingml/2006/main">
                    <a:graphicData uri="http://schemas.openxmlformats.org/drawingml/2006/picture">
                      <pic:pic xmlns:pic="http://schemas.openxmlformats.org/drawingml/2006/picture">
                        <pic:nvPicPr>
                          <pic:cNvPr id="14962" name="Picture 14962"/>
                          <pic:cNvPicPr/>
                        </pic:nvPicPr>
                        <pic:blipFill>
                          <a:blip r:embed="rId744" cstate="screen">
                            <a:extLst>
                              <a:ext uri="{28A0092B-C50C-407E-A947-70E740481C1C}">
                                <a14:useLocalDpi xmlns:a14="http://schemas.microsoft.com/office/drawing/2010/main"/>
                              </a:ext>
                            </a:extLst>
                          </a:blip>
                          <a:stretch>
                            <a:fillRect/>
                          </a:stretch>
                        </pic:blipFill>
                        <pic:spPr>
                          <a:xfrm>
                            <a:off x="0" y="0"/>
                            <a:ext cx="1052714" cy="1331595"/>
                          </a:xfrm>
                          <a:prstGeom prst="rect">
                            <a:avLst/>
                          </a:prstGeom>
                        </pic:spPr>
                      </pic:pic>
                    </a:graphicData>
                  </a:graphic>
                </wp:anchor>
              </w:drawing>
            </w:r>
          </w:p>
        </w:tc>
      </w:tr>
    </w:tbl>
    <w:p w14:paraId="48FD8BF0" w14:textId="3313E10A" w:rsidR="006A64F2" w:rsidRDefault="006A64F2" w:rsidP="00AD3E7B">
      <w:pPr>
        <w:pStyle w:val="Style1"/>
        <w:framePr w:wrap="around"/>
      </w:pPr>
    </w:p>
    <w:sectPr w:rsidR="006A64F2" w:rsidSect="006C1032">
      <w:headerReference w:type="default" r:id="rId745"/>
      <w:footerReference w:type="default" r:id="rId746"/>
      <w:headerReference w:type="first" r:id="rId747"/>
      <w:footerReference w:type="first" r:id="rId748"/>
      <w:pgSz w:w="12240" w:h="15840"/>
      <w:pgMar w:top="720" w:right="720" w:bottom="720" w:left="720" w:header="432"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189B3" w14:textId="77777777" w:rsidR="004A432A" w:rsidRDefault="004A432A" w:rsidP="00D84D64">
      <w:r>
        <w:separator/>
      </w:r>
    </w:p>
    <w:p w14:paraId="19FC5732" w14:textId="77777777" w:rsidR="004A432A" w:rsidRDefault="004A432A"/>
    <w:p w14:paraId="00A9D15D" w14:textId="77777777" w:rsidR="004A432A" w:rsidRDefault="004A432A"/>
  </w:endnote>
  <w:endnote w:type="continuationSeparator" w:id="0">
    <w:p w14:paraId="3CEB5CC1" w14:textId="77777777" w:rsidR="004A432A" w:rsidRDefault="004A432A" w:rsidP="00D84D64">
      <w:r>
        <w:continuationSeparator/>
      </w:r>
    </w:p>
    <w:p w14:paraId="2C522315" w14:textId="77777777" w:rsidR="004A432A" w:rsidRDefault="004A432A"/>
    <w:p w14:paraId="66189905" w14:textId="77777777" w:rsidR="004A432A" w:rsidRDefault="004A4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7020"/>
      <w:gridCol w:w="3780"/>
    </w:tblGrid>
    <w:tr w:rsidR="006C1032" w14:paraId="493BC15F" w14:textId="77777777" w:rsidTr="00AD796C">
      <w:trPr>
        <w:trHeight w:hRule="exact" w:val="115"/>
        <w:jc w:val="center"/>
      </w:trPr>
      <w:tc>
        <w:tcPr>
          <w:tcW w:w="7020" w:type="dxa"/>
          <w:shd w:val="clear" w:color="auto" w:fill="5B9BD5" w:themeFill="accent5"/>
          <w:tcMar>
            <w:top w:w="0" w:type="dxa"/>
            <w:bottom w:w="0" w:type="dxa"/>
          </w:tcMar>
        </w:tcPr>
        <w:p w14:paraId="2783FC42" w14:textId="77777777" w:rsidR="006C1032" w:rsidRDefault="006C1032" w:rsidP="006C1032">
          <w:pPr>
            <w:pStyle w:val="Header"/>
            <w:tabs>
              <w:tab w:val="clear" w:pos="4680"/>
              <w:tab w:val="clear" w:pos="9360"/>
            </w:tabs>
            <w:rPr>
              <w:caps/>
              <w:sz w:val="18"/>
            </w:rPr>
          </w:pPr>
        </w:p>
      </w:tc>
      <w:tc>
        <w:tcPr>
          <w:tcW w:w="3780" w:type="dxa"/>
          <w:shd w:val="clear" w:color="auto" w:fill="5B9BD5" w:themeFill="accent5"/>
          <w:tcMar>
            <w:top w:w="0" w:type="dxa"/>
            <w:bottom w:w="0" w:type="dxa"/>
          </w:tcMar>
        </w:tcPr>
        <w:p w14:paraId="0D7128ED" w14:textId="77777777" w:rsidR="006C1032" w:rsidRDefault="006C1032" w:rsidP="006C1032">
          <w:pPr>
            <w:pStyle w:val="Header"/>
            <w:tabs>
              <w:tab w:val="clear" w:pos="4680"/>
              <w:tab w:val="clear" w:pos="9360"/>
            </w:tabs>
            <w:jc w:val="right"/>
            <w:rPr>
              <w:caps/>
              <w:sz w:val="18"/>
            </w:rPr>
          </w:pPr>
        </w:p>
      </w:tc>
    </w:tr>
    <w:tr w:rsidR="006C1032" w14:paraId="0B535657" w14:textId="77777777" w:rsidTr="00AD796C">
      <w:trPr>
        <w:jc w:val="center"/>
      </w:trPr>
      <w:sdt>
        <w:sdtPr>
          <w:rPr>
            <w:rFonts w:ascii="Avenir Book" w:hAnsi="Avenir Book"/>
            <w:caps/>
            <w:color w:val="808080" w:themeColor="background1" w:themeShade="80"/>
            <w:sz w:val="16"/>
            <w:szCs w:val="16"/>
          </w:rPr>
          <w:alias w:val="Author"/>
          <w:tag w:val=""/>
          <w:id w:val="-1942370456"/>
          <w:placeholder>
            <w:docPart w:val="DEC71DD890947E4283384E054B5F301B"/>
          </w:placeholder>
          <w:dataBinding w:prefixMappings="xmlns:ns0='http://purl.org/dc/elements/1.1/' xmlns:ns1='http://schemas.openxmlformats.org/package/2006/metadata/core-properties' " w:xpath="/ns1:coreProperties[1]/ns0:creator[1]" w:storeItemID="{6C3C8BC8-F283-45AE-878A-BAB7291924A1}"/>
          <w:text/>
        </w:sdtPr>
        <w:sdtContent>
          <w:tc>
            <w:tcPr>
              <w:tcW w:w="7020" w:type="dxa"/>
              <w:shd w:val="clear" w:color="auto" w:fill="auto"/>
              <w:vAlign w:val="center"/>
            </w:tcPr>
            <w:p w14:paraId="147638F9" w14:textId="77777777" w:rsidR="006C1032" w:rsidRPr="006C1032" w:rsidRDefault="006C1032" w:rsidP="006C1032">
              <w:pPr>
                <w:pStyle w:val="Footer"/>
                <w:tabs>
                  <w:tab w:val="clear" w:pos="4680"/>
                  <w:tab w:val="clear" w:pos="9360"/>
                </w:tabs>
                <w:rPr>
                  <w:rFonts w:ascii="Avenir Book" w:hAnsi="Avenir Book"/>
                  <w:caps/>
                  <w:color w:val="808080" w:themeColor="background1" w:themeShade="80"/>
                  <w:sz w:val="16"/>
                  <w:szCs w:val="16"/>
                </w:rPr>
              </w:pPr>
              <w:r w:rsidRPr="006C1032">
                <w:rPr>
                  <w:rFonts w:ascii="Avenir Book" w:hAnsi="Avenir Book"/>
                  <w:caps/>
                  <w:color w:val="808080" w:themeColor="background1" w:themeShade="80"/>
                  <w:sz w:val="16"/>
                  <w:szCs w:val="16"/>
                </w:rPr>
                <w:t>1025 S. CANNON STREET, SUITE 2B, LOUISVILLE, CO | www.TRIOHEALTH.COM</w:t>
              </w:r>
            </w:p>
          </w:tc>
        </w:sdtContent>
      </w:sdt>
      <w:tc>
        <w:tcPr>
          <w:tcW w:w="3780" w:type="dxa"/>
          <w:shd w:val="clear" w:color="auto" w:fill="auto"/>
          <w:vAlign w:val="center"/>
        </w:tcPr>
        <w:p w14:paraId="16746BAC" w14:textId="77777777" w:rsidR="006C1032" w:rsidRPr="006C1032" w:rsidRDefault="006C1032" w:rsidP="006C1032">
          <w:pPr>
            <w:pStyle w:val="Footer"/>
            <w:tabs>
              <w:tab w:val="clear" w:pos="4680"/>
              <w:tab w:val="clear" w:pos="9360"/>
            </w:tabs>
            <w:jc w:val="right"/>
            <w:rPr>
              <w:rFonts w:ascii="Avenir Book" w:hAnsi="Avenir Book"/>
              <w:caps/>
              <w:color w:val="808080" w:themeColor="background1" w:themeShade="80"/>
              <w:sz w:val="18"/>
              <w:szCs w:val="18"/>
            </w:rPr>
          </w:pPr>
          <w:r w:rsidRPr="006C1032">
            <w:rPr>
              <w:rFonts w:ascii="Avenir Book" w:hAnsi="Avenir Book"/>
              <w:caps/>
              <w:color w:val="808080" w:themeColor="background1" w:themeShade="80"/>
              <w:sz w:val="16"/>
              <w:szCs w:val="16"/>
            </w:rPr>
            <w:fldChar w:fldCharType="begin"/>
          </w:r>
          <w:r w:rsidRPr="006C1032">
            <w:rPr>
              <w:rFonts w:ascii="Avenir Book" w:hAnsi="Avenir Book"/>
              <w:caps/>
              <w:color w:val="808080" w:themeColor="background1" w:themeShade="80"/>
              <w:sz w:val="16"/>
              <w:szCs w:val="16"/>
            </w:rPr>
            <w:instrText xml:space="preserve"> PAGE   \* MERGEFORMAT </w:instrText>
          </w:r>
          <w:r w:rsidRPr="006C1032">
            <w:rPr>
              <w:rFonts w:ascii="Avenir Book" w:hAnsi="Avenir Book"/>
              <w:caps/>
              <w:color w:val="808080" w:themeColor="background1" w:themeShade="80"/>
              <w:sz w:val="16"/>
              <w:szCs w:val="16"/>
            </w:rPr>
            <w:fldChar w:fldCharType="separate"/>
          </w:r>
          <w:r w:rsidRPr="006C1032">
            <w:rPr>
              <w:rFonts w:ascii="Avenir Book" w:hAnsi="Avenir Book"/>
              <w:caps/>
              <w:noProof/>
              <w:color w:val="808080" w:themeColor="background1" w:themeShade="80"/>
              <w:sz w:val="16"/>
              <w:szCs w:val="16"/>
            </w:rPr>
            <w:t>2</w:t>
          </w:r>
          <w:r w:rsidRPr="006C1032">
            <w:rPr>
              <w:rFonts w:ascii="Avenir Book" w:hAnsi="Avenir Book"/>
              <w:caps/>
              <w:noProof/>
              <w:color w:val="808080" w:themeColor="background1" w:themeShade="80"/>
              <w:sz w:val="16"/>
              <w:szCs w:val="16"/>
            </w:rPr>
            <w:fldChar w:fldCharType="end"/>
          </w:r>
        </w:p>
      </w:tc>
    </w:tr>
  </w:tbl>
  <w:p w14:paraId="3F7C720F" w14:textId="77777777" w:rsidR="006C1032" w:rsidRDefault="006C1032">
    <w:pPr>
      <w:pStyle w:val="Footer"/>
    </w:pPr>
  </w:p>
  <w:p w14:paraId="54232D8F" w14:textId="77777777" w:rsidR="00204ACF" w:rsidRDefault="00204ACF"/>
  <w:p w14:paraId="358862CA" w14:textId="77777777" w:rsidR="005A4324" w:rsidRDefault="005A43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7020"/>
      <w:gridCol w:w="3780"/>
    </w:tblGrid>
    <w:tr w:rsidR="006C1032" w14:paraId="245EDB65" w14:textId="77777777" w:rsidTr="006C1032">
      <w:trPr>
        <w:trHeight w:hRule="exact" w:val="115"/>
        <w:jc w:val="center"/>
      </w:trPr>
      <w:tc>
        <w:tcPr>
          <w:tcW w:w="7020" w:type="dxa"/>
          <w:shd w:val="clear" w:color="auto" w:fill="5B9BD5" w:themeFill="accent5"/>
          <w:tcMar>
            <w:top w:w="0" w:type="dxa"/>
            <w:bottom w:w="0" w:type="dxa"/>
          </w:tcMar>
        </w:tcPr>
        <w:p w14:paraId="73D30B7E" w14:textId="77777777" w:rsidR="006C1032" w:rsidRDefault="006C1032">
          <w:pPr>
            <w:pStyle w:val="Header"/>
            <w:tabs>
              <w:tab w:val="clear" w:pos="4680"/>
              <w:tab w:val="clear" w:pos="9360"/>
            </w:tabs>
            <w:rPr>
              <w:caps/>
              <w:sz w:val="18"/>
            </w:rPr>
          </w:pPr>
        </w:p>
      </w:tc>
      <w:tc>
        <w:tcPr>
          <w:tcW w:w="3780" w:type="dxa"/>
          <w:shd w:val="clear" w:color="auto" w:fill="5B9BD5" w:themeFill="accent5"/>
          <w:tcMar>
            <w:top w:w="0" w:type="dxa"/>
            <w:bottom w:w="0" w:type="dxa"/>
          </w:tcMar>
        </w:tcPr>
        <w:p w14:paraId="026CD61E" w14:textId="77777777" w:rsidR="006C1032" w:rsidRDefault="006C1032">
          <w:pPr>
            <w:pStyle w:val="Header"/>
            <w:tabs>
              <w:tab w:val="clear" w:pos="4680"/>
              <w:tab w:val="clear" w:pos="9360"/>
            </w:tabs>
            <w:jc w:val="right"/>
            <w:rPr>
              <w:caps/>
              <w:sz w:val="18"/>
            </w:rPr>
          </w:pPr>
        </w:p>
      </w:tc>
    </w:tr>
    <w:tr w:rsidR="006C1032" w14:paraId="3EEDACFF" w14:textId="77777777" w:rsidTr="006C1032">
      <w:trPr>
        <w:jc w:val="center"/>
      </w:trPr>
      <w:sdt>
        <w:sdtPr>
          <w:rPr>
            <w:rFonts w:ascii="Avenir Book" w:hAnsi="Avenir Book"/>
            <w:caps/>
            <w:color w:val="808080" w:themeColor="background1" w:themeShade="80"/>
            <w:sz w:val="16"/>
            <w:szCs w:val="16"/>
          </w:rPr>
          <w:alias w:val="Author"/>
          <w:tag w:val=""/>
          <w:id w:val="1534151868"/>
          <w:placeholder>
            <w:docPart w:val="91B682454A998C4180B217EA0C559E9D"/>
          </w:placeholder>
          <w:dataBinding w:prefixMappings="xmlns:ns0='http://purl.org/dc/elements/1.1/' xmlns:ns1='http://schemas.openxmlformats.org/package/2006/metadata/core-properties' " w:xpath="/ns1:coreProperties[1]/ns0:creator[1]" w:storeItemID="{6C3C8BC8-F283-45AE-878A-BAB7291924A1}"/>
          <w:text/>
        </w:sdtPr>
        <w:sdtContent>
          <w:tc>
            <w:tcPr>
              <w:tcW w:w="7020" w:type="dxa"/>
              <w:shd w:val="clear" w:color="auto" w:fill="auto"/>
              <w:vAlign w:val="center"/>
            </w:tcPr>
            <w:p w14:paraId="661388C2" w14:textId="414740DD" w:rsidR="006C1032" w:rsidRPr="006C1032" w:rsidRDefault="006C1032">
              <w:pPr>
                <w:pStyle w:val="Footer"/>
                <w:tabs>
                  <w:tab w:val="clear" w:pos="4680"/>
                  <w:tab w:val="clear" w:pos="9360"/>
                </w:tabs>
                <w:rPr>
                  <w:rFonts w:ascii="Avenir Book" w:hAnsi="Avenir Book"/>
                  <w:caps/>
                  <w:color w:val="808080" w:themeColor="background1" w:themeShade="80"/>
                  <w:sz w:val="16"/>
                  <w:szCs w:val="16"/>
                </w:rPr>
              </w:pPr>
              <w:r w:rsidRPr="006C1032">
                <w:rPr>
                  <w:rFonts w:ascii="Avenir Book" w:hAnsi="Avenir Book"/>
                  <w:caps/>
                  <w:color w:val="808080" w:themeColor="background1" w:themeShade="80"/>
                  <w:sz w:val="16"/>
                  <w:szCs w:val="16"/>
                </w:rPr>
                <w:t>1025 S. CANNON STREET, SUITE 2B, LOUISVILLE, CO | www.TRIOHEALTH.COM</w:t>
              </w:r>
            </w:p>
          </w:tc>
        </w:sdtContent>
      </w:sdt>
      <w:tc>
        <w:tcPr>
          <w:tcW w:w="3780" w:type="dxa"/>
          <w:shd w:val="clear" w:color="auto" w:fill="auto"/>
          <w:vAlign w:val="center"/>
        </w:tcPr>
        <w:p w14:paraId="16726DDE" w14:textId="77777777" w:rsidR="006C1032" w:rsidRPr="006C1032" w:rsidRDefault="006C1032">
          <w:pPr>
            <w:pStyle w:val="Footer"/>
            <w:tabs>
              <w:tab w:val="clear" w:pos="4680"/>
              <w:tab w:val="clear" w:pos="9360"/>
            </w:tabs>
            <w:jc w:val="right"/>
            <w:rPr>
              <w:rFonts w:ascii="Avenir Book" w:hAnsi="Avenir Book"/>
              <w:caps/>
              <w:color w:val="808080" w:themeColor="background1" w:themeShade="80"/>
              <w:sz w:val="18"/>
              <w:szCs w:val="18"/>
            </w:rPr>
          </w:pPr>
          <w:r w:rsidRPr="006C1032">
            <w:rPr>
              <w:rFonts w:ascii="Avenir Book" w:hAnsi="Avenir Book"/>
              <w:caps/>
              <w:color w:val="808080" w:themeColor="background1" w:themeShade="80"/>
              <w:sz w:val="16"/>
              <w:szCs w:val="16"/>
            </w:rPr>
            <w:fldChar w:fldCharType="begin"/>
          </w:r>
          <w:r w:rsidRPr="006C1032">
            <w:rPr>
              <w:rFonts w:ascii="Avenir Book" w:hAnsi="Avenir Book"/>
              <w:caps/>
              <w:color w:val="808080" w:themeColor="background1" w:themeShade="80"/>
              <w:sz w:val="16"/>
              <w:szCs w:val="16"/>
            </w:rPr>
            <w:instrText xml:space="preserve"> PAGE   \* MERGEFORMAT </w:instrText>
          </w:r>
          <w:r w:rsidRPr="006C1032">
            <w:rPr>
              <w:rFonts w:ascii="Avenir Book" w:hAnsi="Avenir Book"/>
              <w:caps/>
              <w:color w:val="808080" w:themeColor="background1" w:themeShade="80"/>
              <w:sz w:val="16"/>
              <w:szCs w:val="16"/>
            </w:rPr>
            <w:fldChar w:fldCharType="separate"/>
          </w:r>
          <w:r w:rsidRPr="006C1032">
            <w:rPr>
              <w:rFonts w:ascii="Avenir Book" w:hAnsi="Avenir Book"/>
              <w:caps/>
              <w:noProof/>
              <w:color w:val="808080" w:themeColor="background1" w:themeShade="80"/>
              <w:sz w:val="16"/>
              <w:szCs w:val="16"/>
            </w:rPr>
            <w:t>2</w:t>
          </w:r>
          <w:r w:rsidRPr="006C1032">
            <w:rPr>
              <w:rFonts w:ascii="Avenir Book" w:hAnsi="Avenir Book"/>
              <w:caps/>
              <w:noProof/>
              <w:color w:val="808080" w:themeColor="background1" w:themeShade="80"/>
              <w:sz w:val="16"/>
              <w:szCs w:val="16"/>
            </w:rPr>
            <w:fldChar w:fldCharType="end"/>
          </w:r>
        </w:p>
      </w:tc>
    </w:tr>
  </w:tbl>
  <w:p w14:paraId="2976A68E" w14:textId="77777777" w:rsidR="006C1032" w:rsidRPr="006C1032" w:rsidRDefault="006C1032" w:rsidP="006C1032">
    <w:pPr>
      <w:pStyle w:val="Footer"/>
      <w:ind w:right="360"/>
      <w:rPr>
        <w:color w:val="002060"/>
      </w:rPr>
    </w:pPr>
  </w:p>
  <w:p w14:paraId="7ACD5C85" w14:textId="77777777" w:rsidR="00204ACF" w:rsidRDefault="00204ACF"/>
  <w:p w14:paraId="3E0BBA8D" w14:textId="77777777" w:rsidR="005A4324" w:rsidRDefault="005A43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4C386" w14:textId="77777777" w:rsidR="004A432A" w:rsidRDefault="004A432A" w:rsidP="00D84D64">
      <w:r>
        <w:separator/>
      </w:r>
    </w:p>
    <w:p w14:paraId="78FDE91B" w14:textId="77777777" w:rsidR="004A432A" w:rsidRDefault="004A432A"/>
    <w:p w14:paraId="3FE4B38F" w14:textId="77777777" w:rsidR="004A432A" w:rsidRDefault="004A432A"/>
  </w:footnote>
  <w:footnote w:type="continuationSeparator" w:id="0">
    <w:p w14:paraId="1CACAF63" w14:textId="77777777" w:rsidR="004A432A" w:rsidRDefault="004A432A" w:rsidP="00D84D64">
      <w:r>
        <w:continuationSeparator/>
      </w:r>
    </w:p>
    <w:p w14:paraId="27D11972" w14:textId="77777777" w:rsidR="004A432A" w:rsidRDefault="004A432A"/>
    <w:p w14:paraId="1BC9F1E6" w14:textId="77777777" w:rsidR="004A432A" w:rsidRDefault="004A43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2379F" w14:textId="5AF8D149" w:rsidR="00204ACF" w:rsidRDefault="004D2770" w:rsidP="005C1844">
    <w:pPr>
      <w:pStyle w:val="Header"/>
    </w:pPr>
    <w:r>
      <w:rPr>
        <w:noProof/>
      </w:rPr>
      <w:drawing>
        <wp:inline distT="0" distB="0" distL="0" distR="0" wp14:anchorId="6E247B73" wp14:editId="0D2E0C3C">
          <wp:extent cx="6752081" cy="449012"/>
          <wp:effectExtent l="0" t="0" r="0" b="8255"/>
          <wp:docPr id="1989967802" name="Picture 198996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67802" name="Picture 1989967802"/>
                  <pic:cNvPicPr/>
                </pic:nvPicPr>
                <pic:blipFill>
                  <a:blip r:embed="rId1">
                    <a:extLst>
                      <a:ext uri="{28A0092B-C50C-407E-A947-70E740481C1C}">
                        <a14:useLocalDpi xmlns:a14="http://schemas.microsoft.com/office/drawing/2010/main" val="0"/>
                      </a:ext>
                    </a:extLst>
                  </a:blip>
                  <a:stretch>
                    <a:fillRect/>
                  </a:stretch>
                </pic:blipFill>
                <pic:spPr>
                  <a:xfrm>
                    <a:off x="0" y="0"/>
                    <a:ext cx="6752081" cy="449012"/>
                  </a:xfrm>
                  <a:prstGeom prst="rect">
                    <a:avLst/>
                  </a:prstGeom>
                </pic:spPr>
              </pic:pic>
            </a:graphicData>
          </a:graphic>
        </wp:inline>
      </w:drawing>
    </w:r>
  </w:p>
  <w:p w14:paraId="17713EDC" w14:textId="77777777" w:rsidR="005A4324" w:rsidRDefault="005A43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2333C" w14:textId="70191305" w:rsidR="00204ACF" w:rsidRDefault="000C527B" w:rsidP="000C527B">
    <w:pPr>
      <w:pStyle w:val="Header"/>
    </w:pPr>
    <w:r>
      <w:rPr>
        <w:noProof/>
      </w:rPr>
      <w:drawing>
        <wp:inline distT="0" distB="0" distL="0" distR="0" wp14:anchorId="711A1EE1" wp14:editId="4B074926">
          <wp:extent cx="6845300" cy="1358900"/>
          <wp:effectExtent l="0" t="0" r="0" b="0"/>
          <wp:docPr id="923485340" name="Picture 227" descr="A logo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85340" name="Picture 227" descr="A logo with blu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845300" cy="1358900"/>
                  </a:xfrm>
                  <a:prstGeom prst="rect">
                    <a:avLst/>
                  </a:prstGeom>
                </pic:spPr>
              </pic:pic>
            </a:graphicData>
          </a:graphic>
        </wp:inline>
      </w:drawing>
    </w:r>
  </w:p>
  <w:p w14:paraId="5AC6B7FD" w14:textId="77777777" w:rsidR="005A4324" w:rsidRDefault="005A432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64"/>
    <w:rsid w:val="00007438"/>
    <w:rsid w:val="00015F70"/>
    <w:rsid w:val="00025569"/>
    <w:rsid w:val="00045A00"/>
    <w:rsid w:val="00047A7A"/>
    <w:rsid w:val="00050D25"/>
    <w:rsid w:val="00070D67"/>
    <w:rsid w:val="000758D9"/>
    <w:rsid w:val="00077B01"/>
    <w:rsid w:val="00080A08"/>
    <w:rsid w:val="0008607A"/>
    <w:rsid w:val="00090B96"/>
    <w:rsid w:val="00094984"/>
    <w:rsid w:val="000A2803"/>
    <w:rsid w:val="000A2E3B"/>
    <w:rsid w:val="000A308E"/>
    <w:rsid w:val="000B4756"/>
    <w:rsid w:val="000C527B"/>
    <w:rsid w:val="000C65C3"/>
    <w:rsid w:val="000F1AE5"/>
    <w:rsid w:val="00101ABE"/>
    <w:rsid w:val="00104F57"/>
    <w:rsid w:val="00115CB2"/>
    <w:rsid w:val="00124A13"/>
    <w:rsid w:val="00134C22"/>
    <w:rsid w:val="00143235"/>
    <w:rsid w:val="00163AD7"/>
    <w:rsid w:val="0016401E"/>
    <w:rsid w:val="0016663D"/>
    <w:rsid w:val="001711D9"/>
    <w:rsid w:val="00172691"/>
    <w:rsid w:val="00191F1F"/>
    <w:rsid w:val="00192CAF"/>
    <w:rsid w:val="001A1C72"/>
    <w:rsid w:val="001B2A6E"/>
    <w:rsid w:val="001E583A"/>
    <w:rsid w:val="001F2958"/>
    <w:rsid w:val="001F647B"/>
    <w:rsid w:val="00204ACF"/>
    <w:rsid w:val="0021074A"/>
    <w:rsid w:val="00213154"/>
    <w:rsid w:val="00216DB4"/>
    <w:rsid w:val="00225B45"/>
    <w:rsid w:val="00232308"/>
    <w:rsid w:val="002351FD"/>
    <w:rsid w:val="002378E8"/>
    <w:rsid w:val="002529F7"/>
    <w:rsid w:val="002746B7"/>
    <w:rsid w:val="00277453"/>
    <w:rsid w:val="00287057"/>
    <w:rsid w:val="002A670F"/>
    <w:rsid w:val="002B4EA8"/>
    <w:rsid w:val="002D01DA"/>
    <w:rsid w:val="002D7B9C"/>
    <w:rsid w:val="002F293C"/>
    <w:rsid w:val="002F3C03"/>
    <w:rsid w:val="003033B5"/>
    <w:rsid w:val="00307D40"/>
    <w:rsid w:val="00323A43"/>
    <w:rsid w:val="00324115"/>
    <w:rsid w:val="003335AA"/>
    <w:rsid w:val="0033676A"/>
    <w:rsid w:val="0035395F"/>
    <w:rsid w:val="00373C31"/>
    <w:rsid w:val="00374BEA"/>
    <w:rsid w:val="00376F1E"/>
    <w:rsid w:val="00377CF3"/>
    <w:rsid w:val="00381FA3"/>
    <w:rsid w:val="003824F5"/>
    <w:rsid w:val="0038417D"/>
    <w:rsid w:val="00386629"/>
    <w:rsid w:val="00386770"/>
    <w:rsid w:val="00392331"/>
    <w:rsid w:val="00393DB8"/>
    <w:rsid w:val="003A4D28"/>
    <w:rsid w:val="003A7D30"/>
    <w:rsid w:val="003B6ED3"/>
    <w:rsid w:val="003E4E97"/>
    <w:rsid w:val="003E6EE7"/>
    <w:rsid w:val="003F0D93"/>
    <w:rsid w:val="003F5E7D"/>
    <w:rsid w:val="00400FE2"/>
    <w:rsid w:val="00401668"/>
    <w:rsid w:val="004047EE"/>
    <w:rsid w:val="004416FC"/>
    <w:rsid w:val="004461B3"/>
    <w:rsid w:val="00456C3E"/>
    <w:rsid w:val="00460F69"/>
    <w:rsid w:val="00473172"/>
    <w:rsid w:val="00474359"/>
    <w:rsid w:val="0048400C"/>
    <w:rsid w:val="0048560D"/>
    <w:rsid w:val="00487F16"/>
    <w:rsid w:val="00490E55"/>
    <w:rsid w:val="004A432A"/>
    <w:rsid w:val="004B0DF0"/>
    <w:rsid w:val="004B7D8D"/>
    <w:rsid w:val="004C7675"/>
    <w:rsid w:val="004D2770"/>
    <w:rsid w:val="004F02E9"/>
    <w:rsid w:val="0050117C"/>
    <w:rsid w:val="005174A7"/>
    <w:rsid w:val="00517E13"/>
    <w:rsid w:val="005235F9"/>
    <w:rsid w:val="0053000B"/>
    <w:rsid w:val="005359E8"/>
    <w:rsid w:val="00544F27"/>
    <w:rsid w:val="0055663D"/>
    <w:rsid w:val="00571DEA"/>
    <w:rsid w:val="00585A50"/>
    <w:rsid w:val="005872A9"/>
    <w:rsid w:val="005A1533"/>
    <w:rsid w:val="005A36BE"/>
    <w:rsid w:val="005A4324"/>
    <w:rsid w:val="005B1E5F"/>
    <w:rsid w:val="005C1844"/>
    <w:rsid w:val="005C24F6"/>
    <w:rsid w:val="005D589F"/>
    <w:rsid w:val="005D6BFF"/>
    <w:rsid w:val="005F47EB"/>
    <w:rsid w:val="005F731B"/>
    <w:rsid w:val="00613E79"/>
    <w:rsid w:val="006174A7"/>
    <w:rsid w:val="00627EE6"/>
    <w:rsid w:val="00632CCC"/>
    <w:rsid w:val="006426B1"/>
    <w:rsid w:val="006527F8"/>
    <w:rsid w:val="0065355E"/>
    <w:rsid w:val="006554FD"/>
    <w:rsid w:val="00662075"/>
    <w:rsid w:val="00664BA9"/>
    <w:rsid w:val="00665D1D"/>
    <w:rsid w:val="00665DAD"/>
    <w:rsid w:val="006913EB"/>
    <w:rsid w:val="006A5F61"/>
    <w:rsid w:val="006A64F2"/>
    <w:rsid w:val="006B4E4F"/>
    <w:rsid w:val="006B68FB"/>
    <w:rsid w:val="006C1032"/>
    <w:rsid w:val="006D1EA5"/>
    <w:rsid w:val="006E4347"/>
    <w:rsid w:val="006E52BA"/>
    <w:rsid w:val="006E5AFD"/>
    <w:rsid w:val="006F5715"/>
    <w:rsid w:val="00704381"/>
    <w:rsid w:val="007070D8"/>
    <w:rsid w:val="007100CD"/>
    <w:rsid w:val="007104C8"/>
    <w:rsid w:val="0072056A"/>
    <w:rsid w:val="00742F35"/>
    <w:rsid w:val="0075684B"/>
    <w:rsid w:val="0076673F"/>
    <w:rsid w:val="007862C1"/>
    <w:rsid w:val="007941DF"/>
    <w:rsid w:val="007A1053"/>
    <w:rsid w:val="007A20D9"/>
    <w:rsid w:val="007B3A27"/>
    <w:rsid w:val="007B716A"/>
    <w:rsid w:val="007D7301"/>
    <w:rsid w:val="007E1EA5"/>
    <w:rsid w:val="007E3E85"/>
    <w:rsid w:val="007E7CB0"/>
    <w:rsid w:val="007F2187"/>
    <w:rsid w:val="007F4AC1"/>
    <w:rsid w:val="008021B1"/>
    <w:rsid w:val="0081271E"/>
    <w:rsid w:val="0081390B"/>
    <w:rsid w:val="00821E2A"/>
    <w:rsid w:val="00842941"/>
    <w:rsid w:val="00857305"/>
    <w:rsid w:val="00857B21"/>
    <w:rsid w:val="0086033D"/>
    <w:rsid w:val="00865335"/>
    <w:rsid w:val="00872497"/>
    <w:rsid w:val="00872B60"/>
    <w:rsid w:val="008749E1"/>
    <w:rsid w:val="008760ED"/>
    <w:rsid w:val="008A4566"/>
    <w:rsid w:val="008A756D"/>
    <w:rsid w:val="008B6822"/>
    <w:rsid w:val="00901027"/>
    <w:rsid w:val="00901D8B"/>
    <w:rsid w:val="0090553E"/>
    <w:rsid w:val="00905B5F"/>
    <w:rsid w:val="00916655"/>
    <w:rsid w:val="009258F0"/>
    <w:rsid w:val="0094191B"/>
    <w:rsid w:val="00943859"/>
    <w:rsid w:val="0094588A"/>
    <w:rsid w:val="00946E9D"/>
    <w:rsid w:val="0095030B"/>
    <w:rsid w:val="00951AF3"/>
    <w:rsid w:val="00952049"/>
    <w:rsid w:val="00966B13"/>
    <w:rsid w:val="009729F0"/>
    <w:rsid w:val="009812CD"/>
    <w:rsid w:val="00981645"/>
    <w:rsid w:val="00987FD6"/>
    <w:rsid w:val="0099199A"/>
    <w:rsid w:val="009924A6"/>
    <w:rsid w:val="00993709"/>
    <w:rsid w:val="009D0B4F"/>
    <w:rsid w:val="009F5C61"/>
    <w:rsid w:val="00A04DD2"/>
    <w:rsid w:val="00A058AC"/>
    <w:rsid w:val="00A15DBE"/>
    <w:rsid w:val="00A20EDF"/>
    <w:rsid w:val="00A536C1"/>
    <w:rsid w:val="00A7423C"/>
    <w:rsid w:val="00A75C61"/>
    <w:rsid w:val="00A83990"/>
    <w:rsid w:val="00AA3781"/>
    <w:rsid w:val="00AC3967"/>
    <w:rsid w:val="00AC7C1A"/>
    <w:rsid w:val="00AD3E7B"/>
    <w:rsid w:val="00AE3D31"/>
    <w:rsid w:val="00AE57B3"/>
    <w:rsid w:val="00AE64BC"/>
    <w:rsid w:val="00AF2CA6"/>
    <w:rsid w:val="00AF3493"/>
    <w:rsid w:val="00B11A6E"/>
    <w:rsid w:val="00B12BCD"/>
    <w:rsid w:val="00B163EE"/>
    <w:rsid w:val="00B22FF2"/>
    <w:rsid w:val="00B2762C"/>
    <w:rsid w:val="00B330ED"/>
    <w:rsid w:val="00B43B8F"/>
    <w:rsid w:val="00B655D8"/>
    <w:rsid w:val="00B84CC3"/>
    <w:rsid w:val="00B96C34"/>
    <w:rsid w:val="00B9737A"/>
    <w:rsid w:val="00BA5C56"/>
    <w:rsid w:val="00BA6568"/>
    <w:rsid w:val="00BC5BE4"/>
    <w:rsid w:val="00BD1C90"/>
    <w:rsid w:val="00BE2578"/>
    <w:rsid w:val="00BF0CA8"/>
    <w:rsid w:val="00C04C3E"/>
    <w:rsid w:val="00C24851"/>
    <w:rsid w:val="00C3602B"/>
    <w:rsid w:val="00C6230A"/>
    <w:rsid w:val="00C64F82"/>
    <w:rsid w:val="00C73D96"/>
    <w:rsid w:val="00C86F53"/>
    <w:rsid w:val="00C87CCC"/>
    <w:rsid w:val="00CA0554"/>
    <w:rsid w:val="00CB0C44"/>
    <w:rsid w:val="00CB155F"/>
    <w:rsid w:val="00CE0EC1"/>
    <w:rsid w:val="00CF34C4"/>
    <w:rsid w:val="00CF3D47"/>
    <w:rsid w:val="00CF7B09"/>
    <w:rsid w:val="00D00E2C"/>
    <w:rsid w:val="00D146AC"/>
    <w:rsid w:val="00D20D78"/>
    <w:rsid w:val="00D33022"/>
    <w:rsid w:val="00D40DED"/>
    <w:rsid w:val="00D538D4"/>
    <w:rsid w:val="00D60D6E"/>
    <w:rsid w:val="00D670BB"/>
    <w:rsid w:val="00D84D64"/>
    <w:rsid w:val="00DA4DF9"/>
    <w:rsid w:val="00DB49FB"/>
    <w:rsid w:val="00DB50F5"/>
    <w:rsid w:val="00DB5A18"/>
    <w:rsid w:val="00DC18CB"/>
    <w:rsid w:val="00DD2C54"/>
    <w:rsid w:val="00DF7FF2"/>
    <w:rsid w:val="00E10DC3"/>
    <w:rsid w:val="00E13D36"/>
    <w:rsid w:val="00E15410"/>
    <w:rsid w:val="00E207B2"/>
    <w:rsid w:val="00E26511"/>
    <w:rsid w:val="00E80EE7"/>
    <w:rsid w:val="00E92A7C"/>
    <w:rsid w:val="00E93C6F"/>
    <w:rsid w:val="00EA0BD0"/>
    <w:rsid w:val="00EA3389"/>
    <w:rsid w:val="00EB43A8"/>
    <w:rsid w:val="00EC4501"/>
    <w:rsid w:val="00F05F6D"/>
    <w:rsid w:val="00F10410"/>
    <w:rsid w:val="00F16231"/>
    <w:rsid w:val="00F255BE"/>
    <w:rsid w:val="00F33BA6"/>
    <w:rsid w:val="00F57421"/>
    <w:rsid w:val="00F576CE"/>
    <w:rsid w:val="00F6274B"/>
    <w:rsid w:val="00F651EA"/>
    <w:rsid w:val="00F72DD4"/>
    <w:rsid w:val="00FC2112"/>
    <w:rsid w:val="00FC72D4"/>
    <w:rsid w:val="00FD51A3"/>
    <w:rsid w:val="00FD7A6B"/>
    <w:rsid w:val="00FE1135"/>
    <w:rsid w:val="00FE2DA2"/>
    <w:rsid w:val="00FE46FF"/>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7D0C5"/>
  <w15:chartTrackingRefBased/>
  <w15:docId w15:val="{C8861E7E-3B0D-0444-9B75-10B00944F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E7CB0"/>
    <w:pPr>
      <w:framePr w:hSpace="187" w:wrap="around" w:hAnchor="margin" w:xAlign="center" w:y="433"/>
      <w:suppressOverlap/>
      <w:jc w:val="center"/>
      <w:outlineLvl w:val="0"/>
    </w:pPr>
    <w:rPr>
      <w:rFonts w:ascii="Avenir Book" w:hAnsi="Avenir Book"/>
      <w:b/>
      <w:bCs/>
      <w:noProof/>
      <w:szCs w:val="20"/>
    </w:rPr>
  </w:style>
  <w:style w:type="paragraph" w:styleId="Heading2">
    <w:name w:val="heading 2"/>
    <w:basedOn w:val="Normal"/>
    <w:next w:val="Normal"/>
    <w:link w:val="Heading2Char"/>
    <w:uiPriority w:val="9"/>
    <w:unhideWhenUsed/>
    <w:qFormat/>
    <w:rsid w:val="007B716A"/>
    <w:pPr>
      <w:framePr w:hSpace="187" w:wrap="around" w:hAnchor="margin" w:yAlign="inside"/>
      <w:jc w:val="center"/>
      <w:outlineLvl w:val="1"/>
    </w:pPr>
    <w:rPr>
      <w:rFonts w:ascii="Avenir Book" w:hAnsi="Avenir Book"/>
      <w:b/>
      <w:bCs/>
      <w:sz w:val="20"/>
      <w:szCs w:val="20"/>
    </w:rPr>
  </w:style>
  <w:style w:type="paragraph" w:styleId="Heading3">
    <w:name w:val="heading 3"/>
    <w:basedOn w:val="Heading5"/>
    <w:next w:val="Normal"/>
    <w:link w:val="Heading3Char"/>
    <w:uiPriority w:val="9"/>
    <w:unhideWhenUsed/>
    <w:qFormat/>
    <w:rsid w:val="00AF2CA6"/>
    <w:pPr>
      <w:framePr w:hSpace="187" w:wrap="around" w:hAnchor="margin" w:yAlign="inside"/>
      <w:spacing w:after="240"/>
      <w:outlineLvl w:val="2"/>
    </w:pPr>
    <w:rPr>
      <w:b/>
      <w:bCs/>
      <w:color w:val="000000" w:themeColor="text1"/>
      <w:sz w:val="20"/>
      <w:szCs w:val="20"/>
    </w:rPr>
  </w:style>
  <w:style w:type="paragraph" w:styleId="Heading4">
    <w:name w:val="heading 4"/>
    <w:basedOn w:val="Normal"/>
    <w:next w:val="Normal"/>
    <w:link w:val="Heading4Char"/>
    <w:uiPriority w:val="9"/>
    <w:unhideWhenUsed/>
    <w:qFormat/>
    <w:rsid w:val="00D84D6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84D64"/>
    <w:pPr>
      <w:keepNext/>
      <w:keepLines/>
      <w:spacing w:before="40"/>
      <w:ind w:right="274" w:hanging="14"/>
      <w:outlineLvl w:val="4"/>
    </w:pPr>
    <w:rPr>
      <w:rFonts w:ascii="Avenir Book" w:eastAsiaTheme="majorEastAsia" w:hAnsi="Avenir Book" w:cstheme="majorBidi"/>
      <w:color w:val="002060"/>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4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84D64"/>
    <w:rPr>
      <w:rFonts w:ascii="Avenir Book" w:eastAsiaTheme="majorEastAsia" w:hAnsi="Avenir Book" w:cstheme="majorBidi"/>
      <w:color w:val="002060"/>
      <w:sz w:val="18"/>
      <w:szCs w:val="22"/>
    </w:rPr>
  </w:style>
  <w:style w:type="character" w:customStyle="1" w:styleId="Heading4Char">
    <w:name w:val="Heading 4 Char"/>
    <w:basedOn w:val="DefaultParagraphFont"/>
    <w:link w:val="Heading4"/>
    <w:uiPriority w:val="9"/>
    <w:rsid w:val="00D84D6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D84D64"/>
    <w:pPr>
      <w:tabs>
        <w:tab w:val="center" w:pos="4680"/>
        <w:tab w:val="right" w:pos="9360"/>
      </w:tabs>
    </w:pPr>
  </w:style>
  <w:style w:type="character" w:customStyle="1" w:styleId="HeaderChar">
    <w:name w:val="Header Char"/>
    <w:basedOn w:val="DefaultParagraphFont"/>
    <w:link w:val="Header"/>
    <w:uiPriority w:val="99"/>
    <w:rsid w:val="00D84D64"/>
  </w:style>
  <w:style w:type="paragraph" w:styleId="Footer">
    <w:name w:val="footer"/>
    <w:basedOn w:val="Normal"/>
    <w:link w:val="FooterChar"/>
    <w:uiPriority w:val="99"/>
    <w:unhideWhenUsed/>
    <w:rsid w:val="00D84D64"/>
    <w:pPr>
      <w:tabs>
        <w:tab w:val="center" w:pos="4680"/>
        <w:tab w:val="right" w:pos="9360"/>
      </w:tabs>
    </w:pPr>
  </w:style>
  <w:style w:type="character" w:customStyle="1" w:styleId="FooterChar">
    <w:name w:val="Footer Char"/>
    <w:basedOn w:val="DefaultParagraphFont"/>
    <w:link w:val="Footer"/>
    <w:uiPriority w:val="99"/>
    <w:rsid w:val="00D84D64"/>
  </w:style>
  <w:style w:type="character" w:styleId="PageNumber">
    <w:name w:val="page number"/>
    <w:basedOn w:val="DefaultParagraphFont"/>
    <w:uiPriority w:val="99"/>
    <w:semiHidden/>
    <w:unhideWhenUsed/>
    <w:rsid w:val="006C1032"/>
  </w:style>
  <w:style w:type="paragraph" w:styleId="TOC1">
    <w:name w:val="toc 1"/>
    <w:hidden/>
    <w:uiPriority w:val="39"/>
    <w:rsid w:val="006C1032"/>
    <w:pPr>
      <w:spacing w:after="481"/>
      <w:ind w:left="25" w:right="729" w:hanging="10"/>
    </w:pPr>
    <w:rPr>
      <w:rFonts w:ascii="Calibri" w:eastAsia="Calibri" w:hAnsi="Calibri" w:cs="Calibri"/>
      <w:color w:val="000000"/>
      <w:sz w:val="32"/>
      <w:szCs w:val="22"/>
    </w:rPr>
  </w:style>
  <w:style w:type="character" w:styleId="Hyperlink">
    <w:name w:val="Hyperlink"/>
    <w:basedOn w:val="DefaultParagraphFont"/>
    <w:uiPriority w:val="99"/>
    <w:unhideWhenUsed/>
    <w:rsid w:val="006C1032"/>
    <w:rPr>
      <w:color w:val="0563C1" w:themeColor="hyperlink"/>
      <w:u w:val="single"/>
    </w:rPr>
  </w:style>
  <w:style w:type="character" w:customStyle="1" w:styleId="Heading1Char">
    <w:name w:val="Heading 1 Char"/>
    <w:basedOn w:val="DefaultParagraphFont"/>
    <w:link w:val="Heading1"/>
    <w:uiPriority w:val="9"/>
    <w:rsid w:val="007E7CB0"/>
    <w:rPr>
      <w:rFonts w:ascii="Avenir Book" w:hAnsi="Avenir Book"/>
      <w:b/>
      <w:bCs/>
      <w:noProof/>
      <w:szCs w:val="20"/>
    </w:rPr>
  </w:style>
  <w:style w:type="character" w:customStyle="1" w:styleId="Heading2Char">
    <w:name w:val="Heading 2 Char"/>
    <w:basedOn w:val="DefaultParagraphFont"/>
    <w:link w:val="Heading2"/>
    <w:uiPriority w:val="9"/>
    <w:rsid w:val="007B716A"/>
    <w:rPr>
      <w:rFonts w:ascii="Avenir Book" w:hAnsi="Avenir Book"/>
      <w:b/>
      <w:bCs/>
      <w:sz w:val="20"/>
      <w:szCs w:val="20"/>
    </w:rPr>
  </w:style>
  <w:style w:type="character" w:customStyle="1" w:styleId="Heading3Char">
    <w:name w:val="Heading 3 Char"/>
    <w:basedOn w:val="DefaultParagraphFont"/>
    <w:link w:val="Heading3"/>
    <w:uiPriority w:val="9"/>
    <w:rsid w:val="00AF2CA6"/>
    <w:rPr>
      <w:rFonts w:ascii="Avenir Book" w:eastAsiaTheme="majorEastAsia" w:hAnsi="Avenir Book" w:cstheme="majorBidi"/>
      <w:b/>
      <w:bCs/>
      <w:color w:val="000000" w:themeColor="text1"/>
      <w:sz w:val="20"/>
      <w:szCs w:val="20"/>
    </w:rPr>
  </w:style>
  <w:style w:type="paragraph" w:styleId="TOC2">
    <w:name w:val="toc 2"/>
    <w:basedOn w:val="Normal"/>
    <w:next w:val="Normal"/>
    <w:autoRedefine/>
    <w:uiPriority w:val="39"/>
    <w:unhideWhenUsed/>
    <w:rsid w:val="003033B5"/>
    <w:pPr>
      <w:spacing w:after="100"/>
      <w:ind w:left="240"/>
    </w:pPr>
  </w:style>
  <w:style w:type="character" w:styleId="UnresolvedMention">
    <w:name w:val="Unresolved Mention"/>
    <w:basedOn w:val="DefaultParagraphFont"/>
    <w:uiPriority w:val="99"/>
    <w:semiHidden/>
    <w:unhideWhenUsed/>
    <w:rsid w:val="005F731B"/>
    <w:rPr>
      <w:color w:val="605E5C"/>
      <w:shd w:val="clear" w:color="auto" w:fill="E1DFDD"/>
    </w:rPr>
  </w:style>
  <w:style w:type="character" w:styleId="FollowedHyperlink">
    <w:name w:val="FollowedHyperlink"/>
    <w:basedOn w:val="DefaultParagraphFont"/>
    <w:uiPriority w:val="99"/>
    <w:semiHidden/>
    <w:unhideWhenUsed/>
    <w:rsid w:val="005F731B"/>
    <w:rPr>
      <w:color w:val="954F72" w:themeColor="followedHyperlink"/>
      <w:u w:val="single"/>
    </w:rPr>
  </w:style>
  <w:style w:type="paragraph" w:styleId="NoSpacing">
    <w:name w:val="No Spacing"/>
    <w:uiPriority w:val="1"/>
    <w:qFormat/>
    <w:rsid w:val="00A04DD2"/>
  </w:style>
  <w:style w:type="paragraph" w:customStyle="1" w:styleId="Style1">
    <w:name w:val="Style1"/>
    <w:basedOn w:val="Normal"/>
    <w:link w:val="Style1Char"/>
    <w:autoRedefine/>
    <w:qFormat/>
    <w:rsid w:val="00AD3E7B"/>
    <w:pPr>
      <w:framePr w:hSpace="187" w:wrap="around" w:hAnchor="margin" w:xAlign="center" w:y="433"/>
      <w:ind w:right="790"/>
      <w:suppressOverlap/>
    </w:pPr>
    <w:rPr>
      <w:rFonts w:ascii="Avenir Book" w:hAnsi="Avenir Book"/>
      <w:bCs/>
      <w:noProof/>
      <w:sz w:val="20"/>
      <w:szCs w:val="20"/>
    </w:rPr>
  </w:style>
  <w:style w:type="character" w:customStyle="1" w:styleId="Style1Char">
    <w:name w:val="Style1 Char"/>
    <w:basedOn w:val="DefaultParagraphFont"/>
    <w:link w:val="Style1"/>
    <w:rsid w:val="00AD3E7B"/>
    <w:rPr>
      <w:rFonts w:ascii="Avenir Book" w:hAnsi="Avenir Book"/>
      <w:bCs/>
      <w:noProof/>
      <w:sz w:val="20"/>
      <w:szCs w:val="20"/>
    </w:rPr>
  </w:style>
  <w:style w:type="paragraph" w:styleId="Bibliography">
    <w:name w:val="Bibliography"/>
    <w:basedOn w:val="Normal"/>
    <w:next w:val="Normal"/>
    <w:uiPriority w:val="37"/>
    <w:semiHidden/>
    <w:unhideWhenUsed/>
    <w:rsid w:val="007070D8"/>
    <w:pPr>
      <w:ind w:right="274" w:hanging="14"/>
    </w:pPr>
    <w:rPr>
      <w:rFonts w:ascii="Calibri" w:eastAsia="Calibri" w:hAnsi="Calibri" w:cs="Calibri"/>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523714">
      <w:bodyDiv w:val="1"/>
      <w:marLeft w:val="0"/>
      <w:marRight w:val="0"/>
      <w:marTop w:val="0"/>
      <w:marBottom w:val="0"/>
      <w:divBdr>
        <w:top w:val="none" w:sz="0" w:space="0" w:color="auto"/>
        <w:left w:val="none" w:sz="0" w:space="0" w:color="auto"/>
        <w:bottom w:val="none" w:sz="0" w:space="0" w:color="auto"/>
        <w:right w:val="none" w:sz="0" w:space="0" w:color="auto"/>
      </w:divBdr>
    </w:div>
    <w:div w:id="437336450">
      <w:bodyDiv w:val="1"/>
      <w:marLeft w:val="0"/>
      <w:marRight w:val="0"/>
      <w:marTop w:val="0"/>
      <w:marBottom w:val="0"/>
      <w:divBdr>
        <w:top w:val="none" w:sz="0" w:space="0" w:color="auto"/>
        <w:left w:val="none" w:sz="0" w:space="0" w:color="auto"/>
        <w:bottom w:val="none" w:sz="0" w:space="0" w:color="auto"/>
        <w:right w:val="none" w:sz="0" w:space="0" w:color="auto"/>
      </w:divBdr>
    </w:div>
    <w:div w:id="488984005">
      <w:bodyDiv w:val="1"/>
      <w:marLeft w:val="0"/>
      <w:marRight w:val="0"/>
      <w:marTop w:val="0"/>
      <w:marBottom w:val="0"/>
      <w:divBdr>
        <w:top w:val="none" w:sz="0" w:space="0" w:color="auto"/>
        <w:left w:val="none" w:sz="0" w:space="0" w:color="auto"/>
        <w:bottom w:val="none" w:sz="0" w:space="0" w:color="auto"/>
        <w:right w:val="none" w:sz="0" w:space="0" w:color="auto"/>
      </w:divBdr>
      <w:divsChild>
        <w:div w:id="1113132761">
          <w:marLeft w:val="480"/>
          <w:marRight w:val="0"/>
          <w:marTop w:val="0"/>
          <w:marBottom w:val="0"/>
          <w:divBdr>
            <w:top w:val="none" w:sz="0" w:space="0" w:color="auto"/>
            <w:left w:val="none" w:sz="0" w:space="0" w:color="auto"/>
            <w:bottom w:val="none" w:sz="0" w:space="0" w:color="auto"/>
            <w:right w:val="none" w:sz="0" w:space="0" w:color="auto"/>
          </w:divBdr>
          <w:divsChild>
            <w:div w:id="3112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1079">
      <w:bodyDiv w:val="1"/>
      <w:marLeft w:val="0"/>
      <w:marRight w:val="0"/>
      <w:marTop w:val="0"/>
      <w:marBottom w:val="0"/>
      <w:divBdr>
        <w:top w:val="none" w:sz="0" w:space="0" w:color="auto"/>
        <w:left w:val="none" w:sz="0" w:space="0" w:color="auto"/>
        <w:bottom w:val="none" w:sz="0" w:space="0" w:color="auto"/>
        <w:right w:val="none" w:sz="0" w:space="0" w:color="auto"/>
      </w:divBdr>
    </w:div>
    <w:div w:id="1059016686">
      <w:bodyDiv w:val="1"/>
      <w:marLeft w:val="0"/>
      <w:marRight w:val="0"/>
      <w:marTop w:val="0"/>
      <w:marBottom w:val="0"/>
      <w:divBdr>
        <w:top w:val="none" w:sz="0" w:space="0" w:color="auto"/>
        <w:left w:val="none" w:sz="0" w:space="0" w:color="auto"/>
        <w:bottom w:val="none" w:sz="0" w:space="0" w:color="auto"/>
        <w:right w:val="none" w:sz="0" w:space="0" w:color="auto"/>
      </w:divBdr>
    </w:div>
    <w:div w:id="1189416536">
      <w:bodyDiv w:val="1"/>
      <w:marLeft w:val="0"/>
      <w:marRight w:val="0"/>
      <w:marTop w:val="0"/>
      <w:marBottom w:val="0"/>
      <w:divBdr>
        <w:top w:val="none" w:sz="0" w:space="0" w:color="auto"/>
        <w:left w:val="none" w:sz="0" w:space="0" w:color="auto"/>
        <w:bottom w:val="none" w:sz="0" w:space="0" w:color="auto"/>
        <w:right w:val="none" w:sz="0" w:space="0" w:color="auto"/>
      </w:divBdr>
    </w:div>
    <w:div w:id="1333293163">
      <w:bodyDiv w:val="1"/>
      <w:marLeft w:val="0"/>
      <w:marRight w:val="0"/>
      <w:marTop w:val="0"/>
      <w:marBottom w:val="0"/>
      <w:divBdr>
        <w:top w:val="none" w:sz="0" w:space="0" w:color="auto"/>
        <w:left w:val="none" w:sz="0" w:space="0" w:color="auto"/>
        <w:bottom w:val="none" w:sz="0" w:space="0" w:color="auto"/>
        <w:right w:val="none" w:sz="0" w:space="0" w:color="auto"/>
      </w:divBdr>
    </w:div>
    <w:div w:id="1380401155">
      <w:bodyDiv w:val="1"/>
      <w:marLeft w:val="0"/>
      <w:marRight w:val="0"/>
      <w:marTop w:val="0"/>
      <w:marBottom w:val="0"/>
      <w:divBdr>
        <w:top w:val="none" w:sz="0" w:space="0" w:color="auto"/>
        <w:left w:val="none" w:sz="0" w:space="0" w:color="auto"/>
        <w:bottom w:val="none" w:sz="0" w:space="0" w:color="auto"/>
        <w:right w:val="none" w:sz="0" w:space="0" w:color="auto"/>
      </w:divBdr>
    </w:div>
    <w:div w:id="1757970199">
      <w:bodyDiv w:val="1"/>
      <w:marLeft w:val="0"/>
      <w:marRight w:val="0"/>
      <w:marTop w:val="0"/>
      <w:marBottom w:val="0"/>
      <w:divBdr>
        <w:top w:val="none" w:sz="0" w:space="0" w:color="auto"/>
        <w:left w:val="none" w:sz="0" w:space="0" w:color="auto"/>
        <w:bottom w:val="none" w:sz="0" w:space="0" w:color="auto"/>
        <w:right w:val="none" w:sz="0" w:space="0" w:color="auto"/>
      </w:divBdr>
      <w:divsChild>
        <w:div w:id="700396564">
          <w:marLeft w:val="480"/>
          <w:marRight w:val="0"/>
          <w:marTop w:val="0"/>
          <w:marBottom w:val="0"/>
          <w:divBdr>
            <w:top w:val="none" w:sz="0" w:space="0" w:color="auto"/>
            <w:left w:val="none" w:sz="0" w:space="0" w:color="auto"/>
            <w:bottom w:val="none" w:sz="0" w:space="0" w:color="auto"/>
            <w:right w:val="none" w:sz="0" w:space="0" w:color="auto"/>
          </w:divBdr>
          <w:divsChild>
            <w:div w:id="12493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tap.org/2022/EASL/EASL_09.htm" TargetMode="External"/><Relationship Id="rId671" Type="http://schemas.openxmlformats.org/officeDocument/2006/relationships/image" Target="media/image195.jpeg"/><Relationship Id="rId21" Type="http://schemas.openxmlformats.org/officeDocument/2006/relationships/image" Target="media/image7.jpeg"/><Relationship Id="rId324" Type="http://schemas.openxmlformats.org/officeDocument/2006/relationships/hyperlink" Target="https://www.eventscribe.net/2022/IDWeek/searchbyposterbucket.asp?f=PosterSessionName&amp;pfp=BrowsebyPosterBucket" TargetMode="External"/><Relationship Id="rId531" Type="http://schemas.openxmlformats.org/officeDocument/2006/relationships/hyperlink" Target="https://www.atsjournals.org/doi/10.1164/ajrccm-conference.2020.201.1_MeetingAbstracts.A6593" TargetMode="External"/><Relationship Id="rId629" Type="http://schemas.openxmlformats.org/officeDocument/2006/relationships/image" Target="media/image186.jpeg"/><Relationship Id="rId170" Type="http://schemas.openxmlformats.org/officeDocument/2006/relationships/hyperlink" Target="https://link.springer.com/article/10.1007%2Fs12325-020-01301-5" TargetMode="External"/><Relationship Id="rId268" Type="http://schemas.openxmlformats.org/officeDocument/2006/relationships/image" Target="media/image92.jpeg"/><Relationship Id="rId475" Type="http://schemas.openxmlformats.org/officeDocument/2006/relationships/hyperlink" Target="https://www.journal-of-hepatology.eu/article/S0168-8278(18)30735-9/pdf" TargetMode="External"/><Relationship Id="rId682" Type="http://schemas.openxmlformats.org/officeDocument/2006/relationships/hyperlink" Target="https://acrabstracts.org/abstract/the-why-of-drug-discontinuation-clinical-review-of-emr-notes-for-2545-patients-with-rheumatic-diseases/" TargetMode="External"/><Relationship Id="rId32" Type="http://schemas.openxmlformats.org/officeDocument/2006/relationships/hyperlink" Target="https://www.jmcp.org/doi/10.18553/jmcp.2020.26.4.492" TargetMode="External"/><Relationship Id="rId128" Type="http://schemas.openxmlformats.org/officeDocument/2006/relationships/hyperlink" Target="https://www.natap.org/2021/EASL/EASL_56.htm" TargetMode="External"/><Relationship Id="rId335" Type="http://schemas.openxmlformats.org/officeDocument/2006/relationships/hyperlink" Target="https://programme.aids2022.org/Abstract/Abstract/?abstractid=11312" TargetMode="External"/><Relationship Id="rId542" Type="http://schemas.openxmlformats.org/officeDocument/2006/relationships/hyperlink" Target="https://aasldpubs.onlinelibrary.wiley.com/doi/10.1002/hep.32188" TargetMode="External"/><Relationship Id="rId181" Type="http://schemas.openxmlformats.org/officeDocument/2006/relationships/hyperlink" Target="https://journals.plos.org/plosone/article?id=10.1371/journal.pone.0228847" TargetMode="External"/><Relationship Id="rId402" Type="http://schemas.openxmlformats.org/officeDocument/2006/relationships/hyperlink" Target="https://www.croiconference.org/abstract/do-prescribing-data-reflect-actual-treatment-in-people-living-with-hiv-plwh/" TargetMode="External"/><Relationship Id="rId279" Type="http://schemas.openxmlformats.org/officeDocument/2006/relationships/image" Target="media/image103.jpeg"/><Relationship Id="rId486" Type="http://schemas.openxmlformats.org/officeDocument/2006/relationships/hyperlink" Target="https://www.sciencedirect.com/science/article/abs/pii/S1081120622012728" TargetMode="External"/><Relationship Id="rId693" Type="http://schemas.openxmlformats.org/officeDocument/2006/relationships/hyperlink" Target="https://acrabstracts.org/abstract/outpatient-costs-and-evaluation-and-management-em-expenditure-trends-in-rheumatoid-arthritis-ra-patients-treated-with-biologic-therapies-in-us-community-practices/" TargetMode="External"/><Relationship Id="rId707" Type="http://schemas.openxmlformats.org/officeDocument/2006/relationships/hyperlink" Target="https://ascopubs.org/doi/abs/10.1200/JCO.2019.37.15_suppl.e18291" TargetMode="External"/><Relationship Id="rId43" Type="http://schemas.openxmlformats.org/officeDocument/2006/relationships/hyperlink" Target="https://onlinelibrary.wiley.com/doi/10.1002/rth2.12229" TargetMode="External"/><Relationship Id="rId139" Type="http://schemas.openxmlformats.org/officeDocument/2006/relationships/image" Target="media/image31.jpeg"/><Relationship Id="rId346" Type="http://schemas.openxmlformats.org/officeDocument/2006/relationships/hyperlink" Target="https://www.natap.org/2021/IDWeek/IDWeek_35.htm" TargetMode="External"/><Relationship Id="rId553" Type="http://schemas.openxmlformats.org/officeDocument/2006/relationships/hyperlink" Target="https://aasldpubs.onlinelibrary.wiley.com/doi/10.1002/hep4.1841" TargetMode="External"/><Relationship Id="rId192" Type="http://schemas.openxmlformats.org/officeDocument/2006/relationships/hyperlink" Target="https://www.hivandmore.de/kongresse/eacs2019/Eilan-PE19-1-Untreated-HCV-in-HIVHCV-Coinfected-US-Population-Despite-an-Abundance-of-Curative-Therapies.pdf" TargetMode="External"/><Relationship Id="rId206" Type="http://schemas.openxmlformats.org/officeDocument/2006/relationships/image" Target="media/image51.png"/><Relationship Id="rId413" Type="http://schemas.openxmlformats.org/officeDocument/2006/relationships/hyperlink" Target="https://www.croiconference.org/abstract/understanding-who-does-and-does-not-gain-weight-with-integrase-inhibitors-insti/" TargetMode="External"/><Relationship Id="rId497" Type="http://schemas.openxmlformats.org/officeDocument/2006/relationships/hyperlink" Target="https://journal.chestnet.org/article/S0012-3692(21)03457-7/fulltext" TargetMode="External"/><Relationship Id="rId620" Type="http://schemas.openxmlformats.org/officeDocument/2006/relationships/hyperlink" Target="https://acrabstracts.org/abstract/review-of-167990-same-day-rapid3-cdai-scores-for-61312-patients-receiving-dmard-treatment-for-rheumatoid-arthritis-evaluations-of-disease-assessments-and-treatment-discontinuation/" TargetMode="External"/><Relationship Id="rId718" Type="http://schemas.openxmlformats.org/officeDocument/2006/relationships/hyperlink" Target="https://www.valueinhealthjournal.com/article/S1098-3015(19)31881-9/fulltext?_returnURL=https%3A%2F%2Flinkinghub.elsevier.com%2Fretrieve%2Fpii%2FS1098301519318819%3Fshowall%3Dtrue" TargetMode="External"/><Relationship Id="rId357" Type="http://schemas.openxmlformats.org/officeDocument/2006/relationships/hyperlink" Target="https://user-degqumh.cld.bz/vCROI-2021-Abstract-eBook/190/" TargetMode="External"/><Relationship Id="rId54" Type="http://schemas.openxmlformats.org/officeDocument/2006/relationships/hyperlink" Target="https://aasldpubs.onlinelibrary.wiley.com/doi/10.1002/hep4.1964" TargetMode="External"/><Relationship Id="rId217" Type="http://schemas.openxmlformats.org/officeDocument/2006/relationships/hyperlink" Target="https://www.gastrojournal.org/article/S0016-5085(18)33931-3/pdf" TargetMode="External"/><Relationship Id="rId564" Type="http://schemas.openxmlformats.org/officeDocument/2006/relationships/hyperlink" Target="https://ilc-congress.eu/wp-content/uploads/2020/08/digital-ilc-2020-abstract-book-20-august.pdf" TargetMode="External"/><Relationship Id="rId424" Type="http://schemas.openxmlformats.org/officeDocument/2006/relationships/hyperlink" Target="https://www.hivandmore.de/kongresse/eacs2019/Eilan-PE19-1-Untreated-HCV-in-HIVHCV-Coinfected-US-Population-Despite-an-Abundance-of-Curative-Therapies.pdf" TargetMode="External"/><Relationship Id="rId631" Type="http://schemas.openxmlformats.org/officeDocument/2006/relationships/hyperlink" Target="https://www.valueinhealthjournal.com/article/S1098-3015(21)01371-1/abstract" TargetMode="External"/><Relationship Id="rId729" Type="http://schemas.openxmlformats.org/officeDocument/2006/relationships/hyperlink" Target="https://www.valueinhealthjournal.com/article/S1098-3015(19)31890-X/abstract" TargetMode="External"/><Relationship Id="rId270" Type="http://schemas.openxmlformats.org/officeDocument/2006/relationships/image" Target="media/image94.jpeg"/><Relationship Id="rId65" Type="http://schemas.openxmlformats.org/officeDocument/2006/relationships/image" Target="media/image16.jpeg"/><Relationship Id="rId130" Type="http://schemas.openxmlformats.org/officeDocument/2006/relationships/hyperlink" Target="https://www.natap.org/2021/EASL/EASL_65.htm" TargetMode="External"/><Relationship Id="rId368" Type="http://schemas.openxmlformats.org/officeDocument/2006/relationships/hyperlink" Target="https://www.eventscribe.net/2020/IDWeek/fsPopup.asp?Mode=presInfo&amp;PresentationID=798013" TargetMode="External"/><Relationship Id="rId575" Type="http://schemas.openxmlformats.org/officeDocument/2006/relationships/hyperlink" Target="https://www.valueinhealthjournal.com/article/S1098-3015(20)30553-2/fulltext" TargetMode="External"/><Relationship Id="rId228" Type="http://schemas.openxmlformats.org/officeDocument/2006/relationships/hyperlink" Target="https://www.gastrojournal.org/article/S0016-5085(18)33670-9/pdf?referrer=https%3A%2F%2Fwww.gastrojournal.org%2F" TargetMode="External"/><Relationship Id="rId435" Type="http://schemas.openxmlformats.org/officeDocument/2006/relationships/hyperlink" Target="https://www.croiconference.org/abstract/weight-gain-during-treatment-among-3468-treatment-experienced-adults-hiv/" TargetMode="External"/><Relationship Id="rId642" Type="http://schemas.openxmlformats.org/officeDocument/2006/relationships/image" Target="media/image189.jpeg"/><Relationship Id="rId281" Type="http://schemas.openxmlformats.org/officeDocument/2006/relationships/image" Target="media/image105.jpeg"/><Relationship Id="rId502" Type="http://schemas.openxmlformats.org/officeDocument/2006/relationships/hyperlink" Target="https://journal.chestnet.org/article/S0012-3692(21)03450-4/fulltext" TargetMode="External"/><Relationship Id="rId76" Type="http://schemas.openxmlformats.org/officeDocument/2006/relationships/hyperlink" Target="https://aasldpubs.onlinelibrary.wiley.com/doi/full/10.1002/hep.30941" TargetMode="External"/><Relationship Id="rId141" Type="http://schemas.openxmlformats.org/officeDocument/2006/relationships/hyperlink" Target="https://www.jmcp.org/doi/10.18553/jmcp.2021.20550" TargetMode="External"/><Relationship Id="rId379" Type="http://schemas.openxmlformats.org/officeDocument/2006/relationships/image" Target="media/image135.jpeg"/><Relationship Id="rId586" Type="http://schemas.openxmlformats.org/officeDocument/2006/relationships/image" Target="media/image171.jpeg"/><Relationship Id="rId7" Type="http://schemas.openxmlformats.org/officeDocument/2006/relationships/hyperlink" Target="https://ashpublications.org/blood/article/134/Supplement_1/2203/428069/Clinical-Practice-Utilization-and-Outcomes-with" TargetMode="External"/><Relationship Id="rId239" Type="http://schemas.openxmlformats.org/officeDocument/2006/relationships/hyperlink" Target="https://www.journal-of-hepatology.eu/article/S0168-8278(18)30723-2/pdf" TargetMode="External"/><Relationship Id="rId446" Type="http://schemas.openxmlformats.org/officeDocument/2006/relationships/hyperlink" Target="https://onlinelibrary.wiley.com/doi/10.1002/jia2.25187" TargetMode="External"/><Relationship Id="rId653" Type="http://schemas.openxmlformats.org/officeDocument/2006/relationships/hyperlink" Target="https://www.valueinhealthjournal.com/article/S1098-3015(21)00898-6/fulltext" TargetMode="External"/><Relationship Id="rId292" Type="http://schemas.openxmlformats.org/officeDocument/2006/relationships/image" Target="media/image115.png"/><Relationship Id="rId306" Type="http://schemas.openxmlformats.org/officeDocument/2006/relationships/hyperlink" Target="https://www.croiconference.org/abstract/what-influences-switching-to-dtg-3tc-vs-b-f-taf-in-clinical-practice/" TargetMode="External"/><Relationship Id="rId87" Type="http://schemas.openxmlformats.org/officeDocument/2006/relationships/hyperlink" Target="https://www.valueinhealthjournal.com/article/S1098-3015(19)31075-7/fulltext" TargetMode="External"/><Relationship Id="rId513" Type="http://schemas.openxmlformats.org/officeDocument/2006/relationships/hyperlink" Target="https://www.ispor.org/heor-resources/presentations-database/presentation/intl2021-3338/110896" TargetMode="External"/><Relationship Id="rId597" Type="http://schemas.openxmlformats.org/officeDocument/2006/relationships/hyperlink" Target="https://www.gastrojournal.org/article/S0016-5085(20)34283-9/fulltext" TargetMode="External"/><Relationship Id="rId720" Type="http://schemas.openxmlformats.org/officeDocument/2006/relationships/hyperlink" Target="https://www.valueinhealthjournal.com/article/S1098-3015(19)31889-3/fulltext" TargetMode="External"/><Relationship Id="rId152" Type="http://schemas.openxmlformats.org/officeDocument/2006/relationships/hyperlink" Target="https://ilc-congress.eu/wp-content/uploads/2020/08/digital-ilc-2020-abstract-book-20-august.pdf" TargetMode="External"/><Relationship Id="rId457" Type="http://schemas.openxmlformats.org/officeDocument/2006/relationships/hyperlink" Target="https://www.gastrojournal.org/article/S0016-5085(18)33931-3/pdf" TargetMode="External"/><Relationship Id="rId664" Type="http://schemas.openxmlformats.org/officeDocument/2006/relationships/hyperlink" Target="https://www.jmcp.org/doi/pdf/10.18553/jmcp.2021.27.4-a.s1" TargetMode="External"/><Relationship Id="rId14" Type="http://schemas.openxmlformats.org/officeDocument/2006/relationships/hyperlink" Target="https://abstracts.isth.org/abstract/effect-of-pk-assessment-on-clinical-outcomes-for-patients-with-moderate-to-severe-hemophilia-a/" TargetMode="External"/><Relationship Id="rId317" Type="http://schemas.openxmlformats.org/officeDocument/2006/relationships/hyperlink" Target="https://www.ncbi.nlm.nih.gov/pmc/articles/PMC9585422/" TargetMode="External"/><Relationship Id="rId524" Type="http://schemas.openxmlformats.org/officeDocument/2006/relationships/hyperlink" Target="https://www.atsjournals.org/doi/10.1164/ajrccm-conference.2020.201.1_MeetingAbstracts.A1519" TargetMode="External"/><Relationship Id="rId731" Type="http://schemas.openxmlformats.org/officeDocument/2006/relationships/image" Target="media/image211.jpeg"/><Relationship Id="rId98" Type="http://schemas.openxmlformats.org/officeDocument/2006/relationships/hyperlink" Target="https://link.springer.com/content/pdf/10.1007/s12072-019-09936-5.pdf" TargetMode="External"/><Relationship Id="rId163" Type="http://schemas.openxmlformats.org/officeDocument/2006/relationships/image" Target="media/image36.jpeg"/><Relationship Id="rId370" Type="http://schemas.openxmlformats.org/officeDocument/2006/relationships/hyperlink" Target="https://www.eventscribe.net/2020/IDWeek/fsPopup.asp?Mode=presInfo&amp;PresentationID=798013" TargetMode="External"/><Relationship Id="rId230" Type="http://schemas.openxmlformats.org/officeDocument/2006/relationships/hyperlink" Target="https://www.gastrojournal.org/article/S0016-5085(18)33670-9/pdf?referrer=https%3A%2F%2Fwww.gastrojournal.org%2F" TargetMode="External"/><Relationship Id="rId468" Type="http://schemas.openxmlformats.org/officeDocument/2006/relationships/hyperlink" Target="https://www.journal-of-hepatology.eu/article/S0168-8278(18)30723-2/pdf" TargetMode="External"/><Relationship Id="rId675" Type="http://schemas.openxmlformats.org/officeDocument/2006/relationships/hyperlink" Target="https://acrabstracts.org/abstract/management-of-gout-with-pegloticase-real-world-utilization-and-outcomes-from-trio-health-and-the-american-rheumatology-network-arn/" TargetMode="External"/><Relationship Id="rId25" Type="http://schemas.openxmlformats.org/officeDocument/2006/relationships/hyperlink" Target="https://onlinelibrary.wiley.com/doi/10.1111/hae.14236" TargetMode="External"/><Relationship Id="rId328" Type="http://schemas.openxmlformats.org/officeDocument/2006/relationships/hyperlink" Target="https://www.eventscribe.net/2022/IDWeek/searchbyposterbucket.asp?f=PosterSessionName&amp;pfp=BrowsebyPosterBucket" TargetMode="External"/><Relationship Id="rId535" Type="http://schemas.openxmlformats.org/officeDocument/2006/relationships/hyperlink" Target="https://www.atsjournals.org/doi/10.1164/ajrccm-conference.2020.201.1_MeetingAbstracts.A6593" TargetMode="External"/><Relationship Id="rId742" Type="http://schemas.openxmlformats.org/officeDocument/2006/relationships/image" Target="media/image222.jpeg"/><Relationship Id="rId174" Type="http://schemas.openxmlformats.org/officeDocument/2006/relationships/hyperlink" Target="https://link.springer.com/article/10.1007%2Fs12325-020-01301-5" TargetMode="External"/><Relationship Id="rId381" Type="http://schemas.openxmlformats.org/officeDocument/2006/relationships/hyperlink" Target="https://cattendee.abstractsonline.com/meeting/9289/Presentation/1391" TargetMode="External"/><Relationship Id="rId602" Type="http://schemas.openxmlformats.org/officeDocument/2006/relationships/image" Target="media/image175.jpeg"/><Relationship Id="rId241" Type="http://schemas.openxmlformats.org/officeDocument/2006/relationships/hyperlink" Target="https://www.journal-of-hepatology.eu/article/S0168-8278(18)30723-2/pdf" TargetMode="External"/><Relationship Id="rId479" Type="http://schemas.openxmlformats.org/officeDocument/2006/relationships/hyperlink" Target="https://doi.org/10.1016/j.jval.2023.03.2053" TargetMode="External"/><Relationship Id="rId686" Type="http://schemas.openxmlformats.org/officeDocument/2006/relationships/image" Target="media/image200.jpeg"/><Relationship Id="rId36" Type="http://schemas.openxmlformats.org/officeDocument/2006/relationships/hyperlink" Target="https://ashpublications.org/blood/article/134/Supplement_1/2411/422989/Real-World-Age-Stratified-FVIII-Consumption-and" TargetMode="External"/><Relationship Id="rId339" Type="http://schemas.openxmlformats.org/officeDocument/2006/relationships/hyperlink" Target="https://programme.aids2022.org/Abstract/Abstract/?abstractid=11312" TargetMode="External"/><Relationship Id="rId546" Type="http://schemas.openxmlformats.org/officeDocument/2006/relationships/hyperlink" Target="https://aasldpubs.onlinelibrary.wiley.com/doi/10.1002/hep4.1841" TargetMode="External"/><Relationship Id="rId101" Type="http://schemas.openxmlformats.org/officeDocument/2006/relationships/hyperlink" Target="https://link.springer.com/content/pdf/10.1007/s12072-019-09936-5.pdf" TargetMode="External"/><Relationship Id="rId185" Type="http://schemas.openxmlformats.org/officeDocument/2006/relationships/image" Target="media/image41.png"/><Relationship Id="rId406" Type="http://schemas.openxmlformats.org/officeDocument/2006/relationships/hyperlink" Target="https://www.croiconference.org/abstract/do-prescribing-data-reflect-actual-treatment-in-people-living-with-hiv-plwh/" TargetMode="External"/><Relationship Id="rId392" Type="http://schemas.openxmlformats.org/officeDocument/2006/relationships/hyperlink" Target="https://www.croiconference.org/abstract/patterns-of-adherence-in-bictegravir-and-dolutegravir-based-regimens/" TargetMode="External"/><Relationship Id="rId613" Type="http://schemas.openxmlformats.org/officeDocument/2006/relationships/hyperlink" Target="https://doi.org/10.1016/j.jval.2023.03.2336" TargetMode="External"/><Relationship Id="rId697" Type="http://schemas.openxmlformats.org/officeDocument/2006/relationships/image" Target="media/image204.jpeg"/><Relationship Id="rId252" Type="http://schemas.openxmlformats.org/officeDocument/2006/relationships/image" Target="media/image76.jpeg"/><Relationship Id="rId47" Type="http://schemas.openxmlformats.org/officeDocument/2006/relationships/hyperlink" Target="https://www.jmcp.org/doi/pdf/10.18553/jmcp.2018.24.4-a.s1" TargetMode="External"/><Relationship Id="rId112" Type="http://schemas.openxmlformats.org/officeDocument/2006/relationships/hyperlink" Target="https://aasldpubs.onlinelibrary.wiley.com/doi/10.1002/hep.30257" TargetMode="External"/><Relationship Id="rId557" Type="http://schemas.openxmlformats.org/officeDocument/2006/relationships/image" Target="media/image165.jpeg"/><Relationship Id="rId196" Type="http://schemas.openxmlformats.org/officeDocument/2006/relationships/hyperlink" Target="https://www.hivandmore.de/kongresse/eacs2019/Eilan-PE19-1-Untreated-HCV-in-HIVHCV-Coinfected-US-Population-Despite-an-Abundance-of-Curative-Therapies.pdf" TargetMode="External"/><Relationship Id="rId417" Type="http://schemas.openxmlformats.org/officeDocument/2006/relationships/hyperlink" Target="https://journals.plos.org/plosone/article?id=10.1371/journal.pone.0228847" TargetMode="External"/><Relationship Id="rId624" Type="http://schemas.openxmlformats.org/officeDocument/2006/relationships/hyperlink" Target="https://acrabstracts.org/abstract/development-of-the-patient-important-outcomes-data-repository-pioneer-for-rheumatic-diseases-an-enhanced-database-combining-electronic-medical-data-with-insight-from-chart-reviews/" TargetMode="External"/><Relationship Id="rId263" Type="http://schemas.openxmlformats.org/officeDocument/2006/relationships/image" Target="media/image87.jpeg"/><Relationship Id="rId470" Type="http://schemas.openxmlformats.org/officeDocument/2006/relationships/hyperlink" Target="https://www.journal-of-hepatology.eu/article/S0168-8278(18)30723-2/pdf" TargetMode="External"/><Relationship Id="rId58" Type="http://schemas.openxmlformats.org/officeDocument/2006/relationships/hyperlink" Target="https://ilc-congress.eu/wp-content/uploads/2020/08/digital-ilc-2020-abstract-book-20-august.pdf" TargetMode="External"/><Relationship Id="rId123" Type="http://schemas.openxmlformats.org/officeDocument/2006/relationships/image" Target="media/image27.jpeg"/><Relationship Id="rId330" Type="http://schemas.openxmlformats.org/officeDocument/2006/relationships/hyperlink" Target="https://www.eventscribe.net/2022/IDWeek/searchbyposterbucket.asp?f=PosterSessionName&amp;pfp=BrowsebyPosterBucket" TargetMode="External"/><Relationship Id="rId568" Type="http://schemas.openxmlformats.org/officeDocument/2006/relationships/hyperlink" Target="https://ilc-congress.eu/wp-content/uploads/2020/08/digital-ilc-2020-abstract-book-20-august.pdf" TargetMode="External"/><Relationship Id="rId428" Type="http://schemas.openxmlformats.org/officeDocument/2006/relationships/hyperlink" Target="https://www.hivandmore.de/kongresse/eacs2019/Eilan-PE19-1-Untreated-HCV-in-HIVHCV-Coinfected-US-Population-Despite-an-Abundance-of-Curative-Therapies.pdf" TargetMode="External"/><Relationship Id="rId635" Type="http://schemas.openxmlformats.org/officeDocument/2006/relationships/hyperlink" Target="https://www.ispor.org/heor-resources/presentations-database/presentation/intl2021-3338/109360" TargetMode="External"/><Relationship Id="rId274" Type="http://schemas.openxmlformats.org/officeDocument/2006/relationships/image" Target="media/image98.jpeg"/><Relationship Id="rId481" Type="http://schemas.openxmlformats.org/officeDocument/2006/relationships/hyperlink" Target="https://www.sciencedirect.com/science/article/abs/pii/S1081120622012741" TargetMode="External"/><Relationship Id="rId702" Type="http://schemas.openxmlformats.org/officeDocument/2006/relationships/image" Target="media/image206.jpeg"/><Relationship Id="rId69" Type="http://schemas.openxmlformats.org/officeDocument/2006/relationships/hyperlink" Target="https://ilc-congress.eu/wp-content/uploads/2020/08/digital-ilc-2020-abstract-book-20-august.pdf" TargetMode="External"/><Relationship Id="rId134" Type="http://schemas.openxmlformats.org/officeDocument/2006/relationships/image" Target="media/image30.jpeg"/><Relationship Id="rId579" Type="http://schemas.openxmlformats.org/officeDocument/2006/relationships/image" Target="media/image170.jpeg"/><Relationship Id="rId341" Type="http://schemas.openxmlformats.org/officeDocument/2006/relationships/hyperlink" Target="https://programme.aids2022.org/Abstract/Abstract/?abstractid=11312" TargetMode="External"/><Relationship Id="rId439" Type="http://schemas.openxmlformats.org/officeDocument/2006/relationships/hyperlink" Target="https://www.croiconference.org/abstract/weight-gain-during-treatment-among-3468-treatment-experienced-adults-hiv/" TargetMode="External"/><Relationship Id="rId646" Type="http://schemas.openxmlformats.org/officeDocument/2006/relationships/hyperlink" Target="https://www.valueinhealthjournal.com/article/S1098-3015(21)00895-0/fulltext" TargetMode="External"/><Relationship Id="rId201" Type="http://schemas.openxmlformats.org/officeDocument/2006/relationships/image" Target="media/image47.jpeg"/><Relationship Id="rId285" Type="http://schemas.openxmlformats.org/officeDocument/2006/relationships/image" Target="media/image109.jpeg"/><Relationship Id="rId506" Type="http://schemas.openxmlformats.org/officeDocument/2006/relationships/hyperlink" Target="https://www.ispor.org/heor-resources/presentations-database/presentation/intl2021-3338/111011" TargetMode="External"/><Relationship Id="rId492" Type="http://schemas.openxmlformats.org/officeDocument/2006/relationships/hyperlink" Target="https://www.atsjournals.org/doi/10.1164/ajrccm-conference.2022.205.1_MeetingAbstracts.A3997" TargetMode="External"/><Relationship Id="rId713" Type="http://schemas.openxmlformats.org/officeDocument/2006/relationships/hyperlink" Target="https://ascopubs.org/doi/abs/10.1200/JCO.2019.37.15_suppl.e18291" TargetMode="External"/><Relationship Id="rId145" Type="http://schemas.openxmlformats.org/officeDocument/2006/relationships/hyperlink" Target="https://aasldpubs.onlinelibrary.wiley.com/doi/10.1002/hep.31579" TargetMode="External"/><Relationship Id="rId352" Type="http://schemas.openxmlformats.org/officeDocument/2006/relationships/image" Target="media/image130.jpeg"/><Relationship Id="rId212" Type="http://schemas.openxmlformats.org/officeDocument/2006/relationships/image" Target="media/image56.png"/><Relationship Id="rId657" Type="http://schemas.openxmlformats.org/officeDocument/2006/relationships/hyperlink" Target="https://www.valueinhealthjournal.com/article/S1098-3015(21)00899-8/fulltext" TargetMode="External"/><Relationship Id="rId296" Type="http://schemas.openxmlformats.org/officeDocument/2006/relationships/image" Target="media/image117.png"/><Relationship Id="rId517" Type="http://schemas.openxmlformats.org/officeDocument/2006/relationships/image" Target="media/image158.jpeg"/><Relationship Id="rId724" Type="http://schemas.openxmlformats.org/officeDocument/2006/relationships/hyperlink" Target="https://www.valueinhealthjournal.com/article/S1098-3015(19)31893-5/abstract" TargetMode="External"/><Relationship Id="rId60" Type="http://schemas.openxmlformats.org/officeDocument/2006/relationships/hyperlink" Target="https://ilc-congress.eu/wp-content/uploads/2020/08/digital-ilc-2020-abstract-book-20-august.pdf" TargetMode="External"/><Relationship Id="rId156" Type="http://schemas.openxmlformats.org/officeDocument/2006/relationships/hyperlink" Target="https://ilc-congress.eu/wp-content/uploads/2020/08/digital-ilc-2020-abstract-book-20-august.pdf" TargetMode="External"/><Relationship Id="rId363" Type="http://schemas.openxmlformats.org/officeDocument/2006/relationships/hyperlink" Target="https://www.eventscribe.net/2020/IDWeek/fsPopup.asp?Mode=posterinfo&amp;PosterID=291072" TargetMode="External"/><Relationship Id="rId570" Type="http://schemas.openxmlformats.org/officeDocument/2006/relationships/hyperlink" Target="https://ilc-congress.eu/wp-content/uploads/2020/08/digital-ilc-2020-abstract-book-20-august.pdf" TargetMode="External"/><Relationship Id="rId223" Type="http://schemas.openxmlformats.org/officeDocument/2006/relationships/hyperlink" Target="https://www.gastrojournal.org/article/S0016-5085(18)33931-3/pdf" TargetMode="External"/><Relationship Id="rId430" Type="http://schemas.openxmlformats.org/officeDocument/2006/relationships/hyperlink" Target="https://www.natap.org/2019/EASL/EASL_118.htm" TargetMode="External"/><Relationship Id="rId668" Type="http://schemas.openxmlformats.org/officeDocument/2006/relationships/image" Target="media/image194.jpeg"/><Relationship Id="rId18" Type="http://schemas.openxmlformats.org/officeDocument/2006/relationships/hyperlink" Target="https://www.tandfonline.com/doi/full/10.1080/17474086.2022.2112171" TargetMode="External"/><Relationship Id="rId528" Type="http://schemas.openxmlformats.org/officeDocument/2006/relationships/hyperlink" Target="https://www.atsjournals.org/doi/10.1164/ajrccm-conference.2020.201.1_MeetingAbstracts.A1519" TargetMode="External"/><Relationship Id="rId735" Type="http://schemas.openxmlformats.org/officeDocument/2006/relationships/image" Target="media/image215.jpeg"/><Relationship Id="rId167" Type="http://schemas.openxmlformats.org/officeDocument/2006/relationships/hyperlink" Target="https://onlinelibrary.wiley.com/doi/10.1111/liv.14537" TargetMode="External"/><Relationship Id="rId374" Type="http://schemas.openxmlformats.org/officeDocument/2006/relationships/hyperlink" Target="https://onlinelibrary.wiley.com/doi/10.1002/jia2.25616" TargetMode="External"/><Relationship Id="rId581" Type="http://schemas.openxmlformats.org/officeDocument/2006/relationships/hyperlink" Target="https://www.gastrojournal.org/article/S0016-5085(20)33833-6/fulltext" TargetMode="External"/><Relationship Id="rId71" Type="http://schemas.openxmlformats.org/officeDocument/2006/relationships/hyperlink" Target="https://doi.org/10.1016/j.jval.2020.04.484" TargetMode="External"/><Relationship Id="rId234" Type="http://schemas.openxmlformats.org/officeDocument/2006/relationships/hyperlink" Target="https://www.gastrojournal.org/article/S0016-5085(18)33670-9/pdf?referrer=https%3A%2F%2Fwww.gastrojournal.org%2F" TargetMode="External"/><Relationship Id="rId679" Type="http://schemas.openxmlformats.org/officeDocument/2006/relationships/hyperlink" Target="https://acrabstracts.org/abstract/experience-with-apremilast-in-treatment-of-psoriatic-arthritis-in-us-clinical-practice-assessments-from-trio-health-and-the-american-rheumatology-network-arn/" TargetMode="External"/><Relationship Id="rId2" Type="http://schemas.openxmlformats.org/officeDocument/2006/relationships/styles" Target="styles.xml"/><Relationship Id="rId29" Type="http://schemas.openxmlformats.org/officeDocument/2006/relationships/hyperlink" Target="https://abstracts.isth.org/abstract/real-world-outcomes-before-and-after-switching-from-standard-half-life-factor-viii-to-rurioctocog-alfa-pegol-in-the-united-states/" TargetMode="External"/><Relationship Id="rId441" Type="http://schemas.openxmlformats.org/officeDocument/2006/relationships/hyperlink" Target="https://onlinelibrary.wiley.com/doi/10.1002/jia2.25187" TargetMode="External"/><Relationship Id="rId539" Type="http://schemas.openxmlformats.org/officeDocument/2006/relationships/hyperlink" Target="https://journals.lww.com/ajg/Abstract/9900/Fibrosis_4_Index_Can_Independently_Predict_Major.209.aspx" TargetMode="External"/><Relationship Id="rId746" Type="http://schemas.openxmlformats.org/officeDocument/2006/relationships/footer" Target="footer1.xml"/><Relationship Id="rId178" Type="http://schemas.openxmlformats.org/officeDocument/2006/relationships/image" Target="media/image39.png"/><Relationship Id="rId301" Type="http://schemas.openxmlformats.org/officeDocument/2006/relationships/image" Target="media/image120.png"/><Relationship Id="rId82" Type="http://schemas.openxmlformats.org/officeDocument/2006/relationships/hyperlink" Target="https://aasldpubs.onlinelibrary.wiley.com/doi/full/10.1002/hep.30941" TargetMode="External"/><Relationship Id="rId385" Type="http://schemas.openxmlformats.org/officeDocument/2006/relationships/hyperlink" Target="https://cattendee.abstractsonline.com/meeting/9289/Presentation/1391" TargetMode="External"/><Relationship Id="rId592" Type="http://schemas.openxmlformats.org/officeDocument/2006/relationships/hyperlink" Target="https://www.gastrojournal.org/article/S0016-5085(20)34210-4/fulltext" TargetMode="External"/><Relationship Id="rId606" Type="http://schemas.openxmlformats.org/officeDocument/2006/relationships/image" Target="media/image178.png"/><Relationship Id="rId245" Type="http://schemas.openxmlformats.org/officeDocument/2006/relationships/image" Target="media/image69.png"/><Relationship Id="rId452" Type="http://schemas.openxmlformats.org/officeDocument/2006/relationships/hyperlink" Target="https://www.gastrojournal.org/article/S0016-5085(18)33670-9/pdf?referrer=https%3A%2F%2Fwww.gastrojournal.org%2F" TargetMode="External"/><Relationship Id="rId105" Type="http://schemas.openxmlformats.org/officeDocument/2006/relationships/hyperlink" Target="https://link.springer.com/content/pdf/10.1007/s12072-019-09936-5.pdf" TargetMode="External"/><Relationship Id="rId312" Type="http://schemas.openxmlformats.org/officeDocument/2006/relationships/hyperlink" Target="https://www.ncbi.nlm.nih.gov/pmc/articles/PMC9585422/" TargetMode="External"/><Relationship Id="rId93" Type="http://schemas.openxmlformats.org/officeDocument/2006/relationships/hyperlink" Target="https://www.journal-of-hepatology.eu/article/S0618-8278(19)30912-0/pdf" TargetMode="External"/><Relationship Id="rId189" Type="http://schemas.openxmlformats.org/officeDocument/2006/relationships/hyperlink" Target="https://www.hivandmore.de/kongresse/eacs2019/Eilan-PE19-1-Untreated-HCV-in-HIVHCV-Coinfected-US-Population-Despite-an-Abundance-of-Curative-Therapies.pdf" TargetMode="External"/><Relationship Id="rId396" Type="http://schemas.openxmlformats.org/officeDocument/2006/relationships/hyperlink" Target="https://www.croiconference.org/abstract/patterns-of-adherence-in-bictegravir-and-dolutegravir-based-regimens/" TargetMode="External"/><Relationship Id="rId617" Type="http://schemas.openxmlformats.org/officeDocument/2006/relationships/hyperlink" Target="https://acrabstracts.org/abstract/reasons-for-early-discontinuation-of-targeted-synthetic-ts-or-biologic-b-dmards-chart-review-of-20343-drug-episodes-given-to-patients-with-rheumatoid-arthritis/" TargetMode="External"/><Relationship Id="rId256" Type="http://schemas.openxmlformats.org/officeDocument/2006/relationships/image" Target="media/image80.jpeg"/><Relationship Id="rId463" Type="http://schemas.openxmlformats.org/officeDocument/2006/relationships/image" Target="media/image146.jpeg"/><Relationship Id="rId670" Type="http://schemas.openxmlformats.org/officeDocument/2006/relationships/hyperlink" Target="https://acrabstracts.org/abstract/increasing-use-of-biologics-in-treatment-of-systemic-lupus-erythematosus-patients-in-us-clinical-practice-real-world-observations-from-trio-health-and-the-american-rheumatology-network/" TargetMode="External"/><Relationship Id="rId116" Type="http://schemas.openxmlformats.org/officeDocument/2006/relationships/hyperlink" Target="https://www.natap.org/2022/EASL/EASL_09.htm" TargetMode="External"/><Relationship Id="rId323" Type="http://schemas.openxmlformats.org/officeDocument/2006/relationships/image" Target="media/image126.jpeg"/><Relationship Id="rId530" Type="http://schemas.openxmlformats.org/officeDocument/2006/relationships/hyperlink" Target="https://www.atsjournals.org/doi/10.1164/ajrccm-conference.2020.201.1_MeetingAbstracts.A6593" TargetMode="External"/><Relationship Id="rId20" Type="http://schemas.openxmlformats.org/officeDocument/2006/relationships/hyperlink" Target="https://ashpublications.org/blood/article/138/Supplement%201/3031/479129/A-Retrospective-Observational-Descriptive-Study-on" TargetMode="External"/><Relationship Id="rId628" Type="http://schemas.openxmlformats.org/officeDocument/2006/relationships/hyperlink" Target="https://www.valueinhealthjournal.com/article/S1098-3015(21)01369-3/fulltext" TargetMode="External"/><Relationship Id="rId225" Type="http://schemas.openxmlformats.org/officeDocument/2006/relationships/image" Target="media/image62.jpeg"/><Relationship Id="rId267" Type="http://schemas.openxmlformats.org/officeDocument/2006/relationships/image" Target="media/image91.jpeg"/><Relationship Id="rId432" Type="http://schemas.openxmlformats.org/officeDocument/2006/relationships/hyperlink" Target="https://www.croiconference.org/abstract/weight-gain-during-treatment-among-3468-treatment-experienced-adults-hiv/" TargetMode="External"/><Relationship Id="rId474" Type="http://schemas.openxmlformats.org/officeDocument/2006/relationships/hyperlink" Target="https://www.journal-of-hepatology.eu/article/S0168-8278(18)30735-9/pdf" TargetMode="External"/><Relationship Id="rId127" Type="http://schemas.openxmlformats.org/officeDocument/2006/relationships/hyperlink" Target="https://www.natap.org/2021/EASL/EASL_56.htm" TargetMode="External"/><Relationship Id="rId681" Type="http://schemas.openxmlformats.org/officeDocument/2006/relationships/hyperlink" Target="https://acrabstracts.org/abstract/the-why-of-drug-discontinuation-clinical-review-of-emr-notes-for-2545-patients-with-rheumatic-diseases/" TargetMode="External"/><Relationship Id="rId737" Type="http://schemas.openxmlformats.org/officeDocument/2006/relationships/image" Target="media/image217.jpeg"/><Relationship Id="rId31" Type="http://schemas.openxmlformats.org/officeDocument/2006/relationships/hyperlink" Target="https://www.jmcp.org/doi/10.18553/jmcp.2020.26.4.492" TargetMode="External"/><Relationship Id="rId73" Type="http://schemas.openxmlformats.org/officeDocument/2006/relationships/hyperlink" Target="https://doi.org/10.1016/j.jval.2020.04.484" TargetMode="External"/><Relationship Id="rId169" Type="http://schemas.openxmlformats.org/officeDocument/2006/relationships/image" Target="media/image38.png"/><Relationship Id="rId334" Type="http://schemas.openxmlformats.org/officeDocument/2006/relationships/hyperlink" Target="https://programme.aids2022.org/Abstract/Abstract/?abstractid=11312" TargetMode="External"/><Relationship Id="rId376" Type="http://schemas.openxmlformats.org/officeDocument/2006/relationships/hyperlink" Target="https://onlinelibrary.wiley.com/doi/10.1002/jia2.25616" TargetMode="External"/><Relationship Id="rId541" Type="http://schemas.openxmlformats.org/officeDocument/2006/relationships/hyperlink" Target="https://aasldpubs.onlinelibrary.wiley.com/doi/10.1002/hep.32188" TargetMode="External"/><Relationship Id="rId583" Type="http://schemas.openxmlformats.org/officeDocument/2006/relationships/hyperlink" Target="https://www.gastrojournal.org/article/S0016-5085(20)33833-6/fulltext" TargetMode="External"/><Relationship Id="rId639" Type="http://schemas.openxmlformats.org/officeDocument/2006/relationships/image" Target="media/image188.jpeg"/><Relationship Id="rId4" Type="http://schemas.openxmlformats.org/officeDocument/2006/relationships/webSettings" Target="webSettings.xml"/><Relationship Id="rId180" Type="http://schemas.openxmlformats.org/officeDocument/2006/relationships/hyperlink" Target="https://journals.plos.org/plosone/article?id=10.1371/journal.pone.0228847" TargetMode="External"/><Relationship Id="rId236" Type="http://schemas.openxmlformats.org/officeDocument/2006/relationships/image" Target="media/image66.jpeg"/><Relationship Id="rId278" Type="http://schemas.openxmlformats.org/officeDocument/2006/relationships/image" Target="media/image102.jpeg"/><Relationship Id="rId401" Type="http://schemas.openxmlformats.org/officeDocument/2006/relationships/hyperlink" Target="https://www.croiconference.org/abstract/do-prescribing-data-reflect-actual-treatment-in-people-living-with-hiv-plwh/" TargetMode="External"/><Relationship Id="rId443" Type="http://schemas.openxmlformats.org/officeDocument/2006/relationships/hyperlink" Target="https://onlinelibrary.wiley.com/doi/10.1002/jia2.25187" TargetMode="External"/><Relationship Id="rId650" Type="http://schemas.openxmlformats.org/officeDocument/2006/relationships/hyperlink" Target="https://www.ispor.org/heor-resources/presentations-database/presentation/intl2021-3339/109767" TargetMode="External"/><Relationship Id="rId303" Type="http://schemas.openxmlformats.org/officeDocument/2006/relationships/hyperlink" Target="https://www.natap.org/2023/IAS/IAS_79.htm" TargetMode="External"/><Relationship Id="rId485" Type="http://schemas.openxmlformats.org/officeDocument/2006/relationships/hyperlink" Target="https://www.sciencedirect.com/science/article/abs/pii/S1081120622012728" TargetMode="External"/><Relationship Id="rId692" Type="http://schemas.openxmlformats.org/officeDocument/2006/relationships/hyperlink" Target="https://acrabstracts.org/abstract/outpatient-costs-and-evaluation-and-management-em-expenditure-trends-in-rheumatoid-arthritis-ra-patients-treated-with-biologic-therapies-in-us-community-practices/" TargetMode="External"/><Relationship Id="rId706" Type="http://schemas.openxmlformats.org/officeDocument/2006/relationships/hyperlink" Target="https://ascopubs.org/doi/abs/10.1200/JCO.2019.37.15_suppl.e18291" TargetMode="External"/><Relationship Id="rId748" Type="http://schemas.openxmlformats.org/officeDocument/2006/relationships/footer" Target="footer2.xml"/><Relationship Id="rId42" Type="http://schemas.openxmlformats.org/officeDocument/2006/relationships/image" Target="media/image12.jpeg"/><Relationship Id="rId84" Type="http://schemas.openxmlformats.org/officeDocument/2006/relationships/hyperlink" Target="https://aasldpubs.onlinelibrary.wiley.com/doi/full/10.1002/hep.30941" TargetMode="External"/><Relationship Id="rId138" Type="http://schemas.openxmlformats.org/officeDocument/2006/relationships/hyperlink" Target="https://www.elsevier.es/es-revista-gastroenterologia-hepatologia-14-pdf-X0210570521006950" TargetMode="External"/><Relationship Id="rId345" Type="http://schemas.openxmlformats.org/officeDocument/2006/relationships/hyperlink" Target="https://www.natap.org/2021/IDWeek/IDWeek_35.htm" TargetMode="External"/><Relationship Id="rId387" Type="http://schemas.openxmlformats.org/officeDocument/2006/relationships/hyperlink" Target="https://cattendee.abstractsonline.com/meeting/9289/Presentation/1391" TargetMode="External"/><Relationship Id="rId510" Type="http://schemas.openxmlformats.org/officeDocument/2006/relationships/hyperlink" Target="https://www.valueinhealthjournal.com/article/S1098-3015(21)00561-1/fulltext" TargetMode="External"/><Relationship Id="rId552" Type="http://schemas.openxmlformats.org/officeDocument/2006/relationships/hyperlink" Target="https://aasldpubs.onlinelibrary.wiley.com/doi/10.1002/hep.32188" TargetMode="External"/><Relationship Id="rId594" Type="http://schemas.openxmlformats.org/officeDocument/2006/relationships/hyperlink" Target="https://www.gastrojournal.org/article/S0016-5085(20)34283-9/fulltext" TargetMode="External"/><Relationship Id="rId608" Type="http://schemas.openxmlformats.org/officeDocument/2006/relationships/image" Target="media/image179.png"/><Relationship Id="rId191" Type="http://schemas.openxmlformats.org/officeDocument/2006/relationships/hyperlink" Target="https://www.hivandmore.de/kongresse/eacs2019/Eilan-PE19-1-Untreated-HCV-in-HIVHCV-Coinfected-US-Population-Despite-an-Abundance-of-Curative-Therapies.pdf" TargetMode="External"/><Relationship Id="rId205" Type="http://schemas.openxmlformats.org/officeDocument/2006/relationships/image" Target="media/image50.png"/><Relationship Id="rId247" Type="http://schemas.openxmlformats.org/officeDocument/2006/relationships/image" Target="media/image71.jpeg"/><Relationship Id="rId412" Type="http://schemas.openxmlformats.org/officeDocument/2006/relationships/hyperlink" Target="https://www.croiconference.org/abstract/understanding-who-does-and-does-not-gain-weight-with-integrase-inhibitors-insti/" TargetMode="External"/><Relationship Id="rId107" Type="http://schemas.openxmlformats.org/officeDocument/2006/relationships/hyperlink" Target="https://aasldpubs.onlinelibrary.wiley.com/doi/10.1002/hep.30257" TargetMode="External"/><Relationship Id="rId289" Type="http://schemas.openxmlformats.org/officeDocument/2006/relationships/image" Target="media/image113.jpeg"/><Relationship Id="rId454" Type="http://schemas.openxmlformats.org/officeDocument/2006/relationships/hyperlink" Target="https://www.gastrojournal.org/article/S0016-5085(18)33670-9/pdf?referrer=https%3A%2F%2Fwww.gastrojournal.org%2F" TargetMode="External"/><Relationship Id="rId496" Type="http://schemas.openxmlformats.org/officeDocument/2006/relationships/hyperlink" Target="https://journal.chestnet.org/article/S0012-3692(21)03457-7/fulltext" TargetMode="External"/><Relationship Id="rId661" Type="http://schemas.openxmlformats.org/officeDocument/2006/relationships/hyperlink" Target="https://www.jmcp.org/doi/pdf/10.18553/jmcp.2021.27.4-a.s1" TargetMode="External"/><Relationship Id="rId717" Type="http://schemas.openxmlformats.org/officeDocument/2006/relationships/hyperlink" Target="https://www.valueinhealthjournal.com/article/S1098-3015(19)31881-9/fulltext?_returnURL=https%3A%2F%2Flinkinghub.elsevier.com%2Fretrieve%2Fpii%2FS1098301519318819%3Fshowall%3Dtrue" TargetMode="External"/><Relationship Id="rId11" Type="http://schemas.openxmlformats.org/officeDocument/2006/relationships/image" Target="media/image3.jpeg"/><Relationship Id="rId53" Type="http://schemas.openxmlformats.org/officeDocument/2006/relationships/image" Target="media/image14.png"/><Relationship Id="rId149" Type="http://schemas.openxmlformats.org/officeDocument/2006/relationships/image" Target="media/image33.jpeg"/><Relationship Id="rId314" Type="http://schemas.openxmlformats.org/officeDocument/2006/relationships/hyperlink" Target="https://www.ncbi.nlm.nih.gov/pmc/articles/PMC9585422/" TargetMode="External"/><Relationship Id="rId356" Type="http://schemas.openxmlformats.org/officeDocument/2006/relationships/image" Target="media/image131.jpeg"/><Relationship Id="rId398" Type="http://schemas.openxmlformats.org/officeDocument/2006/relationships/hyperlink" Target="https://www.croiconference.org/abstract/do-prescribing-data-reflect-actual-treatment-in-people-living-with-hiv-plwh/" TargetMode="External"/><Relationship Id="rId521" Type="http://schemas.openxmlformats.org/officeDocument/2006/relationships/hyperlink" Target="https://doi.org/10.1164/ajrccm-conference.2021.203.1_MeetingAbstracts.A1594" TargetMode="External"/><Relationship Id="rId563" Type="http://schemas.openxmlformats.org/officeDocument/2006/relationships/hyperlink" Target="https://ilc-congress.eu/wp-content/uploads/2020/08/digital-ilc-2020-abstract-book-20-august.pdf" TargetMode="External"/><Relationship Id="rId619" Type="http://schemas.openxmlformats.org/officeDocument/2006/relationships/hyperlink" Target="https://acrabstracts.org/abstract/review-of-167990-same-day-rapid3-cdai-scores-for-61312-patients-receiving-dmard-treatment-for-rheumatoid-arthritis-evaluations-of-disease-assessments-and-treatment-discontinuation/" TargetMode="External"/><Relationship Id="rId95" Type="http://schemas.openxmlformats.org/officeDocument/2006/relationships/image" Target="media/image22.jpeg"/><Relationship Id="rId160" Type="http://schemas.openxmlformats.org/officeDocument/2006/relationships/hyperlink" Target="https://www.valueinhealthjournal.com/article/S1098-3015(20)30666-5/fulltext" TargetMode="External"/><Relationship Id="rId216" Type="http://schemas.openxmlformats.org/officeDocument/2006/relationships/image" Target="media/image60.jpeg"/><Relationship Id="rId423" Type="http://schemas.openxmlformats.org/officeDocument/2006/relationships/hyperlink" Target="https://www.hivandmore.de/kongresse/eacs2019/Eilan-PE19-1-Untreated-HCV-in-HIVHCV-Coinfected-US-Population-Despite-an-Abundance-of-Curative-Therapies.pdf" TargetMode="External"/><Relationship Id="rId258" Type="http://schemas.openxmlformats.org/officeDocument/2006/relationships/image" Target="media/image82.jpeg"/><Relationship Id="rId465" Type="http://schemas.openxmlformats.org/officeDocument/2006/relationships/hyperlink" Target="https://www.journal-of-hepatology.eu/article/S0168-8278(18)30723-2/pdf" TargetMode="External"/><Relationship Id="rId630" Type="http://schemas.openxmlformats.org/officeDocument/2006/relationships/hyperlink" Target="https://www.valueinhealthjournal.com/article/S1098-3015(21)01371-1/abstract" TargetMode="External"/><Relationship Id="rId672" Type="http://schemas.openxmlformats.org/officeDocument/2006/relationships/hyperlink" Target="https://acrabstracts.org/abstract/management-of-gout-after-pegloticase-observations-of-us-clinical-practice-from-trio-health-and-the-american-rheumatology-network-arn/" TargetMode="External"/><Relationship Id="rId728" Type="http://schemas.openxmlformats.org/officeDocument/2006/relationships/hyperlink" Target="https://www.valueinhealthjournal.com/article/S1098-3015(19)31890-X/abstract" TargetMode="External"/><Relationship Id="rId22" Type="http://schemas.openxmlformats.org/officeDocument/2006/relationships/hyperlink" Target="https://www.jmcp.org/doi/pdf/10.18553/jmcp.2021.27.4-a.s1" TargetMode="External"/><Relationship Id="rId64" Type="http://schemas.openxmlformats.org/officeDocument/2006/relationships/hyperlink" Target="https://ilc-congress.eu/wp-content/uploads/2020/08/digital-ilc-2020-abstract-book-20-august.pdf" TargetMode="External"/><Relationship Id="rId118" Type="http://schemas.openxmlformats.org/officeDocument/2006/relationships/hyperlink" Target="https://www.natap.org/2022/EASL/EASL_09.htm" TargetMode="External"/><Relationship Id="rId325" Type="http://schemas.openxmlformats.org/officeDocument/2006/relationships/hyperlink" Target="https://www.eventscribe.net/2022/IDWeek/searchbyposterbucket.asp?f=PosterSessionName&amp;pfp=BrowsebyPosterBucket" TargetMode="External"/><Relationship Id="rId367" Type="http://schemas.openxmlformats.org/officeDocument/2006/relationships/hyperlink" Target="https://www.eventscribe.net/2020/IDWeek/fsPopup.asp?Mode=presInfo&amp;PresentationID=798013" TargetMode="External"/><Relationship Id="rId532" Type="http://schemas.openxmlformats.org/officeDocument/2006/relationships/hyperlink" Target="https://www.atsjournals.org/doi/10.1164/ajrccm-conference.2020.201.1_MeetingAbstracts.A6593" TargetMode="External"/><Relationship Id="rId574" Type="http://schemas.openxmlformats.org/officeDocument/2006/relationships/hyperlink" Target="https://www.valueinhealthjournal.com/article/S1098-3015(20)30553-2/fulltext" TargetMode="External"/><Relationship Id="rId171" Type="http://schemas.openxmlformats.org/officeDocument/2006/relationships/hyperlink" Target="https://link.springer.com/article/10.1007%2Fs12325-020-01301-5" TargetMode="External"/><Relationship Id="rId227" Type="http://schemas.openxmlformats.org/officeDocument/2006/relationships/image" Target="media/image64.jpeg"/><Relationship Id="rId269" Type="http://schemas.openxmlformats.org/officeDocument/2006/relationships/image" Target="media/image93.jpeg"/><Relationship Id="rId434" Type="http://schemas.openxmlformats.org/officeDocument/2006/relationships/hyperlink" Target="https://www.croiconference.org/abstract/weight-gain-during-treatment-among-3468-treatment-experienced-adults-hiv/" TargetMode="External"/><Relationship Id="rId476" Type="http://schemas.openxmlformats.org/officeDocument/2006/relationships/hyperlink" Target="https://www.journal-of-hepatology.eu/article/S0168-8278(18)30735-9/pdf" TargetMode="External"/><Relationship Id="rId641" Type="http://schemas.openxmlformats.org/officeDocument/2006/relationships/hyperlink" Target="https://www.ispor.org/heor-resources/presentations-database/presentation/intl2021-3338/111074" TargetMode="External"/><Relationship Id="rId683" Type="http://schemas.openxmlformats.org/officeDocument/2006/relationships/image" Target="media/image199.jpeg"/><Relationship Id="rId739" Type="http://schemas.openxmlformats.org/officeDocument/2006/relationships/image" Target="media/image219.jpeg"/><Relationship Id="rId33" Type="http://schemas.openxmlformats.org/officeDocument/2006/relationships/hyperlink" Target="https://www.jmcp.org/doi/10.18553/jmcp.2020.26.4.492" TargetMode="External"/><Relationship Id="rId129" Type="http://schemas.openxmlformats.org/officeDocument/2006/relationships/image" Target="media/image29.jpeg"/><Relationship Id="rId280" Type="http://schemas.openxmlformats.org/officeDocument/2006/relationships/image" Target="media/image104.jpeg"/><Relationship Id="rId336" Type="http://schemas.openxmlformats.org/officeDocument/2006/relationships/hyperlink" Target="https://programme.aids2022.org/Abstract/Abstract/?abstractid=11312" TargetMode="External"/><Relationship Id="rId501" Type="http://schemas.openxmlformats.org/officeDocument/2006/relationships/image" Target="media/image155.jpeg"/><Relationship Id="rId543" Type="http://schemas.openxmlformats.org/officeDocument/2006/relationships/hyperlink" Target="https://aasldpubs.onlinelibrary.wiley.com/doi/10.1002/hep.32188" TargetMode="External"/><Relationship Id="rId75" Type="http://schemas.openxmlformats.org/officeDocument/2006/relationships/image" Target="media/image18.jpeg"/><Relationship Id="rId140" Type="http://schemas.openxmlformats.org/officeDocument/2006/relationships/hyperlink" Target="https://www.jmcp.org/doi/10.18553/jmcp.2021.20550" TargetMode="External"/><Relationship Id="rId182" Type="http://schemas.openxmlformats.org/officeDocument/2006/relationships/image" Target="media/image40.png"/><Relationship Id="rId378" Type="http://schemas.openxmlformats.org/officeDocument/2006/relationships/hyperlink" Target="https://onlinelibrary.wiley.com/doi/10.1002/jia2.25616" TargetMode="External"/><Relationship Id="rId403" Type="http://schemas.openxmlformats.org/officeDocument/2006/relationships/hyperlink" Target="https://www.croiconference.org/abstract/do-prescribing-data-reflect-actual-treatment-in-people-living-with-hiv-plwh/" TargetMode="External"/><Relationship Id="rId585" Type="http://schemas.openxmlformats.org/officeDocument/2006/relationships/hyperlink" Target="https://www.gastrojournal.org/article/S0016-5085(20)33833-6/fulltext" TargetMode="External"/><Relationship Id="rId750" Type="http://schemas.openxmlformats.org/officeDocument/2006/relationships/glossaryDocument" Target="glossary/document.xml"/><Relationship Id="rId6" Type="http://schemas.openxmlformats.org/officeDocument/2006/relationships/endnotes" Target="endnotes.xml"/><Relationship Id="rId238" Type="http://schemas.openxmlformats.org/officeDocument/2006/relationships/hyperlink" Target="https://www.journal-of-hepatology.eu/article/S0168-8278(18)30723-2/pdf" TargetMode="External"/><Relationship Id="rId445" Type="http://schemas.openxmlformats.org/officeDocument/2006/relationships/hyperlink" Target="https://onlinelibrary.wiley.com/doi/10.1002/jia2.25187" TargetMode="External"/><Relationship Id="rId487" Type="http://schemas.openxmlformats.org/officeDocument/2006/relationships/image" Target="media/image151.jpeg"/><Relationship Id="rId610" Type="http://schemas.openxmlformats.org/officeDocument/2006/relationships/image" Target="media/image180.png"/><Relationship Id="rId652" Type="http://schemas.openxmlformats.org/officeDocument/2006/relationships/hyperlink" Target="https://www.valueinhealthjournal.com/article/S1098-3015(21)00898-6/fulltext" TargetMode="External"/><Relationship Id="rId694" Type="http://schemas.openxmlformats.org/officeDocument/2006/relationships/hyperlink" Target="https://acrabstracts.org/abstract/outpatient-costs-and-evaluation-and-management-em-expenditure-trends-in-rheumatoid-arthritis-ra-patients-treated-with-biologic-therapies-in-us-community-practices/" TargetMode="External"/><Relationship Id="rId708" Type="http://schemas.openxmlformats.org/officeDocument/2006/relationships/hyperlink" Target="https://ascopubs.org/doi/abs/10.1200/JCO.2019.37.15_suppl.e18291" TargetMode="External"/><Relationship Id="rId291" Type="http://schemas.openxmlformats.org/officeDocument/2006/relationships/hyperlink" Target="https://programme.aids2024.org/Abstract/Abstract/?abstractid=1744" TargetMode="External"/><Relationship Id="rId305" Type="http://schemas.openxmlformats.org/officeDocument/2006/relationships/image" Target="media/image123.jpeg"/><Relationship Id="rId347" Type="http://schemas.openxmlformats.org/officeDocument/2006/relationships/image" Target="media/image129.jpeg"/><Relationship Id="rId512" Type="http://schemas.openxmlformats.org/officeDocument/2006/relationships/hyperlink" Target="https://www.ispor.org/heor-resources/presentations-database/presentation/intl2021-3338/110896" TargetMode="External"/><Relationship Id="rId44" Type="http://schemas.openxmlformats.org/officeDocument/2006/relationships/hyperlink" Target="https://onlinelibrary.wiley.com/doi/10.1002/rth2.12229" TargetMode="External"/><Relationship Id="rId86" Type="http://schemas.openxmlformats.org/officeDocument/2006/relationships/hyperlink" Target="https://www.valueinhealthjournal.com/article/S1098-3015(19)31075-7/fulltext" TargetMode="External"/><Relationship Id="rId151" Type="http://schemas.openxmlformats.org/officeDocument/2006/relationships/hyperlink" Target="https://ilc-congress.eu/wp-content/uploads/2020/08/digital-ilc-2020-abstract-book-20-august.pdf" TargetMode="External"/><Relationship Id="rId389" Type="http://schemas.openxmlformats.org/officeDocument/2006/relationships/hyperlink" Target="chrome-extension://efaidnbmnnnibpcajpcglclefindmkaj/https:/www.ispor.org/docs/default-source/intl2020/ispor-2020-patterns-of-adherence-in-bic-and-dtg-based-regimens-pdf.pdf?sfvrsn=afa6a1fd_0" TargetMode="External"/><Relationship Id="rId554" Type="http://schemas.openxmlformats.org/officeDocument/2006/relationships/hyperlink" Target="https://aasldpubs.onlinelibrary.wiley.com/doi/10.1002/hep4.1841" TargetMode="External"/><Relationship Id="rId596" Type="http://schemas.openxmlformats.org/officeDocument/2006/relationships/hyperlink" Target="https://www.gastrojournal.org/article/S0016-5085(20)34283-9/fulltext" TargetMode="External"/><Relationship Id="rId193" Type="http://schemas.openxmlformats.org/officeDocument/2006/relationships/hyperlink" Target="https://www.hivandmore.de/kongresse/eacs2019/Eilan-PE19-1-Untreated-HCV-in-HIVHCV-Coinfected-US-Population-Despite-an-Abundance-of-Curative-Therapies.pdf" TargetMode="External"/><Relationship Id="rId207" Type="http://schemas.openxmlformats.org/officeDocument/2006/relationships/hyperlink" Target="file:///\\triofile\shared\XDrive\Employees\naaman.cook\Citations%20&amp;%20Publications\Citations%20-%20Website\ajmc.com\link\4064" TargetMode="External"/><Relationship Id="rId249" Type="http://schemas.openxmlformats.org/officeDocument/2006/relationships/image" Target="media/image73.jpeg"/><Relationship Id="rId414" Type="http://schemas.openxmlformats.org/officeDocument/2006/relationships/hyperlink" Target="https://www.croiconference.org/abstract/understanding-who-does-and-does-not-gain-weight-with-integrase-inhibitors-insti/" TargetMode="External"/><Relationship Id="rId456" Type="http://schemas.openxmlformats.org/officeDocument/2006/relationships/hyperlink" Target="https://www.gastrojournal.org/article/S0016-5085(18)33931-3/pdf" TargetMode="External"/><Relationship Id="rId498" Type="http://schemas.openxmlformats.org/officeDocument/2006/relationships/image" Target="media/image154.jpeg"/><Relationship Id="rId621" Type="http://schemas.openxmlformats.org/officeDocument/2006/relationships/hyperlink" Target="https://acrabstracts.org/abstract/review-of-167990-same-day-rapid3-cdai-scores-for-61312-patients-receiving-dmard-treatment-for-rheumatoid-arthritis-evaluations-of-disease-assessments-and-treatment-discontinuation/" TargetMode="External"/><Relationship Id="rId663" Type="http://schemas.openxmlformats.org/officeDocument/2006/relationships/hyperlink" Target="https://www.jmcp.org/doi/pdf/10.18553/jmcp.2021.27.4-a.s1" TargetMode="External"/><Relationship Id="rId13" Type="http://schemas.openxmlformats.org/officeDocument/2006/relationships/image" Target="media/image4.jpeg"/><Relationship Id="rId109" Type="http://schemas.openxmlformats.org/officeDocument/2006/relationships/hyperlink" Target="https://aasldpubs.onlinelibrary.wiley.com/doi/10.1002/hep.30257" TargetMode="External"/><Relationship Id="rId260" Type="http://schemas.openxmlformats.org/officeDocument/2006/relationships/image" Target="media/image84.jpeg"/><Relationship Id="rId316" Type="http://schemas.openxmlformats.org/officeDocument/2006/relationships/hyperlink" Target="https://www.ncbi.nlm.nih.gov/pmc/articles/PMC9585422/" TargetMode="External"/><Relationship Id="rId523" Type="http://schemas.openxmlformats.org/officeDocument/2006/relationships/image" Target="media/image159.jpeg"/><Relationship Id="rId719" Type="http://schemas.openxmlformats.org/officeDocument/2006/relationships/image" Target="media/image208.jpeg"/><Relationship Id="rId55" Type="http://schemas.openxmlformats.org/officeDocument/2006/relationships/hyperlink" Target="https://aasldpubs.onlinelibrary.wiley.com/doi/10.1002/hep4.1964" TargetMode="External"/><Relationship Id="rId97" Type="http://schemas.openxmlformats.org/officeDocument/2006/relationships/hyperlink" Target="https://link.springer.com/content/pdf/10.1007/s12072-019-09936-5.pdf" TargetMode="External"/><Relationship Id="rId120" Type="http://schemas.openxmlformats.org/officeDocument/2006/relationships/hyperlink" Target="https://www.mdpi.com/1999-4915/14/11/2493" TargetMode="External"/><Relationship Id="rId358" Type="http://schemas.openxmlformats.org/officeDocument/2006/relationships/hyperlink" Target="https://user-degqumh.cld.bz/vCROI-2021-Abstract-eBook/190/" TargetMode="External"/><Relationship Id="rId565" Type="http://schemas.openxmlformats.org/officeDocument/2006/relationships/hyperlink" Target="https://ilc-congress.eu/wp-content/uploads/2020/08/digital-ilc-2020-abstract-book-20-august.pdf" TargetMode="External"/><Relationship Id="rId730" Type="http://schemas.openxmlformats.org/officeDocument/2006/relationships/hyperlink" Target="https://www.valueinhealthjournal.com/article/S1098-3015(19)31890-X/abstract" TargetMode="External"/><Relationship Id="rId162" Type="http://schemas.openxmlformats.org/officeDocument/2006/relationships/hyperlink" Target="https://www.valueinhealthjournal.com/article/S1098-3015(20)30666-5/fulltext" TargetMode="External"/><Relationship Id="rId218" Type="http://schemas.openxmlformats.org/officeDocument/2006/relationships/hyperlink" Target="https://www.gastrojournal.org/article/S0016-5085(18)33931-3/pdf" TargetMode="External"/><Relationship Id="rId425" Type="http://schemas.openxmlformats.org/officeDocument/2006/relationships/hyperlink" Target="https://www.hivandmore.de/kongresse/eacs2019/Eilan-PE19-1-Untreated-HCV-in-HIVHCV-Coinfected-US-Population-Despite-an-Abundance-of-Curative-Therapies.pdf" TargetMode="External"/><Relationship Id="rId467" Type="http://schemas.openxmlformats.org/officeDocument/2006/relationships/hyperlink" Target="https://www.journal-of-hepatology.eu/article/S0168-8278(18)30723-2/pdf" TargetMode="External"/><Relationship Id="rId632" Type="http://schemas.openxmlformats.org/officeDocument/2006/relationships/hyperlink" Target="https://www.valueinhealthjournal.com/article/S1098-3015(21)01371-1/abstract" TargetMode="External"/><Relationship Id="rId271" Type="http://schemas.openxmlformats.org/officeDocument/2006/relationships/image" Target="media/image95.jpeg"/><Relationship Id="rId674" Type="http://schemas.openxmlformats.org/officeDocument/2006/relationships/image" Target="media/image196.jpeg"/><Relationship Id="rId24" Type="http://schemas.openxmlformats.org/officeDocument/2006/relationships/hyperlink" Target="https://onlinelibrary.wiley.com/doi/10.1111/hae.14236" TargetMode="External"/><Relationship Id="rId66" Type="http://schemas.openxmlformats.org/officeDocument/2006/relationships/hyperlink" Target="https://ilc-congress.eu/wp-content/uploads/2020/08/digital-ilc-2020-abstract-book-20-august.pdf" TargetMode="External"/><Relationship Id="rId131" Type="http://schemas.openxmlformats.org/officeDocument/2006/relationships/hyperlink" Target="https://www.natap.org/2021/EASL/EASL_65.htm" TargetMode="External"/><Relationship Id="rId327" Type="http://schemas.openxmlformats.org/officeDocument/2006/relationships/hyperlink" Target="https://www.eventscribe.net/2022/IDWeek/searchbyposterbucket.asp?f=PosterSessionName&amp;pfp=BrowsebyPosterBucket" TargetMode="External"/><Relationship Id="rId369" Type="http://schemas.openxmlformats.org/officeDocument/2006/relationships/hyperlink" Target="https://www.eventscribe.net/2020/IDWeek/fsPopup.asp?Mode=presInfo&amp;PresentationID=798013" TargetMode="External"/><Relationship Id="rId534" Type="http://schemas.openxmlformats.org/officeDocument/2006/relationships/hyperlink" Target="https://www.atsjournals.org/doi/10.1164/ajrccm-conference.2020.201.1_MeetingAbstracts.A6593" TargetMode="External"/><Relationship Id="rId576" Type="http://schemas.openxmlformats.org/officeDocument/2006/relationships/image" Target="media/image169.jpeg"/><Relationship Id="rId741" Type="http://schemas.openxmlformats.org/officeDocument/2006/relationships/image" Target="media/image221.jpeg"/><Relationship Id="rId173" Type="http://schemas.openxmlformats.org/officeDocument/2006/relationships/hyperlink" Target="https://link.springer.com/article/10.1007%2Fs12325-020-01301-5" TargetMode="External"/><Relationship Id="rId229" Type="http://schemas.openxmlformats.org/officeDocument/2006/relationships/hyperlink" Target="https://www.gastrojournal.org/article/S0016-5085(18)33670-9/pdf?referrer=https%3A%2F%2Fwww.gastrojournal.org%2F" TargetMode="External"/><Relationship Id="rId380" Type="http://schemas.openxmlformats.org/officeDocument/2006/relationships/hyperlink" Target="https://cattendee.abstractsonline.com/meeting/9289/Presentation/1391" TargetMode="External"/><Relationship Id="rId436" Type="http://schemas.openxmlformats.org/officeDocument/2006/relationships/hyperlink" Target="https://www.croiconference.org/abstract/weight-gain-during-treatment-among-3468-treatment-experienced-adults-hiv/" TargetMode="External"/><Relationship Id="rId601" Type="http://schemas.openxmlformats.org/officeDocument/2006/relationships/image" Target="media/image174.jpeg"/><Relationship Id="rId643" Type="http://schemas.openxmlformats.org/officeDocument/2006/relationships/hyperlink" Target="https://www.ispor.org/heor-resources/presentations-database/presentation/intl2021-3339/109781" TargetMode="External"/><Relationship Id="rId240" Type="http://schemas.openxmlformats.org/officeDocument/2006/relationships/hyperlink" Target="https://www.journal-of-hepatology.eu/article/S0168-8278(18)30723-2/pdf" TargetMode="External"/><Relationship Id="rId478" Type="http://schemas.openxmlformats.org/officeDocument/2006/relationships/image" Target="media/image148.jpeg"/><Relationship Id="rId685" Type="http://schemas.openxmlformats.org/officeDocument/2006/relationships/hyperlink" Target="https://acrabstracts.org/abstract/change-in-utilization-of-outpatient-services-at-us-community-rheumatology-practices-during-covid-19-outbreak/" TargetMode="External"/><Relationship Id="rId35" Type="http://schemas.openxmlformats.org/officeDocument/2006/relationships/hyperlink" Target="https://ashpublications.org/blood/article/134/Supplement_1/2411/422989/Real-World-Age-Stratified-FVIII-Consumption-and" TargetMode="External"/><Relationship Id="rId77" Type="http://schemas.openxmlformats.org/officeDocument/2006/relationships/hyperlink" Target="https://aasldpubs.onlinelibrary.wiley.com/doi/full/10.1002/hep.30941" TargetMode="External"/><Relationship Id="rId100" Type="http://schemas.openxmlformats.org/officeDocument/2006/relationships/hyperlink" Target="https://link.springer.com/content/pdf/10.1007/s12072-019-09936-5.pdf" TargetMode="External"/><Relationship Id="rId282" Type="http://schemas.openxmlformats.org/officeDocument/2006/relationships/image" Target="media/image106.jpeg"/><Relationship Id="rId338" Type="http://schemas.openxmlformats.org/officeDocument/2006/relationships/hyperlink" Target="https://programme.aids2022.org/Abstract/Abstract/?abstractid=11312" TargetMode="External"/><Relationship Id="rId503" Type="http://schemas.openxmlformats.org/officeDocument/2006/relationships/hyperlink" Target="https://journal.chestnet.org/article/S0012-3692(21)03450-4/fulltext" TargetMode="External"/><Relationship Id="rId545" Type="http://schemas.openxmlformats.org/officeDocument/2006/relationships/hyperlink" Target="https://aasldpubs.onlinelibrary.wiley.com/doi/10.1002/hep4.1841" TargetMode="External"/><Relationship Id="rId587" Type="http://schemas.openxmlformats.org/officeDocument/2006/relationships/hyperlink" Target="https://www.gastrojournal.org/article/S0016-5085(20)34210-4/fulltext" TargetMode="External"/><Relationship Id="rId710" Type="http://schemas.openxmlformats.org/officeDocument/2006/relationships/hyperlink" Target="https://ascopubs.org/doi/abs/10.1200/JCO.2019.37.15_suppl.e18291" TargetMode="External"/><Relationship Id="rId8" Type="http://schemas.openxmlformats.org/officeDocument/2006/relationships/image" Target="media/image1.jpeg"/><Relationship Id="rId142" Type="http://schemas.openxmlformats.org/officeDocument/2006/relationships/image" Target="media/image32.jpeg"/><Relationship Id="rId184" Type="http://schemas.openxmlformats.org/officeDocument/2006/relationships/hyperlink" Target="https://www.journal-of-hepatology.eu/article/S0168-8278(20)30072-6/fulltext" TargetMode="External"/><Relationship Id="rId391" Type="http://schemas.openxmlformats.org/officeDocument/2006/relationships/hyperlink" Target="https://www.croiconference.org/abstract/patterns-of-adherence-in-bictegravir-and-dolutegravir-based-regimens/" TargetMode="External"/><Relationship Id="rId405" Type="http://schemas.openxmlformats.org/officeDocument/2006/relationships/hyperlink" Target="https://www.croiconference.org/abstract/do-prescribing-data-reflect-actual-treatment-in-people-living-with-hiv-plwh/" TargetMode="External"/><Relationship Id="rId447" Type="http://schemas.openxmlformats.org/officeDocument/2006/relationships/image" Target="media/image144.jpeg"/><Relationship Id="rId612" Type="http://schemas.openxmlformats.org/officeDocument/2006/relationships/image" Target="media/image181.jpeg"/><Relationship Id="rId251" Type="http://schemas.openxmlformats.org/officeDocument/2006/relationships/image" Target="media/image75.jpeg"/><Relationship Id="rId489" Type="http://schemas.openxmlformats.org/officeDocument/2006/relationships/image" Target="media/image152.png"/><Relationship Id="rId654" Type="http://schemas.openxmlformats.org/officeDocument/2006/relationships/image" Target="media/image191.jpeg"/><Relationship Id="rId696" Type="http://schemas.openxmlformats.org/officeDocument/2006/relationships/image" Target="media/image203.jpeg"/><Relationship Id="rId46" Type="http://schemas.openxmlformats.org/officeDocument/2006/relationships/image" Target="media/image13.png"/><Relationship Id="rId293" Type="http://schemas.openxmlformats.org/officeDocument/2006/relationships/hyperlink" Target="https://nam10.safelinks.protection.outlook.com/?url=https%3A%2F%2Facrobat.adobe.com%2Fid%2Furn%3Aaaid%3Asc%3AVA6C2%3A1cad1ef0-9749-4c22-9bf7-3d0598cab490&amp;data=05%7C02%7CAbby.Dawson%40triohealth.com%7C1869c4024e74467076b508dcd67db9be%7Ca1549d7d007b45b59a6cb4932a23b74f%7C0%7C0%7C638621082860280309%7CUnknown%7CTWFpbGZsb3d8eyJWIjoiMC4wLjAwMDAiLCJQIjoiV2luMzIiLCJBTiI6Ik1haWwiLCJXVCI6Mn0%3D%7C0%7C%7C%7C&amp;sdata=HH5BvZ44002Dc%2FcygIyOjr8ikz06O536KJp1%2FiMz%2B30%3D&amp;reserved=0" TargetMode="External"/><Relationship Id="rId307" Type="http://schemas.openxmlformats.org/officeDocument/2006/relationships/hyperlink" Target="https://www.croiconference.org/abstract/what-influences-switching-to-dtg-3tc-vs-b-f-taf-in-clinical-practice/" TargetMode="External"/><Relationship Id="rId349" Type="http://schemas.openxmlformats.org/officeDocument/2006/relationships/hyperlink" Target="https://assets.swoogo.com/uploads/1108844-609956b040b0f.pdf" TargetMode="External"/><Relationship Id="rId514" Type="http://schemas.openxmlformats.org/officeDocument/2006/relationships/hyperlink" Target="https://www.valueinhealthjournal.com/article/S1098-3015(21)01316-4/fulltext" TargetMode="External"/><Relationship Id="rId556" Type="http://schemas.openxmlformats.org/officeDocument/2006/relationships/hyperlink" Target="https://aasldpubs.onlinelibrary.wiley.com/doi/10.1002/hep4.1841" TargetMode="External"/><Relationship Id="rId721" Type="http://schemas.openxmlformats.org/officeDocument/2006/relationships/hyperlink" Target="https://www.valueinhealthjournal.com/article/S1098-3015(19)31889-3/fulltext" TargetMode="External"/><Relationship Id="rId88" Type="http://schemas.openxmlformats.org/officeDocument/2006/relationships/image" Target="media/image21.jpeg"/><Relationship Id="rId111" Type="http://schemas.openxmlformats.org/officeDocument/2006/relationships/hyperlink" Target="https://aasldpubs.onlinelibrary.wiley.com/doi/10.1002/hep.30257" TargetMode="External"/><Relationship Id="rId153" Type="http://schemas.openxmlformats.org/officeDocument/2006/relationships/hyperlink" Target="https://ilc-congress.eu/wp-content/uploads/2020/08/digital-ilc-2020-abstract-book-20-august.pdf" TargetMode="External"/><Relationship Id="rId195" Type="http://schemas.openxmlformats.org/officeDocument/2006/relationships/hyperlink" Target="https://www.hivandmore.de/kongresse/eacs2019/Eilan-PE19-1-Untreated-HCV-in-HIVHCV-Coinfected-US-Population-Despite-an-Abundance-of-Curative-Therapies.pdf" TargetMode="External"/><Relationship Id="rId209" Type="http://schemas.openxmlformats.org/officeDocument/2006/relationships/image" Target="media/image53.jpeg"/><Relationship Id="rId360" Type="http://schemas.openxmlformats.org/officeDocument/2006/relationships/hyperlink" Target="https://user-degqumh.cld.bz/vCROI-2021-Abstract-eBook/190/" TargetMode="External"/><Relationship Id="rId416" Type="http://schemas.openxmlformats.org/officeDocument/2006/relationships/hyperlink" Target="https://journals.plos.org/plosone/article?id=10.1371/journal.pone.0228847" TargetMode="External"/><Relationship Id="rId598" Type="http://schemas.openxmlformats.org/officeDocument/2006/relationships/hyperlink" Target="https://www.gastrojournal.org/article/S0016-5085(20)34283-9/fulltext" TargetMode="External"/><Relationship Id="rId220" Type="http://schemas.openxmlformats.org/officeDocument/2006/relationships/hyperlink" Target="https://www.gastrojournal.org/article/S0016-5085(18)33931-3/pdf" TargetMode="External"/><Relationship Id="rId458" Type="http://schemas.openxmlformats.org/officeDocument/2006/relationships/hyperlink" Target="https://www.gastrojournal.org/article/S0016-5085(18)33931-3/pdf" TargetMode="External"/><Relationship Id="rId623" Type="http://schemas.openxmlformats.org/officeDocument/2006/relationships/hyperlink" Target="https://acrabstracts.org/abstract/development-of-the-patient-important-outcomes-data-repository-pioneer-for-rheumatic-diseases-an-enhanced-database-combining-electronic-medical-data-with-insight-from-chart-reviews/" TargetMode="External"/><Relationship Id="rId665" Type="http://schemas.openxmlformats.org/officeDocument/2006/relationships/image" Target="media/image193.jpeg"/><Relationship Id="rId15" Type="http://schemas.openxmlformats.org/officeDocument/2006/relationships/image" Target="media/image5.jpeg"/><Relationship Id="rId57" Type="http://schemas.openxmlformats.org/officeDocument/2006/relationships/image" Target="media/image15.jpeg"/><Relationship Id="rId262" Type="http://schemas.openxmlformats.org/officeDocument/2006/relationships/image" Target="media/image86.jpeg"/><Relationship Id="rId318" Type="http://schemas.openxmlformats.org/officeDocument/2006/relationships/hyperlink" Target="https://www.ncbi.nlm.nih.gov/pmc/articles/PMC9585422/" TargetMode="External"/><Relationship Id="rId525" Type="http://schemas.openxmlformats.org/officeDocument/2006/relationships/hyperlink" Target="https://www.atsjournals.org/doi/10.1164/ajrccm-conference.2020.201.1_MeetingAbstracts.A1519" TargetMode="External"/><Relationship Id="rId567" Type="http://schemas.openxmlformats.org/officeDocument/2006/relationships/image" Target="media/image167.jpeg"/><Relationship Id="rId732" Type="http://schemas.openxmlformats.org/officeDocument/2006/relationships/image" Target="media/image212.jpeg"/><Relationship Id="rId99" Type="http://schemas.openxmlformats.org/officeDocument/2006/relationships/hyperlink" Target="https://link.springer.com/content/pdf/10.1007/s12072-019-09936-5.pdf" TargetMode="External"/><Relationship Id="rId122" Type="http://schemas.openxmlformats.org/officeDocument/2006/relationships/hyperlink" Target="https://www.mdpi.com/1999-4915/14/11/2493" TargetMode="External"/><Relationship Id="rId164" Type="http://schemas.openxmlformats.org/officeDocument/2006/relationships/hyperlink" Target="https://www.valueinhealthjournal.com/article/S1098-3015(20)30671-9/fulltext" TargetMode="External"/><Relationship Id="rId371" Type="http://schemas.openxmlformats.org/officeDocument/2006/relationships/hyperlink" Target="https://www.eventscribe.net/2020/IDWeek/fsPopup.asp?Mode=presInfo&amp;PresentationID=798013" TargetMode="External"/><Relationship Id="rId427" Type="http://schemas.openxmlformats.org/officeDocument/2006/relationships/hyperlink" Target="https://www.hivandmore.de/kongresse/eacs2019/Eilan-PE19-1-Untreated-HCV-in-HIVHCV-Coinfected-US-Population-Despite-an-Abundance-of-Curative-Therapies.pdf" TargetMode="External"/><Relationship Id="rId469" Type="http://schemas.openxmlformats.org/officeDocument/2006/relationships/hyperlink" Target="https://www.journal-of-hepatology.eu/article/S0168-8278(18)30723-2/pdf" TargetMode="External"/><Relationship Id="rId634" Type="http://schemas.openxmlformats.org/officeDocument/2006/relationships/hyperlink" Target="https://www.ispor.org/heor-resources/presentations-database/presentation/intl2021-3338/109360" TargetMode="External"/><Relationship Id="rId676" Type="http://schemas.openxmlformats.org/officeDocument/2006/relationships/hyperlink" Target="https://acrabstracts.org/abstract/management-of-gout-with-pegloticase-real-world-utilization-and-outcomes-from-trio-health-and-the-american-rheumatology-network-arn/" TargetMode="External"/><Relationship Id="rId26" Type="http://schemas.openxmlformats.org/officeDocument/2006/relationships/hyperlink" Target="https://onlinelibrary.wiley.com/doi/10.1111/hae.14236" TargetMode="External"/><Relationship Id="rId231" Type="http://schemas.openxmlformats.org/officeDocument/2006/relationships/hyperlink" Target="https://www.gastrojournal.org/article/S0016-5085(18)33670-9/pdf?referrer=https%3A%2F%2Fwww.gastrojournal.org%2F" TargetMode="External"/><Relationship Id="rId273" Type="http://schemas.openxmlformats.org/officeDocument/2006/relationships/image" Target="media/image97.jpeg"/><Relationship Id="rId329" Type="http://schemas.openxmlformats.org/officeDocument/2006/relationships/hyperlink" Target="https://www.eventscribe.net/2022/IDWeek/searchbyposterbucket.asp?f=PosterSessionName&amp;pfp=BrowsebyPosterBucket" TargetMode="External"/><Relationship Id="rId480" Type="http://schemas.openxmlformats.org/officeDocument/2006/relationships/image" Target="media/image149.png"/><Relationship Id="rId536" Type="http://schemas.openxmlformats.org/officeDocument/2006/relationships/image" Target="media/image161.jpeg"/><Relationship Id="rId701" Type="http://schemas.openxmlformats.org/officeDocument/2006/relationships/hyperlink" Target="https://journals.lww.com/hemasphere/Abstract/2019/06001/PB2254_QUALITY_OF_LIFE_AND_DEMOGRAPHICS_OF.2120.aspx" TargetMode="External"/><Relationship Id="rId68" Type="http://schemas.openxmlformats.org/officeDocument/2006/relationships/hyperlink" Target="https://ilc-congress.eu/wp-content/uploads/2020/08/digital-ilc-2020-abstract-book-20-august.pdf" TargetMode="External"/><Relationship Id="rId133" Type="http://schemas.openxmlformats.org/officeDocument/2006/relationships/hyperlink" Target="https://www.natap.org/2021/EASL/EASL_65.htm" TargetMode="External"/><Relationship Id="rId175" Type="http://schemas.openxmlformats.org/officeDocument/2006/relationships/hyperlink" Target="https://link.springer.com/article/10.1007%2Fs12325-020-01301-5" TargetMode="External"/><Relationship Id="rId340" Type="http://schemas.openxmlformats.org/officeDocument/2006/relationships/hyperlink" Target="https://programme.aids2022.org/Abstract/Abstract/?abstractid=11312" TargetMode="External"/><Relationship Id="rId578" Type="http://schemas.openxmlformats.org/officeDocument/2006/relationships/hyperlink" Target="https://www.valueinhealthjournal.com/article/S1098-3015(20)30551-9/fulltext" TargetMode="External"/><Relationship Id="rId743" Type="http://schemas.openxmlformats.org/officeDocument/2006/relationships/image" Target="media/image223.jpeg"/><Relationship Id="rId200" Type="http://schemas.openxmlformats.org/officeDocument/2006/relationships/image" Target="media/image46.png"/><Relationship Id="rId382" Type="http://schemas.openxmlformats.org/officeDocument/2006/relationships/hyperlink" Target="https://cattendee.abstractsonline.com/meeting/9289/Presentation/1391" TargetMode="External"/><Relationship Id="rId438" Type="http://schemas.openxmlformats.org/officeDocument/2006/relationships/hyperlink" Target="https://www.croiconference.org/abstract/weight-gain-during-treatment-among-3468-treatment-experienced-adults-hiv/" TargetMode="External"/><Relationship Id="rId603" Type="http://schemas.openxmlformats.org/officeDocument/2006/relationships/hyperlink" Target="https://lupus.bmj.com/content/10/2/e001024" TargetMode="External"/><Relationship Id="rId645" Type="http://schemas.openxmlformats.org/officeDocument/2006/relationships/hyperlink" Target="https://www.valueinhealthjournal.com/article/S1098-3015(21)00895-0/fulltext" TargetMode="External"/><Relationship Id="rId687" Type="http://schemas.openxmlformats.org/officeDocument/2006/relationships/hyperlink" Target="https://doi.org/10.1016/j.jval.2020.04.691" TargetMode="External"/><Relationship Id="rId242" Type="http://schemas.openxmlformats.org/officeDocument/2006/relationships/hyperlink" Target="https://www.journal-of-hepatology.eu/article/S0168-8278(18)30723-2/pdf" TargetMode="External"/><Relationship Id="rId284" Type="http://schemas.openxmlformats.org/officeDocument/2006/relationships/image" Target="media/image108.jpeg"/><Relationship Id="rId491" Type="http://schemas.openxmlformats.org/officeDocument/2006/relationships/hyperlink" Target="https://www.atsjournals.org/doi/10.1164/ajrccm-conference.2022.205.1_MeetingAbstracts.A3997" TargetMode="External"/><Relationship Id="rId505" Type="http://schemas.openxmlformats.org/officeDocument/2006/relationships/hyperlink" Target="https://www.ispor.org/heor-resources/presentations-database/presentation/intl2021-3338/111011" TargetMode="External"/><Relationship Id="rId712" Type="http://schemas.openxmlformats.org/officeDocument/2006/relationships/hyperlink" Target="https://ascopubs.org/doi/abs/10.1200/JCO.2019.37.15_suppl.e18291" TargetMode="External"/><Relationship Id="rId37" Type="http://schemas.openxmlformats.org/officeDocument/2006/relationships/hyperlink" Target="https://ashpublications.org/blood/article/134/Supplement_1/2411/422989/Real-World-Age-Stratified-FVIII-Consumption-and" TargetMode="External"/><Relationship Id="rId79" Type="http://schemas.openxmlformats.org/officeDocument/2006/relationships/hyperlink" Target="https://aasldpubs.onlinelibrary.wiley.com/doi/full/10.1002/hep.30941" TargetMode="External"/><Relationship Id="rId102" Type="http://schemas.openxmlformats.org/officeDocument/2006/relationships/hyperlink" Target="https://link.springer.com/content/pdf/10.1007/s12072-019-09936-5.pdf" TargetMode="External"/><Relationship Id="rId144" Type="http://schemas.openxmlformats.org/officeDocument/2006/relationships/hyperlink" Target="https://aasldpubs.onlinelibrary.wiley.com/doi/10.1002/hep.31579" TargetMode="External"/><Relationship Id="rId547" Type="http://schemas.openxmlformats.org/officeDocument/2006/relationships/hyperlink" Target="https://aasldpubs.onlinelibrary.wiley.com/doi/10.1002/hep4.1841" TargetMode="External"/><Relationship Id="rId589" Type="http://schemas.openxmlformats.org/officeDocument/2006/relationships/hyperlink" Target="https://www.gastrojournal.org/article/S0016-5085(20)34210-4/fulltext" TargetMode="External"/><Relationship Id="rId90" Type="http://schemas.openxmlformats.org/officeDocument/2006/relationships/hyperlink" Target="https://www.journal-of-hepatology.eu/article/S0618-8278(19)30912-0/pdf" TargetMode="External"/><Relationship Id="rId186" Type="http://schemas.openxmlformats.org/officeDocument/2006/relationships/image" Target="media/image42.jpeg"/><Relationship Id="rId351" Type="http://schemas.openxmlformats.org/officeDocument/2006/relationships/hyperlink" Target="https://assets.swoogo.com/uploads/1108844-609956b040b0f.pdf" TargetMode="External"/><Relationship Id="rId393" Type="http://schemas.openxmlformats.org/officeDocument/2006/relationships/hyperlink" Target="https://www.croiconference.org/abstract/patterns-of-adherence-in-bictegravir-and-dolutegravir-based-regimens/" TargetMode="External"/><Relationship Id="rId407" Type="http://schemas.openxmlformats.org/officeDocument/2006/relationships/image" Target="media/image139.jpeg"/><Relationship Id="rId449" Type="http://schemas.openxmlformats.org/officeDocument/2006/relationships/hyperlink" Target="https://www.gastrojournal.org/article/S0016-5085(18)33670-9/pdf?referrer=https%3A%2F%2Fwww.gastrojournal.org%2F" TargetMode="External"/><Relationship Id="rId614" Type="http://schemas.openxmlformats.org/officeDocument/2006/relationships/image" Target="media/image182.png"/><Relationship Id="rId656" Type="http://schemas.openxmlformats.org/officeDocument/2006/relationships/hyperlink" Target="https://www.ispor.org/heor-resources/presentations-database/presentation/intl2021-3339/110653" TargetMode="External"/><Relationship Id="rId211" Type="http://schemas.openxmlformats.org/officeDocument/2006/relationships/image" Target="media/image55.png"/><Relationship Id="rId253" Type="http://schemas.openxmlformats.org/officeDocument/2006/relationships/image" Target="media/image77.jpeg"/><Relationship Id="rId295" Type="http://schemas.openxmlformats.org/officeDocument/2006/relationships/hyperlink" Target="https://www.croiconference.org/abstract/weight-gain-in-people-with-hiv-pwh-vs-people-without-hiv-pwoh-over-a-3-year-period/" TargetMode="External"/><Relationship Id="rId309" Type="http://schemas.openxmlformats.org/officeDocument/2006/relationships/hyperlink" Target="https://www.ncbi.nlm.nih.gov/pmc/articles/PMC9585422/" TargetMode="External"/><Relationship Id="rId460" Type="http://schemas.openxmlformats.org/officeDocument/2006/relationships/hyperlink" Target="https://www.gastrojournal.org/article/S0016-5085(18)33931-3/pdf" TargetMode="External"/><Relationship Id="rId516" Type="http://schemas.openxmlformats.org/officeDocument/2006/relationships/hyperlink" Target="https://www.valueinhealthjournal.com/article/S1098-3015(21)01316-4/fulltext" TargetMode="External"/><Relationship Id="rId698" Type="http://schemas.openxmlformats.org/officeDocument/2006/relationships/image" Target="media/image205.jpeg"/><Relationship Id="rId48" Type="http://schemas.openxmlformats.org/officeDocument/2006/relationships/hyperlink" Target="https://www.jmcp.org/doi/pdf/10.18553/jmcp.2018.24.4-a.s1" TargetMode="External"/><Relationship Id="rId113" Type="http://schemas.openxmlformats.org/officeDocument/2006/relationships/hyperlink" Target="https://aasldpubs.onlinelibrary.wiley.com/doi/10.1002/hep.30257" TargetMode="External"/><Relationship Id="rId320" Type="http://schemas.openxmlformats.org/officeDocument/2006/relationships/hyperlink" Target="https://www.ncbi.nlm.nih.gov/pmc/articles/PMC9585422/" TargetMode="External"/><Relationship Id="rId558" Type="http://schemas.openxmlformats.org/officeDocument/2006/relationships/hyperlink" Target="https://ilc-congress.eu/wp-content/uploads/2020/08/digital-ilc-2020-abstract-book-20-august.pdf" TargetMode="External"/><Relationship Id="rId723" Type="http://schemas.openxmlformats.org/officeDocument/2006/relationships/image" Target="media/image209.jpeg"/><Relationship Id="rId155" Type="http://schemas.openxmlformats.org/officeDocument/2006/relationships/hyperlink" Target="https://ilc-congress.eu/wp-content/uploads/2020/08/digital-ilc-2020-abstract-book-20-august.pdf" TargetMode="External"/><Relationship Id="rId197" Type="http://schemas.openxmlformats.org/officeDocument/2006/relationships/hyperlink" Target="https://www.hivandmore.de/kongresse/eacs2019/Eilan-PE19-1-Untreated-HCV-in-HIVHCV-Coinfected-US-Population-Despite-an-Abundance-of-Curative-Therapies.pdf" TargetMode="External"/><Relationship Id="rId362" Type="http://schemas.openxmlformats.org/officeDocument/2006/relationships/hyperlink" Target="https://www.eventscribe.net/2020/IDWeek/fsPopup.asp?Mode=posterinfo&amp;PosterID=291072" TargetMode="External"/><Relationship Id="rId418" Type="http://schemas.openxmlformats.org/officeDocument/2006/relationships/hyperlink" Target="https://journals.plos.org/plosone/article?id=10.1371/journal.pone.0228847" TargetMode="External"/><Relationship Id="rId625" Type="http://schemas.openxmlformats.org/officeDocument/2006/relationships/image" Target="media/image185.jpeg"/><Relationship Id="rId222" Type="http://schemas.openxmlformats.org/officeDocument/2006/relationships/hyperlink" Target="https://www.gastrojournal.org/article/S0016-5085(18)33931-3/pdf" TargetMode="External"/><Relationship Id="rId264" Type="http://schemas.openxmlformats.org/officeDocument/2006/relationships/image" Target="media/image88.jpeg"/><Relationship Id="rId471" Type="http://schemas.openxmlformats.org/officeDocument/2006/relationships/image" Target="media/image147.jpeg"/><Relationship Id="rId667" Type="http://schemas.openxmlformats.org/officeDocument/2006/relationships/hyperlink" Target="https://acrabstracts.org/abstract/real-world-utilization-of-infliximab-ifx-and-its-biosimilars-in-patients-pts-with-rheumatoid-arthritis-ra-since-the-first-biosimilar-approval-in-the-us/" TargetMode="External"/><Relationship Id="rId17" Type="http://schemas.openxmlformats.org/officeDocument/2006/relationships/hyperlink" Target="https://www.tandfonline.com/doi/full/10.1080/17474086.2022.2112171" TargetMode="External"/><Relationship Id="rId59" Type="http://schemas.openxmlformats.org/officeDocument/2006/relationships/hyperlink" Target="https://ilc-congress.eu/wp-content/uploads/2020/08/digital-ilc-2020-abstract-book-20-august.pdf" TargetMode="External"/><Relationship Id="rId124" Type="http://schemas.openxmlformats.org/officeDocument/2006/relationships/image" Target="media/image28.jpeg"/><Relationship Id="rId527" Type="http://schemas.openxmlformats.org/officeDocument/2006/relationships/hyperlink" Target="https://www.atsjournals.org/doi/10.1164/ajrccm-conference.2020.201.1_MeetingAbstracts.A1519" TargetMode="External"/><Relationship Id="rId569" Type="http://schemas.openxmlformats.org/officeDocument/2006/relationships/hyperlink" Target="https://ilc-congress.eu/wp-content/uploads/2020/08/digital-ilc-2020-abstract-book-20-august.pdf" TargetMode="External"/><Relationship Id="rId734" Type="http://schemas.openxmlformats.org/officeDocument/2006/relationships/image" Target="media/image214.jpeg"/><Relationship Id="rId70" Type="http://schemas.openxmlformats.org/officeDocument/2006/relationships/image" Target="media/image17.jpeg"/><Relationship Id="rId166" Type="http://schemas.openxmlformats.org/officeDocument/2006/relationships/image" Target="media/image37.jpeg"/><Relationship Id="rId331" Type="http://schemas.openxmlformats.org/officeDocument/2006/relationships/hyperlink" Target="https://www.eventscribe.net/2022/IDWeek/searchbyposterbucket.asp?f=PosterSessionName&amp;pfp=BrowsebyPosterBucket" TargetMode="External"/><Relationship Id="rId373" Type="http://schemas.openxmlformats.org/officeDocument/2006/relationships/image" Target="media/image134.jpeg"/><Relationship Id="rId429" Type="http://schemas.openxmlformats.org/officeDocument/2006/relationships/image" Target="media/image142.jpeg"/><Relationship Id="rId580" Type="http://schemas.openxmlformats.org/officeDocument/2006/relationships/hyperlink" Target="https://www.gastrojournal.org/article/S0016-5085(20)33833-6/fulltext" TargetMode="External"/><Relationship Id="rId636" Type="http://schemas.openxmlformats.org/officeDocument/2006/relationships/hyperlink" Target="https://www.valueinhealthjournal.com/article/S1098-3015(21)00292-8/fulltext" TargetMode="External"/><Relationship Id="rId1" Type="http://schemas.openxmlformats.org/officeDocument/2006/relationships/customXml" Target="../customXml/item1.xml"/><Relationship Id="rId233" Type="http://schemas.openxmlformats.org/officeDocument/2006/relationships/hyperlink" Target="https://www.gastrojournal.org/article/S0016-5085(18)33670-9/pdf?referrer=https%3A%2F%2Fwww.gastrojournal.org%2F" TargetMode="External"/><Relationship Id="rId440" Type="http://schemas.openxmlformats.org/officeDocument/2006/relationships/image" Target="media/image143.jpeg"/><Relationship Id="rId678" Type="http://schemas.openxmlformats.org/officeDocument/2006/relationships/hyperlink" Target="https://acrabstracts.org/abstract/experience-with-apremilast-in-treatment-of-psoriatic-arthritis-in-us-clinical-practice-assessments-from-trio-health-and-the-american-rheumatology-network-arn/" TargetMode="External"/><Relationship Id="rId28" Type="http://schemas.openxmlformats.org/officeDocument/2006/relationships/hyperlink" Target="https://abstracts.isth.org/abstract/real-world-outcomes-before-and-after-switching-from-standard-half-life-factor-viii-to-rurioctocog-alfa-pegol-in-the-united-states/" TargetMode="External"/><Relationship Id="rId275" Type="http://schemas.openxmlformats.org/officeDocument/2006/relationships/image" Target="media/image99.jpeg"/><Relationship Id="rId300" Type="http://schemas.openxmlformats.org/officeDocument/2006/relationships/image" Target="media/image119.png"/><Relationship Id="rId482" Type="http://schemas.openxmlformats.org/officeDocument/2006/relationships/hyperlink" Target="https://www.sciencedirect.com/science/article/abs/pii/S1081120622012741" TargetMode="External"/><Relationship Id="rId538" Type="http://schemas.openxmlformats.org/officeDocument/2006/relationships/hyperlink" Target="https://journals.lww.com/ajg/Abstract/9900/Fibrosis_4_Index_Can_Independently_Predict_Major.209.aspx" TargetMode="External"/><Relationship Id="rId703" Type="http://schemas.openxmlformats.org/officeDocument/2006/relationships/hyperlink" Target="https://ascopubs.org/doi/abs/10.1200/JCO.2019.37.15_suppl.e18291" TargetMode="External"/><Relationship Id="rId745" Type="http://schemas.openxmlformats.org/officeDocument/2006/relationships/header" Target="header1.xml"/><Relationship Id="rId81" Type="http://schemas.openxmlformats.org/officeDocument/2006/relationships/hyperlink" Target="https://aasldpubs.onlinelibrary.wiley.com/doi/full/10.1002/hep.30941" TargetMode="External"/><Relationship Id="rId135" Type="http://schemas.openxmlformats.org/officeDocument/2006/relationships/hyperlink" Target="https://www.elsevier.es/es-revista-gastroenterologia-hepatologia-14-pdf-X0210570521006950" TargetMode="External"/><Relationship Id="rId177" Type="http://schemas.openxmlformats.org/officeDocument/2006/relationships/hyperlink" Target="https://link.springer.com/article/10.1007%2Fs12325-020-01301-5" TargetMode="External"/><Relationship Id="rId342" Type="http://schemas.openxmlformats.org/officeDocument/2006/relationships/image" Target="media/image128.jpeg"/><Relationship Id="rId384" Type="http://schemas.openxmlformats.org/officeDocument/2006/relationships/hyperlink" Target="https://cattendee.abstractsonline.com/meeting/9289/Presentation/1391" TargetMode="External"/><Relationship Id="rId591" Type="http://schemas.openxmlformats.org/officeDocument/2006/relationships/hyperlink" Target="https://www.gastrojournal.org/article/S0016-5085(20)34210-4/fulltext" TargetMode="External"/><Relationship Id="rId605" Type="http://schemas.openxmlformats.org/officeDocument/2006/relationships/image" Target="media/image177.png"/><Relationship Id="rId202" Type="http://schemas.openxmlformats.org/officeDocument/2006/relationships/hyperlink" Target="https://www.natap.org/2019/EASL/EASL_118.htm" TargetMode="External"/><Relationship Id="rId244" Type="http://schemas.openxmlformats.org/officeDocument/2006/relationships/image" Target="media/image68.jpeg"/><Relationship Id="rId647" Type="http://schemas.openxmlformats.org/officeDocument/2006/relationships/hyperlink" Target="https://www.valueinhealthjournal.com/article/S1098-3015(21)00895-0/fulltext" TargetMode="External"/><Relationship Id="rId689" Type="http://schemas.openxmlformats.org/officeDocument/2006/relationships/hyperlink" Target="https://doi.org/10.1016/j.jval.2020.04.691" TargetMode="External"/><Relationship Id="rId39" Type="http://schemas.openxmlformats.org/officeDocument/2006/relationships/hyperlink" Target="https://ashpublications.org/blood/article/134/Supplement_1/2411/422989/Real-World-Age-Stratified-FVIII-Consumption-and" TargetMode="External"/><Relationship Id="rId286" Type="http://schemas.openxmlformats.org/officeDocument/2006/relationships/image" Target="media/image110.jpeg"/><Relationship Id="rId451" Type="http://schemas.openxmlformats.org/officeDocument/2006/relationships/hyperlink" Target="https://www.gastrojournal.org/article/S0016-5085(18)33670-9/pdf?referrer=https%3A%2F%2Fwww.gastrojournal.org%2F" TargetMode="External"/><Relationship Id="rId493" Type="http://schemas.openxmlformats.org/officeDocument/2006/relationships/hyperlink" Target="https://www.atsjournals.org/doi/10.1164/ajrccm-conference.2022.205.1_MeetingAbstracts.A3997" TargetMode="External"/><Relationship Id="rId507" Type="http://schemas.openxmlformats.org/officeDocument/2006/relationships/hyperlink" Target="https://www.valueinhealthjournal.com/article/S1098-3015(21)00561-1/fulltext" TargetMode="External"/><Relationship Id="rId549" Type="http://schemas.openxmlformats.org/officeDocument/2006/relationships/image" Target="media/image164.jpeg"/><Relationship Id="rId714" Type="http://schemas.openxmlformats.org/officeDocument/2006/relationships/hyperlink" Target="https://ascopubs.org/doi/abs/10.1200/JCO.2019.37.15_suppl.e18291" TargetMode="External"/><Relationship Id="rId50" Type="http://schemas.openxmlformats.org/officeDocument/2006/relationships/hyperlink" Target="https://www.jmcp.org/doi/pdf/10.18553/jmcp.2018.24.4-a.s1" TargetMode="External"/><Relationship Id="rId104" Type="http://schemas.openxmlformats.org/officeDocument/2006/relationships/hyperlink" Target="https://link.springer.com/content/pdf/10.1007/s12072-019-09936-5.pdf" TargetMode="External"/><Relationship Id="rId146" Type="http://schemas.openxmlformats.org/officeDocument/2006/relationships/hyperlink" Target="https://aasldpubs.onlinelibrary.wiley.com/doi/10.1002/hep.31579" TargetMode="External"/><Relationship Id="rId188" Type="http://schemas.openxmlformats.org/officeDocument/2006/relationships/hyperlink" Target="https://www.hivandmore.de/kongresse/eacs2019/Eilan-PE19-1-Untreated-HCV-in-HIVHCV-Coinfected-US-Population-Despite-an-Abundance-of-Curative-Therapies.pdf" TargetMode="External"/><Relationship Id="rId311" Type="http://schemas.openxmlformats.org/officeDocument/2006/relationships/hyperlink" Target="https://www.ncbi.nlm.nih.gov/pmc/articles/PMC9585422/" TargetMode="External"/><Relationship Id="rId353" Type="http://schemas.openxmlformats.org/officeDocument/2006/relationships/hyperlink" Target="https://www.valueinhealthjournal.com/article/S1098-3015(21)01485-6/fulltext?_returnURL=https%3A%2F%2Flinkinghub.elsevier.com%2Fretrieve%2Fpii%2FS1098301521014856%3Fshowall%3Dtrue" TargetMode="External"/><Relationship Id="rId395" Type="http://schemas.openxmlformats.org/officeDocument/2006/relationships/hyperlink" Target="https://www.croiconference.org/abstract/patterns-of-adherence-in-bictegravir-and-dolutegravir-based-regimens/" TargetMode="External"/><Relationship Id="rId409" Type="http://schemas.openxmlformats.org/officeDocument/2006/relationships/hyperlink" Target="https://www.croiconference.org/abstract/understanding-who-does-and-does-not-gain-weight-with-integrase-inhibitors-insti/" TargetMode="External"/><Relationship Id="rId560" Type="http://schemas.openxmlformats.org/officeDocument/2006/relationships/hyperlink" Target="https://ilc-congress.eu/wp-content/uploads/2020/08/digital-ilc-2020-abstract-book-20-august.pdf" TargetMode="External"/><Relationship Id="rId92" Type="http://schemas.openxmlformats.org/officeDocument/2006/relationships/hyperlink" Target="https://www.journal-of-hepatology.eu/article/S0618-8278(19)30912-0/pdf" TargetMode="External"/><Relationship Id="rId213" Type="http://schemas.openxmlformats.org/officeDocument/2006/relationships/image" Target="media/image57.png"/><Relationship Id="rId420" Type="http://schemas.openxmlformats.org/officeDocument/2006/relationships/hyperlink" Target="https://www.hivandmore.de/kongresse/eacs2019/Eilan-PE19-1-Untreated-HCV-in-HIVHCV-Coinfected-US-Population-Despite-an-Abundance-of-Curative-Therapies.pdf" TargetMode="External"/><Relationship Id="rId616" Type="http://schemas.openxmlformats.org/officeDocument/2006/relationships/hyperlink" Target="https://acrabstracts.org/abstract/reasons-for-early-discontinuation-of-targeted-synthetic-ts-or-biologic-b-dmards-chart-review-of-20343-drug-episodes-given-to-patients-with-rheumatoid-arthritis/" TargetMode="External"/><Relationship Id="rId658" Type="http://schemas.openxmlformats.org/officeDocument/2006/relationships/hyperlink" Target="https://www.valueinhealthjournal.com/article/S1098-3015(21)00899-8/fulltext" TargetMode="External"/><Relationship Id="rId255" Type="http://schemas.openxmlformats.org/officeDocument/2006/relationships/image" Target="media/image79.jpeg"/><Relationship Id="rId297" Type="http://schemas.openxmlformats.org/officeDocument/2006/relationships/hyperlink" Target="https://www.croiconference.org/abstract/real-world-use-of-cabotegravir-long-acting-for-preexposure-prophylaxis-trio-health-cohort/" TargetMode="External"/><Relationship Id="rId462" Type="http://schemas.openxmlformats.org/officeDocument/2006/relationships/hyperlink" Target="https://www.gastrojournal.org/article/S0016-5085(18)33931-3/pdf" TargetMode="External"/><Relationship Id="rId518" Type="http://schemas.openxmlformats.org/officeDocument/2006/relationships/hyperlink" Target="https://doi.org/10.1164/ajrccm-conference.2021.203.1_MeetingAbstracts.A1594" TargetMode="External"/><Relationship Id="rId725" Type="http://schemas.openxmlformats.org/officeDocument/2006/relationships/hyperlink" Target="https://www.valueinhealthjournal.com/article/S1098-3015(19)31893-5/abstract" TargetMode="External"/><Relationship Id="rId115" Type="http://schemas.openxmlformats.org/officeDocument/2006/relationships/hyperlink" Target="https://www.natap.org/2022/EASL/EASL_09.htm" TargetMode="External"/><Relationship Id="rId157" Type="http://schemas.openxmlformats.org/officeDocument/2006/relationships/hyperlink" Target="https://ilc-congress.eu/wp-content/uploads/2020/08/digital-ilc-2020-abstract-book-20-august.pdf" TargetMode="External"/><Relationship Id="rId322" Type="http://schemas.openxmlformats.org/officeDocument/2006/relationships/hyperlink" Target="https://www.ncbi.nlm.nih.gov/pmc/articles/PMC9585422/" TargetMode="External"/><Relationship Id="rId364" Type="http://schemas.openxmlformats.org/officeDocument/2006/relationships/hyperlink" Target="https://www.eventscribe.net/2020/IDWeek/fsPopup.asp?Mode=posterinfo&amp;PosterID=291072" TargetMode="External"/><Relationship Id="rId61" Type="http://schemas.openxmlformats.org/officeDocument/2006/relationships/hyperlink" Target="https://ilc-congress.eu/wp-content/uploads/2020/08/digital-ilc-2020-abstract-book-20-august.pdf" TargetMode="External"/><Relationship Id="rId199" Type="http://schemas.openxmlformats.org/officeDocument/2006/relationships/image" Target="media/image45.jpeg"/><Relationship Id="rId571" Type="http://schemas.openxmlformats.org/officeDocument/2006/relationships/hyperlink" Target="https://ilc-congress.eu/wp-content/uploads/2020/08/digital-ilc-2020-abstract-book-20-august.pdf" TargetMode="External"/><Relationship Id="rId627" Type="http://schemas.openxmlformats.org/officeDocument/2006/relationships/hyperlink" Target="https://www.valueinhealthjournal.com/article/S1098-3015(21)01369-3/fulltext" TargetMode="External"/><Relationship Id="rId669" Type="http://schemas.openxmlformats.org/officeDocument/2006/relationships/hyperlink" Target="https://acrabstracts.org/abstract/increasing-use-of-biologics-in-treatment-of-systemic-lupus-erythematosus-patients-in-us-clinical-practice-real-world-observations-from-trio-health-and-the-american-rheumatology-network/" TargetMode="External"/><Relationship Id="rId19" Type="http://schemas.openxmlformats.org/officeDocument/2006/relationships/image" Target="media/image6.jpeg"/><Relationship Id="rId224" Type="http://schemas.openxmlformats.org/officeDocument/2006/relationships/image" Target="media/image61.jpeg"/><Relationship Id="rId266" Type="http://schemas.openxmlformats.org/officeDocument/2006/relationships/image" Target="media/image90.jpeg"/><Relationship Id="rId431" Type="http://schemas.openxmlformats.org/officeDocument/2006/relationships/hyperlink" Target="https://www.natap.org/2019/EASL/EASL_118.htm" TargetMode="External"/><Relationship Id="rId473" Type="http://schemas.openxmlformats.org/officeDocument/2006/relationships/hyperlink" Target="https://www.journal-of-hepatology.eu/article/S0168-8278(18)30735-9/pdf" TargetMode="External"/><Relationship Id="rId529" Type="http://schemas.openxmlformats.org/officeDocument/2006/relationships/image" Target="media/image160.jpeg"/><Relationship Id="rId680" Type="http://schemas.openxmlformats.org/officeDocument/2006/relationships/image" Target="media/image198.jpeg"/><Relationship Id="rId736" Type="http://schemas.openxmlformats.org/officeDocument/2006/relationships/image" Target="media/image216.jpeg"/><Relationship Id="rId30" Type="http://schemas.openxmlformats.org/officeDocument/2006/relationships/image" Target="media/image10.jpeg"/><Relationship Id="rId126" Type="http://schemas.openxmlformats.org/officeDocument/2006/relationships/hyperlink" Target="https://www.natap.org/2021/EASL/EASL_56.htm" TargetMode="External"/><Relationship Id="rId168" Type="http://schemas.openxmlformats.org/officeDocument/2006/relationships/hyperlink" Target="https://onlinelibrary.wiley.com/doi/10.1111/liv.14537" TargetMode="External"/><Relationship Id="rId333" Type="http://schemas.openxmlformats.org/officeDocument/2006/relationships/image" Target="media/image127.jpeg"/><Relationship Id="rId540" Type="http://schemas.openxmlformats.org/officeDocument/2006/relationships/image" Target="media/image162.jpeg"/><Relationship Id="rId72" Type="http://schemas.openxmlformats.org/officeDocument/2006/relationships/hyperlink" Target="https://doi.org/10.1016/j.jval.2020.04.484" TargetMode="External"/><Relationship Id="rId375" Type="http://schemas.openxmlformats.org/officeDocument/2006/relationships/hyperlink" Target="https://onlinelibrary.wiley.com/doi/10.1002/jia2.25616" TargetMode="External"/><Relationship Id="rId582" Type="http://schemas.openxmlformats.org/officeDocument/2006/relationships/hyperlink" Target="https://www.gastrojournal.org/article/S0016-5085(20)33833-6/fulltext" TargetMode="External"/><Relationship Id="rId638" Type="http://schemas.openxmlformats.org/officeDocument/2006/relationships/hyperlink" Target="https://www.valueinhealthjournal.com/article/S1098-3015(21)00292-8/fulltext" TargetMode="External"/><Relationship Id="rId3" Type="http://schemas.openxmlformats.org/officeDocument/2006/relationships/settings" Target="settings.xml"/><Relationship Id="rId235" Type="http://schemas.openxmlformats.org/officeDocument/2006/relationships/image" Target="media/image65.png"/><Relationship Id="rId277" Type="http://schemas.openxmlformats.org/officeDocument/2006/relationships/image" Target="media/image101.jpeg"/><Relationship Id="rId400" Type="http://schemas.openxmlformats.org/officeDocument/2006/relationships/hyperlink" Target="https://www.croiconference.org/abstract/do-prescribing-data-reflect-actual-treatment-in-people-living-with-hiv-plwh/" TargetMode="External"/><Relationship Id="rId442" Type="http://schemas.openxmlformats.org/officeDocument/2006/relationships/hyperlink" Target="https://onlinelibrary.wiley.com/doi/10.1002/jia2.25187" TargetMode="External"/><Relationship Id="rId484" Type="http://schemas.openxmlformats.org/officeDocument/2006/relationships/image" Target="media/image150.jpeg"/><Relationship Id="rId705" Type="http://schemas.openxmlformats.org/officeDocument/2006/relationships/hyperlink" Target="https://ascopubs.org/doi/abs/10.1200/JCO.2019.37.15_suppl.e18291" TargetMode="External"/><Relationship Id="rId137" Type="http://schemas.openxmlformats.org/officeDocument/2006/relationships/hyperlink" Target="https://www.elsevier.es/es-revista-gastroenterologia-hepatologia-14-pdf-X0210570521006950" TargetMode="External"/><Relationship Id="rId302" Type="http://schemas.openxmlformats.org/officeDocument/2006/relationships/image" Target="media/image121.png"/><Relationship Id="rId344" Type="http://schemas.openxmlformats.org/officeDocument/2006/relationships/hyperlink" Target="https://www.natap.org/2021/IDWeek/IDWeek_35.htm" TargetMode="External"/><Relationship Id="rId691" Type="http://schemas.openxmlformats.org/officeDocument/2006/relationships/hyperlink" Target="https://acrabstracts.org/abstract/outpatient-costs-and-evaluation-and-management-em-expenditure-trends-in-rheumatoid-arthritis-ra-patients-treated-with-biologic-therapies-in-us-community-practices/" TargetMode="External"/><Relationship Id="rId747" Type="http://schemas.openxmlformats.org/officeDocument/2006/relationships/header" Target="header2.xml"/><Relationship Id="rId41" Type="http://schemas.openxmlformats.org/officeDocument/2006/relationships/hyperlink" Target="https://ashpublications.org/blood/article/134/Supplement_1/2411/422989/Real-World-Age-Stratified-FVIII-Consumption-and" TargetMode="External"/><Relationship Id="rId83" Type="http://schemas.openxmlformats.org/officeDocument/2006/relationships/hyperlink" Target="https://aasldpubs.onlinelibrary.wiley.com/doi/full/10.1002/hep.30941" TargetMode="External"/><Relationship Id="rId179" Type="http://schemas.openxmlformats.org/officeDocument/2006/relationships/hyperlink" Target="https://journals.plos.org/plosone/article?id=10.1371/journal.pone.0228847" TargetMode="External"/><Relationship Id="rId386" Type="http://schemas.openxmlformats.org/officeDocument/2006/relationships/hyperlink" Target="https://cattendee.abstractsonline.com/meeting/9289/Presentation/1391" TargetMode="External"/><Relationship Id="rId551" Type="http://schemas.openxmlformats.org/officeDocument/2006/relationships/hyperlink" Target="https://aasldpubs.onlinelibrary.wiley.com/doi/10.1002/hep.32188" TargetMode="External"/><Relationship Id="rId593" Type="http://schemas.openxmlformats.org/officeDocument/2006/relationships/image" Target="media/image172.jpeg"/><Relationship Id="rId607" Type="http://schemas.openxmlformats.org/officeDocument/2006/relationships/hyperlink" Target="https://doi.org/10.1016/j.jval.2023.03.092" TargetMode="External"/><Relationship Id="rId649" Type="http://schemas.openxmlformats.org/officeDocument/2006/relationships/hyperlink" Target="https://www.ispor.org/heor-resources/presentations-database/presentation/intl2021-3339/109767" TargetMode="External"/><Relationship Id="rId190" Type="http://schemas.openxmlformats.org/officeDocument/2006/relationships/hyperlink" Target="https://www.hivandmore.de/kongresse/eacs2019/Eilan-PE19-1-Untreated-HCV-in-HIVHCV-Coinfected-US-Population-Despite-an-Abundance-of-Curative-Therapies.pdf" TargetMode="External"/><Relationship Id="rId204" Type="http://schemas.openxmlformats.org/officeDocument/2006/relationships/image" Target="media/image49.png"/><Relationship Id="rId246" Type="http://schemas.openxmlformats.org/officeDocument/2006/relationships/image" Target="media/image70.jpeg"/><Relationship Id="rId288" Type="http://schemas.openxmlformats.org/officeDocument/2006/relationships/image" Target="media/image112.jpeg"/><Relationship Id="rId411" Type="http://schemas.openxmlformats.org/officeDocument/2006/relationships/hyperlink" Target="https://www.croiconference.org/abstract/understanding-who-does-and-does-not-gain-weight-with-integrase-inhibitors-insti/" TargetMode="External"/><Relationship Id="rId453" Type="http://schemas.openxmlformats.org/officeDocument/2006/relationships/hyperlink" Target="https://www.gastrojournal.org/article/S0016-5085(18)33670-9/pdf?referrer=https%3A%2F%2Fwww.gastrojournal.org%2F" TargetMode="External"/><Relationship Id="rId509" Type="http://schemas.openxmlformats.org/officeDocument/2006/relationships/hyperlink" Target="https://www.valueinhealthjournal.com/article/S1098-3015(21)00561-1/fulltext" TargetMode="External"/><Relationship Id="rId660" Type="http://schemas.openxmlformats.org/officeDocument/2006/relationships/image" Target="media/image192.jpeg"/><Relationship Id="rId106" Type="http://schemas.openxmlformats.org/officeDocument/2006/relationships/image" Target="media/image23.jpeg"/><Relationship Id="rId313" Type="http://schemas.openxmlformats.org/officeDocument/2006/relationships/hyperlink" Target="https://www.ncbi.nlm.nih.gov/pmc/articles/PMC9585422/" TargetMode="External"/><Relationship Id="rId495" Type="http://schemas.openxmlformats.org/officeDocument/2006/relationships/image" Target="media/image153.jpeg"/><Relationship Id="rId716" Type="http://schemas.openxmlformats.org/officeDocument/2006/relationships/hyperlink" Target="https://www.valueinhealthjournal.com/article/S1098-3015(19)31881-9/fulltext?_returnURL=https%3A%2F%2Flinkinghub.elsevier.com%2Fretrieve%2Fpii%2FS1098301519318819%3Fshowall%3Dtrue" TargetMode="External"/><Relationship Id="rId10" Type="http://schemas.openxmlformats.org/officeDocument/2006/relationships/image" Target="media/image2.png"/><Relationship Id="rId52" Type="http://schemas.openxmlformats.org/officeDocument/2006/relationships/hyperlink" Target="https://www.jmcp.org/doi/pdf/10.18553/jmcp.2018.24.4-a.s1" TargetMode="External"/><Relationship Id="rId94" Type="http://schemas.openxmlformats.org/officeDocument/2006/relationships/hyperlink" Target="https://www.journal-of-hepatology.eu/article/S0618-8278(19)30912-0/pdf" TargetMode="External"/><Relationship Id="rId148" Type="http://schemas.openxmlformats.org/officeDocument/2006/relationships/hyperlink" Target="https://aasldpubs.onlinelibrary.wiley.com/doi/10.1002/hep.31579" TargetMode="External"/><Relationship Id="rId355" Type="http://schemas.openxmlformats.org/officeDocument/2006/relationships/hyperlink" Target="https://www.valueinhealthjournal.com/article/S1098-3015(21)01485-6/fulltext?_returnURL=https%3A%2F%2Flinkinghub.elsevier.com%2Fretrieve%2Fpii%2FS1098301521014856%3Fshowall%3Dtrue" TargetMode="External"/><Relationship Id="rId397" Type="http://schemas.openxmlformats.org/officeDocument/2006/relationships/image" Target="media/image138.jpeg"/><Relationship Id="rId520" Type="http://schemas.openxmlformats.org/officeDocument/2006/relationships/hyperlink" Target="https://doi.org/10.1164/ajrccm-conference.2021.203.1_MeetingAbstracts.A1594" TargetMode="External"/><Relationship Id="rId562" Type="http://schemas.openxmlformats.org/officeDocument/2006/relationships/image" Target="media/image166.jpeg"/><Relationship Id="rId618" Type="http://schemas.openxmlformats.org/officeDocument/2006/relationships/image" Target="media/image183.jpeg"/><Relationship Id="rId215" Type="http://schemas.openxmlformats.org/officeDocument/2006/relationships/image" Target="media/image59.jpeg"/><Relationship Id="rId257" Type="http://schemas.openxmlformats.org/officeDocument/2006/relationships/image" Target="media/image81.jpeg"/><Relationship Id="rId422" Type="http://schemas.openxmlformats.org/officeDocument/2006/relationships/hyperlink" Target="https://www.hivandmore.de/kongresse/eacs2019/Eilan-PE19-1-Untreated-HCV-in-HIVHCV-Coinfected-US-Population-Despite-an-Abundance-of-Curative-Therapies.pdf" TargetMode="External"/><Relationship Id="rId464" Type="http://schemas.openxmlformats.org/officeDocument/2006/relationships/hyperlink" Target="https://www.journal-of-hepatology.eu/article/S0168-8278(18)30723-2/pdf" TargetMode="External"/><Relationship Id="rId299" Type="http://schemas.openxmlformats.org/officeDocument/2006/relationships/hyperlink" Target="https://www.croiconference.org/abstract/real-world-utilization-of-cabotegravir-rilpivirine-in-the-us-data-from-trio-health-cohort/" TargetMode="External"/><Relationship Id="rId727" Type="http://schemas.openxmlformats.org/officeDocument/2006/relationships/image" Target="media/image210.jpeg"/><Relationship Id="rId63" Type="http://schemas.openxmlformats.org/officeDocument/2006/relationships/hyperlink" Target="https://ilc-congress.eu/wp-content/uploads/2020/08/digital-ilc-2020-abstract-book-20-august.pdf" TargetMode="External"/><Relationship Id="rId159" Type="http://schemas.openxmlformats.org/officeDocument/2006/relationships/image" Target="media/image35.jpeg"/><Relationship Id="rId366" Type="http://schemas.openxmlformats.org/officeDocument/2006/relationships/image" Target="media/image133.jpeg"/><Relationship Id="rId573" Type="http://schemas.openxmlformats.org/officeDocument/2006/relationships/hyperlink" Target="https://www.valueinhealthjournal.com/article/S1098-3015(20)30553-2/fulltext" TargetMode="External"/><Relationship Id="rId226" Type="http://schemas.openxmlformats.org/officeDocument/2006/relationships/image" Target="media/image63.jpeg"/><Relationship Id="rId433" Type="http://schemas.openxmlformats.org/officeDocument/2006/relationships/hyperlink" Target="https://www.croiconference.org/abstract/weight-gain-during-treatment-among-3468-treatment-experienced-adults-hiv/" TargetMode="External"/><Relationship Id="rId640" Type="http://schemas.openxmlformats.org/officeDocument/2006/relationships/hyperlink" Target="https://www.ispor.org/heor-resources/presentations-database/presentation/intl2021-3338/111074" TargetMode="External"/><Relationship Id="rId738" Type="http://schemas.openxmlformats.org/officeDocument/2006/relationships/image" Target="media/image218.jpeg"/><Relationship Id="rId74" Type="http://schemas.openxmlformats.org/officeDocument/2006/relationships/hyperlink" Target="https://doi.org/10.1016/j.jval.2020.04.484" TargetMode="External"/><Relationship Id="rId377" Type="http://schemas.openxmlformats.org/officeDocument/2006/relationships/hyperlink" Target="https://onlinelibrary.wiley.com/doi/10.1002/jia2.25616" TargetMode="External"/><Relationship Id="rId500" Type="http://schemas.openxmlformats.org/officeDocument/2006/relationships/hyperlink" Target="https://journal.chestnet.org/article/S0012-3692(21)03474-7/fulltext" TargetMode="External"/><Relationship Id="rId584" Type="http://schemas.openxmlformats.org/officeDocument/2006/relationships/hyperlink" Target="https://www.gastrojournal.org/article/S0016-5085(20)33833-6/fulltext" TargetMode="External"/><Relationship Id="rId5" Type="http://schemas.openxmlformats.org/officeDocument/2006/relationships/footnotes" Target="footnotes.xml"/><Relationship Id="rId237" Type="http://schemas.openxmlformats.org/officeDocument/2006/relationships/hyperlink" Target="https://www.journal-of-hepatology.eu/article/S0168-8278(18)30723-2/pdf" TargetMode="External"/><Relationship Id="rId444" Type="http://schemas.openxmlformats.org/officeDocument/2006/relationships/hyperlink" Target="https://onlinelibrary.wiley.com/doi/10.1002/jia2.25187" TargetMode="External"/><Relationship Id="rId651" Type="http://schemas.openxmlformats.org/officeDocument/2006/relationships/hyperlink" Target="https://www.valueinhealthjournal.com/article/S1098-3015(21)00898-6/fulltext" TargetMode="External"/><Relationship Id="rId749" Type="http://schemas.openxmlformats.org/officeDocument/2006/relationships/fontTable" Target="fontTable.xml"/><Relationship Id="rId290" Type="http://schemas.openxmlformats.org/officeDocument/2006/relationships/image" Target="media/image114.jpeg"/><Relationship Id="rId304" Type="http://schemas.openxmlformats.org/officeDocument/2006/relationships/image" Target="media/image122.png"/><Relationship Id="rId388" Type="http://schemas.openxmlformats.org/officeDocument/2006/relationships/image" Target="media/image136.jpeg"/><Relationship Id="rId511" Type="http://schemas.openxmlformats.org/officeDocument/2006/relationships/image" Target="media/image157.jpeg"/><Relationship Id="rId609" Type="http://schemas.openxmlformats.org/officeDocument/2006/relationships/hyperlink" Target="https://doi.org/10.1016/j.jval.2023.03.136" TargetMode="External"/><Relationship Id="rId85" Type="http://schemas.openxmlformats.org/officeDocument/2006/relationships/image" Target="media/image20.jpeg"/><Relationship Id="rId150" Type="http://schemas.openxmlformats.org/officeDocument/2006/relationships/hyperlink" Target="https://ilc-congress.eu/wp-content/uploads/2020/08/digital-ilc-2020-abstract-book-20-august.pdf" TargetMode="External"/><Relationship Id="rId595" Type="http://schemas.openxmlformats.org/officeDocument/2006/relationships/hyperlink" Target="https://www.gastrojournal.org/article/S0016-5085(20)34283-9/fulltext" TargetMode="External"/><Relationship Id="rId248" Type="http://schemas.openxmlformats.org/officeDocument/2006/relationships/image" Target="media/image72.jpeg"/><Relationship Id="rId455" Type="http://schemas.openxmlformats.org/officeDocument/2006/relationships/image" Target="media/image145.jpeg"/><Relationship Id="rId662" Type="http://schemas.openxmlformats.org/officeDocument/2006/relationships/hyperlink" Target="https://www.jmcp.org/doi/pdf/10.18553/jmcp.2021.27.4-a.s1" TargetMode="External"/><Relationship Id="rId12" Type="http://schemas.openxmlformats.org/officeDocument/2006/relationships/hyperlink" Target="https://abstracts.isth.org/abstract/effects-of-pk-assessment-on-fviii-consumption-and-estimated-costs-for-patients-with-moderate-to-severe-hemophilia-a/" TargetMode="External"/><Relationship Id="rId108" Type="http://schemas.openxmlformats.org/officeDocument/2006/relationships/hyperlink" Target="https://aasldpubs.onlinelibrary.wiley.com/doi/10.1002/hep.30257" TargetMode="External"/><Relationship Id="rId315" Type="http://schemas.openxmlformats.org/officeDocument/2006/relationships/image" Target="media/image125.jpeg"/><Relationship Id="rId522" Type="http://schemas.openxmlformats.org/officeDocument/2006/relationships/hyperlink" Target="https://doi.org/10.1164/ajrccm-conference.2021.203.1_MeetingAbstracts.A1594" TargetMode="External"/><Relationship Id="rId96" Type="http://schemas.openxmlformats.org/officeDocument/2006/relationships/hyperlink" Target="https://link.springer.com/content/pdf/10.1007/s12072-019-09936-5.pdf" TargetMode="External"/><Relationship Id="rId161" Type="http://schemas.openxmlformats.org/officeDocument/2006/relationships/hyperlink" Target="https://www.valueinhealthjournal.com/article/S1098-3015(20)30666-5/fulltext" TargetMode="External"/><Relationship Id="rId399" Type="http://schemas.openxmlformats.org/officeDocument/2006/relationships/hyperlink" Target="https://www.croiconference.org/abstract/do-prescribing-data-reflect-actual-treatment-in-people-living-with-hiv-plwh/" TargetMode="External"/><Relationship Id="rId259" Type="http://schemas.openxmlformats.org/officeDocument/2006/relationships/image" Target="media/image83.jpeg"/><Relationship Id="rId466" Type="http://schemas.openxmlformats.org/officeDocument/2006/relationships/hyperlink" Target="https://www.journal-of-hepatology.eu/article/S0168-8278(18)30723-2/pdf" TargetMode="External"/><Relationship Id="rId673" Type="http://schemas.openxmlformats.org/officeDocument/2006/relationships/hyperlink" Target="https://acrabstracts.org/abstract/management-of-gout-after-pegloticase-observations-of-us-clinical-practice-from-trio-health-and-the-american-rheumatology-network-arn/" TargetMode="External"/><Relationship Id="rId23" Type="http://schemas.openxmlformats.org/officeDocument/2006/relationships/image" Target="media/image8.jpeg"/><Relationship Id="rId119" Type="http://schemas.openxmlformats.org/officeDocument/2006/relationships/image" Target="media/image26.jpeg"/><Relationship Id="rId326" Type="http://schemas.openxmlformats.org/officeDocument/2006/relationships/hyperlink" Target="https://www.eventscribe.net/2022/IDWeek/searchbyposterbucket.asp?f=PosterSessionName&amp;pfp=BrowsebyPosterBucket" TargetMode="External"/><Relationship Id="rId533" Type="http://schemas.openxmlformats.org/officeDocument/2006/relationships/hyperlink" Target="https://www.atsjournals.org/doi/10.1164/ajrccm-conference.2020.201.1_MeetingAbstracts.A6593" TargetMode="External"/><Relationship Id="rId740" Type="http://schemas.openxmlformats.org/officeDocument/2006/relationships/image" Target="media/image220.jpeg"/><Relationship Id="rId172" Type="http://schemas.openxmlformats.org/officeDocument/2006/relationships/hyperlink" Target="https://link.springer.com/article/10.1007%2Fs12325-020-01301-5" TargetMode="External"/><Relationship Id="rId477" Type="http://schemas.openxmlformats.org/officeDocument/2006/relationships/hyperlink" Target="https://www.journal-of-hepatology.eu/article/S0168-8278(18)30735-9/pdf" TargetMode="External"/><Relationship Id="rId600" Type="http://schemas.openxmlformats.org/officeDocument/2006/relationships/image" Target="media/image173.jpeg"/><Relationship Id="rId684" Type="http://schemas.openxmlformats.org/officeDocument/2006/relationships/hyperlink" Target="https://acrabstracts.org/abstract/change-in-utilization-of-outpatient-services-at-us-community-rheumatology-practices-during-covid-19-outbreak/" TargetMode="External"/><Relationship Id="rId337" Type="http://schemas.openxmlformats.org/officeDocument/2006/relationships/hyperlink" Target="https://programme.aids2022.org/Abstract/Abstract/?abstractid=11312" TargetMode="External"/><Relationship Id="rId34" Type="http://schemas.openxmlformats.org/officeDocument/2006/relationships/image" Target="media/image11.jpeg"/><Relationship Id="rId544" Type="http://schemas.openxmlformats.org/officeDocument/2006/relationships/image" Target="media/image163.jpeg"/><Relationship Id="rId751" Type="http://schemas.openxmlformats.org/officeDocument/2006/relationships/theme" Target="theme/theme1.xml"/><Relationship Id="rId183" Type="http://schemas.openxmlformats.org/officeDocument/2006/relationships/hyperlink" Target="https://www.journal-of-hepatology.eu/article/S0168-8278(20)30072-6/fulltext" TargetMode="External"/><Relationship Id="rId390" Type="http://schemas.openxmlformats.org/officeDocument/2006/relationships/image" Target="media/image137.jpeg"/><Relationship Id="rId404" Type="http://schemas.openxmlformats.org/officeDocument/2006/relationships/hyperlink" Target="https://www.croiconference.org/abstract/do-prescribing-data-reflect-actual-treatment-in-people-living-with-hiv-plwh/" TargetMode="External"/><Relationship Id="rId611" Type="http://schemas.openxmlformats.org/officeDocument/2006/relationships/hyperlink" Target="https://doi.org/10.1016/j.jval.2023.03.227" TargetMode="External"/><Relationship Id="rId250" Type="http://schemas.openxmlformats.org/officeDocument/2006/relationships/image" Target="media/image74.jpeg"/><Relationship Id="rId488" Type="http://schemas.openxmlformats.org/officeDocument/2006/relationships/hyperlink" Target="https://doi.org/10.1002/pul2.12258" TargetMode="External"/><Relationship Id="rId695" Type="http://schemas.openxmlformats.org/officeDocument/2006/relationships/image" Target="media/image202.jpeg"/><Relationship Id="rId709" Type="http://schemas.openxmlformats.org/officeDocument/2006/relationships/hyperlink" Target="https://ascopubs.org/doi/abs/10.1200/JCO.2019.37.15_suppl.e18291" TargetMode="External"/><Relationship Id="rId45" Type="http://schemas.openxmlformats.org/officeDocument/2006/relationships/hyperlink" Target="https://onlinelibrary.wiley.com/doi/10.1002/rth2.12229" TargetMode="External"/><Relationship Id="rId110" Type="http://schemas.openxmlformats.org/officeDocument/2006/relationships/image" Target="media/image24.jpeg"/><Relationship Id="rId348" Type="http://schemas.openxmlformats.org/officeDocument/2006/relationships/hyperlink" Target="https://assets.swoogo.com/uploads/1108844-609956b040b0f.pdf" TargetMode="External"/><Relationship Id="rId555" Type="http://schemas.openxmlformats.org/officeDocument/2006/relationships/hyperlink" Target="https://aasldpubs.onlinelibrary.wiley.com/doi/10.1002/hep4.1841" TargetMode="External"/><Relationship Id="rId194" Type="http://schemas.openxmlformats.org/officeDocument/2006/relationships/hyperlink" Target="https://www.hivandmore.de/kongresse/eacs2019/Eilan-PE19-1-Untreated-HCV-in-HIVHCV-Coinfected-US-Population-Despite-an-Abundance-of-Curative-Therapies.pdf" TargetMode="External"/><Relationship Id="rId208" Type="http://schemas.openxmlformats.org/officeDocument/2006/relationships/image" Target="media/image52.png"/><Relationship Id="rId415" Type="http://schemas.openxmlformats.org/officeDocument/2006/relationships/image" Target="media/image140.jpeg"/><Relationship Id="rId622" Type="http://schemas.openxmlformats.org/officeDocument/2006/relationships/image" Target="media/image184.jpeg"/><Relationship Id="rId261" Type="http://schemas.openxmlformats.org/officeDocument/2006/relationships/image" Target="media/image85.jpeg"/><Relationship Id="rId499" Type="http://schemas.openxmlformats.org/officeDocument/2006/relationships/hyperlink" Target="https://journal.chestnet.org/article/S0012-3692(21)03474-7/fulltext" TargetMode="External"/><Relationship Id="rId56" Type="http://schemas.openxmlformats.org/officeDocument/2006/relationships/hyperlink" Target="https://aasldpubs.onlinelibrary.wiley.com/doi/10.1002/hep4.1964" TargetMode="External"/><Relationship Id="rId359" Type="http://schemas.openxmlformats.org/officeDocument/2006/relationships/hyperlink" Target="https://user-degqumh.cld.bz/vCROI-2021-Abstract-eBook/190/" TargetMode="External"/><Relationship Id="rId566" Type="http://schemas.openxmlformats.org/officeDocument/2006/relationships/hyperlink" Target="https://ilc-congress.eu/wp-content/uploads/2020/08/digital-ilc-2020-abstract-book-20-august.pdf" TargetMode="External"/><Relationship Id="rId121" Type="http://schemas.openxmlformats.org/officeDocument/2006/relationships/hyperlink" Target="https://www.mdpi.com/1999-4915/14/11/2493" TargetMode="External"/><Relationship Id="rId219" Type="http://schemas.openxmlformats.org/officeDocument/2006/relationships/hyperlink" Target="https://www.gastrojournal.org/article/S0016-5085(18)33931-3/pdf" TargetMode="External"/><Relationship Id="rId426" Type="http://schemas.openxmlformats.org/officeDocument/2006/relationships/hyperlink" Target="https://www.hivandmore.de/kongresse/eacs2019/Eilan-PE19-1-Untreated-HCV-in-HIVHCV-Coinfected-US-Population-Despite-an-Abundance-of-Curative-Therapies.pdf" TargetMode="External"/><Relationship Id="rId633" Type="http://schemas.openxmlformats.org/officeDocument/2006/relationships/image" Target="media/image187.jpeg"/><Relationship Id="rId67" Type="http://schemas.openxmlformats.org/officeDocument/2006/relationships/hyperlink" Target="https://ilc-congress.eu/wp-content/uploads/2020/08/digital-ilc-2020-abstract-book-20-august.pdf" TargetMode="External"/><Relationship Id="rId272" Type="http://schemas.openxmlformats.org/officeDocument/2006/relationships/image" Target="media/image96.jpeg"/><Relationship Id="rId577" Type="http://schemas.openxmlformats.org/officeDocument/2006/relationships/hyperlink" Target="https://www.valueinhealthjournal.com/article/S1098-3015(20)30551-9/fulltext" TargetMode="External"/><Relationship Id="rId700" Type="http://schemas.openxmlformats.org/officeDocument/2006/relationships/hyperlink" Target="https://journals.lww.com/hemasphere/Abstract/2019/06001/PB2254_QUALITY_OF_LIFE_AND_DEMOGRAPHICS_OF.2120.aspx" TargetMode="External"/><Relationship Id="rId132" Type="http://schemas.openxmlformats.org/officeDocument/2006/relationships/hyperlink" Target="https://www.natap.org/2021/EASL/EASL_65.htm" TargetMode="External"/><Relationship Id="rId437" Type="http://schemas.openxmlformats.org/officeDocument/2006/relationships/hyperlink" Target="https://www.croiconference.org/abstract/weight-gain-during-treatment-among-3468-treatment-experienced-adults-hiv/" TargetMode="External"/><Relationship Id="rId644" Type="http://schemas.openxmlformats.org/officeDocument/2006/relationships/hyperlink" Target="https://www.ispor.org/heor-resources/presentations-database/presentation/intl2021-3339/109781" TargetMode="External"/><Relationship Id="rId283" Type="http://schemas.openxmlformats.org/officeDocument/2006/relationships/image" Target="media/image107.jpeg"/><Relationship Id="rId490" Type="http://schemas.openxmlformats.org/officeDocument/2006/relationships/hyperlink" Target="https://www.atsjournals.org/doi/10.1164/ajrccm-conference.2022.205.1_MeetingAbstracts.A3997" TargetMode="External"/><Relationship Id="rId504" Type="http://schemas.openxmlformats.org/officeDocument/2006/relationships/image" Target="media/image156.jpeg"/><Relationship Id="rId711" Type="http://schemas.openxmlformats.org/officeDocument/2006/relationships/hyperlink" Target="https://ascopubs.org/doi/abs/10.1200/JCO.2019.37.15_suppl.e18291" TargetMode="External"/><Relationship Id="rId78" Type="http://schemas.openxmlformats.org/officeDocument/2006/relationships/hyperlink" Target="https://aasldpubs.onlinelibrary.wiley.com/doi/full/10.1002/hep.30941" TargetMode="External"/><Relationship Id="rId143" Type="http://schemas.openxmlformats.org/officeDocument/2006/relationships/hyperlink" Target="https://aasldpubs.onlinelibrary.wiley.com/doi/10.1002/hep.31579" TargetMode="External"/><Relationship Id="rId350" Type="http://schemas.openxmlformats.org/officeDocument/2006/relationships/hyperlink" Target="https://assets.swoogo.com/uploads/1108844-609956b040b0f.pdf" TargetMode="External"/><Relationship Id="rId588" Type="http://schemas.openxmlformats.org/officeDocument/2006/relationships/hyperlink" Target="https://www.gastrojournal.org/article/S0016-5085(20)34210-4/fulltext" TargetMode="External"/><Relationship Id="rId9" Type="http://schemas.openxmlformats.org/officeDocument/2006/relationships/hyperlink" Target="https://nam10.safelinks.protection.outlook.com/?url=https%3A%2F%2Fdoi.org%2F10.1111%2Fhae.14826&amp;data=05%7C01%7CNaaman.Cook%40triohealth.com%7C3197793f991a40cc2a4a08db98d974ef%7Ca1549d7d007b45b59a6cb4932a23b74f%7C0%7C0%7C638271832161216074%7CUnknown%7CTWFpbGZsb3d8eyJWIjoiMC4wLjAwMDAiLCJQIjoiV2luMzIiLCJBTiI6Ik1haWwiLCJXVCI6Mn0%3D%7C3000%7C%7C%7C&amp;sdata=z%2FwJSy6eQ5AZp1xNw9ywT%2FO98HcWSxB0NReGyrGRfJk%3D&amp;reserved=0" TargetMode="External"/><Relationship Id="rId210" Type="http://schemas.openxmlformats.org/officeDocument/2006/relationships/image" Target="media/image54.png"/><Relationship Id="rId448" Type="http://schemas.openxmlformats.org/officeDocument/2006/relationships/hyperlink" Target="https://www.gastrojournal.org/article/S0016-5085(18)33670-9/pdf?referrer=https%3A%2F%2Fwww.gastrojournal.org%2F" TargetMode="External"/><Relationship Id="rId655" Type="http://schemas.openxmlformats.org/officeDocument/2006/relationships/hyperlink" Target="https://www.ispor.org/heor-resources/presentations-database/presentation/intl2021-3339/110653" TargetMode="External"/><Relationship Id="rId294" Type="http://schemas.openxmlformats.org/officeDocument/2006/relationships/image" Target="media/image116.png"/><Relationship Id="rId308" Type="http://schemas.openxmlformats.org/officeDocument/2006/relationships/image" Target="media/image124.jpeg"/><Relationship Id="rId515" Type="http://schemas.openxmlformats.org/officeDocument/2006/relationships/hyperlink" Target="https://www.valueinhealthjournal.com/article/S1098-3015(21)01316-4/fulltext" TargetMode="External"/><Relationship Id="rId722" Type="http://schemas.openxmlformats.org/officeDocument/2006/relationships/hyperlink" Target="https://www.valueinhealthjournal.com/article/S1098-3015(19)31889-3/fulltext" TargetMode="External"/><Relationship Id="rId89" Type="http://schemas.openxmlformats.org/officeDocument/2006/relationships/hyperlink" Target="https://www.journal-of-hepatology.eu/article/S0618-8278(19)30912-0/pdf" TargetMode="External"/><Relationship Id="rId154" Type="http://schemas.openxmlformats.org/officeDocument/2006/relationships/image" Target="media/image34.jpeg"/><Relationship Id="rId361" Type="http://schemas.openxmlformats.org/officeDocument/2006/relationships/image" Target="media/image132.jpeg"/><Relationship Id="rId599" Type="http://schemas.openxmlformats.org/officeDocument/2006/relationships/hyperlink" Target="https://www.gastrojournal.org/article/S0016-5085(20)34283-9/fulltext" TargetMode="External"/><Relationship Id="rId459" Type="http://schemas.openxmlformats.org/officeDocument/2006/relationships/hyperlink" Target="https://www.gastrojournal.org/article/S0016-5085(18)33931-3/pdf" TargetMode="External"/><Relationship Id="rId666" Type="http://schemas.openxmlformats.org/officeDocument/2006/relationships/hyperlink" Target="https://acrabstracts.org/abstract/real-world-utilization-of-infliximab-ifx-and-its-biosimilars-in-patients-pts-with-rheumatoid-arthritis-ra-since-the-first-biosimilar-approval-in-the-us/" TargetMode="External"/><Relationship Id="rId16" Type="http://schemas.openxmlformats.org/officeDocument/2006/relationships/hyperlink" Target="https://www.tandfonline.com/doi/full/10.1080/17474086.2022.2112171" TargetMode="External"/><Relationship Id="rId221" Type="http://schemas.openxmlformats.org/officeDocument/2006/relationships/hyperlink" Target="https://www.gastrojournal.org/article/S0016-5085(18)33931-3/pdf" TargetMode="External"/><Relationship Id="rId319" Type="http://schemas.openxmlformats.org/officeDocument/2006/relationships/hyperlink" Target="https://www.ncbi.nlm.nih.gov/pmc/articles/PMC9585422/" TargetMode="External"/><Relationship Id="rId526" Type="http://schemas.openxmlformats.org/officeDocument/2006/relationships/hyperlink" Target="https://www.atsjournals.org/doi/10.1164/ajrccm-conference.2020.201.1_MeetingAbstracts.A1519" TargetMode="External"/><Relationship Id="rId733" Type="http://schemas.openxmlformats.org/officeDocument/2006/relationships/image" Target="media/image213.jpeg"/><Relationship Id="rId165" Type="http://schemas.openxmlformats.org/officeDocument/2006/relationships/hyperlink" Target="https://www.valueinhealthjournal.com/article/S1098-3015(20)30671-9/fulltext" TargetMode="External"/><Relationship Id="rId372" Type="http://schemas.openxmlformats.org/officeDocument/2006/relationships/hyperlink" Target="https://www.eventscribe.net/2020/IDWeek/fsPopup.asp?Mode=presInfo&amp;PresentationID=798013" TargetMode="External"/><Relationship Id="rId677" Type="http://schemas.openxmlformats.org/officeDocument/2006/relationships/image" Target="media/image197.jpeg"/><Relationship Id="rId232" Type="http://schemas.openxmlformats.org/officeDocument/2006/relationships/hyperlink" Target="https://www.gastrojournal.org/article/S0016-5085(18)33670-9/pdf?referrer=https%3A%2F%2Fwww.gastrojournal.org%2F" TargetMode="External"/><Relationship Id="rId27" Type="http://schemas.openxmlformats.org/officeDocument/2006/relationships/image" Target="media/image9.jpeg"/><Relationship Id="rId537" Type="http://schemas.openxmlformats.org/officeDocument/2006/relationships/hyperlink" Target="https://journals.lww.com/ajg/Abstract/9900/Fibrosis_4_Index_Can_Independently_Predict_Major.209.aspx" TargetMode="External"/><Relationship Id="rId744" Type="http://schemas.openxmlformats.org/officeDocument/2006/relationships/image" Target="media/image224.jpeg"/><Relationship Id="rId80" Type="http://schemas.openxmlformats.org/officeDocument/2006/relationships/image" Target="media/image19.jpeg"/><Relationship Id="rId176" Type="http://schemas.openxmlformats.org/officeDocument/2006/relationships/hyperlink" Target="https://link.springer.com/article/10.1007%2Fs12325-020-01301-5" TargetMode="External"/><Relationship Id="rId383" Type="http://schemas.openxmlformats.org/officeDocument/2006/relationships/hyperlink" Target="https://cattendee.abstractsonline.com/meeting/9289/Presentation/1391" TargetMode="External"/><Relationship Id="rId590" Type="http://schemas.openxmlformats.org/officeDocument/2006/relationships/hyperlink" Target="https://www.gastrojournal.org/article/S0016-5085(20)34210-4/fulltext" TargetMode="External"/><Relationship Id="rId604" Type="http://schemas.openxmlformats.org/officeDocument/2006/relationships/image" Target="media/image176.png"/><Relationship Id="rId243" Type="http://schemas.openxmlformats.org/officeDocument/2006/relationships/image" Target="media/image67.jpeg"/><Relationship Id="rId450" Type="http://schemas.openxmlformats.org/officeDocument/2006/relationships/hyperlink" Target="https://www.gastrojournal.org/article/S0016-5085(18)33670-9/pdf?referrer=https%3A%2F%2Fwww.gastrojournal.org%2F" TargetMode="External"/><Relationship Id="rId688" Type="http://schemas.openxmlformats.org/officeDocument/2006/relationships/hyperlink" Target="https://doi.org/10.1016/j.jval.2020.04.691" TargetMode="External"/><Relationship Id="rId38" Type="http://schemas.openxmlformats.org/officeDocument/2006/relationships/hyperlink" Target="https://ashpublications.org/blood/article/134/Supplement_1/2411/422989/Real-World-Age-Stratified-FVIII-Consumption-and" TargetMode="External"/><Relationship Id="rId103" Type="http://schemas.openxmlformats.org/officeDocument/2006/relationships/hyperlink" Target="https://link.springer.com/content/pdf/10.1007/s12072-019-09936-5.pdf" TargetMode="External"/><Relationship Id="rId310" Type="http://schemas.openxmlformats.org/officeDocument/2006/relationships/hyperlink" Target="https://www.ncbi.nlm.nih.gov/pmc/articles/PMC9585422/" TargetMode="External"/><Relationship Id="rId548" Type="http://schemas.openxmlformats.org/officeDocument/2006/relationships/hyperlink" Target="https://aasldpubs.onlinelibrary.wiley.com/doi/10.1002/hep4.1841" TargetMode="External"/><Relationship Id="rId91" Type="http://schemas.openxmlformats.org/officeDocument/2006/relationships/hyperlink" Target="https://www.journal-of-hepatology.eu/article/S0618-8278(19)30912-0/pdf" TargetMode="External"/><Relationship Id="rId187" Type="http://schemas.openxmlformats.org/officeDocument/2006/relationships/image" Target="media/image43.jpeg"/><Relationship Id="rId394" Type="http://schemas.openxmlformats.org/officeDocument/2006/relationships/hyperlink" Target="https://www.croiconference.org/abstract/patterns-of-adherence-in-bictegravir-and-dolutegravir-based-regimens/" TargetMode="External"/><Relationship Id="rId408" Type="http://schemas.openxmlformats.org/officeDocument/2006/relationships/hyperlink" Target="https://www.croiconference.org/abstract/understanding-who-does-and-does-not-gain-weight-with-integrase-inhibitors-insti/" TargetMode="External"/><Relationship Id="rId615" Type="http://schemas.openxmlformats.org/officeDocument/2006/relationships/hyperlink" Target="https://acrabstracts.org/abstract/reasons-for-early-discontinuation-of-targeted-synthetic-ts-or-biologic-b-dmards-chart-review-of-20343-drug-episodes-given-to-patients-with-rheumatoid-arthritis/" TargetMode="External"/><Relationship Id="rId254" Type="http://schemas.openxmlformats.org/officeDocument/2006/relationships/image" Target="media/image78.jpeg"/><Relationship Id="rId699" Type="http://schemas.openxmlformats.org/officeDocument/2006/relationships/hyperlink" Target="https://journals.lww.com/hemasphere/Abstract/2019/06001/PB2254_QUALITY_OF_LIFE_AND_DEMOGRAPHICS_OF.2120.aspx" TargetMode="External"/><Relationship Id="rId49" Type="http://schemas.openxmlformats.org/officeDocument/2006/relationships/hyperlink" Target="https://www.jmcp.org/doi/pdf/10.18553/jmcp.2018.24.4-a.s1" TargetMode="External"/><Relationship Id="rId114" Type="http://schemas.openxmlformats.org/officeDocument/2006/relationships/image" Target="media/image25.jpeg"/><Relationship Id="rId461" Type="http://schemas.openxmlformats.org/officeDocument/2006/relationships/hyperlink" Target="https://www.gastrojournal.org/article/S0016-5085(18)33931-3/pdf" TargetMode="External"/><Relationship Id="rId559" Type="http://schemas.openxmlformats.org/officeDocument/2006/relationships/hyperlink" Target="https://ilc-congress.eu/wp-content/uploads/2020/08/digital-ilc-2020-abstract-book-20-august.pdf" TargetMode="External"/><Relationship Id="rId198" Type="http://schemas.openxmlformats.org/officeDocument/2006/relationships/image" Target="media/image44.jpeg"/><Relationship Id="rId321" Type="http://schemas.openxmlformats.org/officeDocument/2006/relationships/hyperlink" Target="https://www.ncbi.nlm.nih.gov/pmc/articles/PMC9585422/" TargetMode="External"/><Relationship Id="rId419" Type="http://schemas.openxmlformats.org/officeDocument/2006/relationships/image" Target="media/image141.jpeg"/><Relationship Id="rId626" Type="http://schemas.openxmlformats.org/officeDocument/2006/relationships/hyperlink" Target="https://www.valueinhealthjournal.com/article/S1098-3015(21)01369-3/fulltext" TargetMode="External"/><Relationship Id="rId265" Type="http://schemas.openxmlformats.org/officeDocument/2006/relationships/image" Target="media/image89.jpeg"/><Relationship Id="rId472" Type="http://schemas.openxmlformats.org/officeDocument/2006/relationships/hyperlink" Target="https://www.journal-of-hepatology.eu/article/S0168-8278(18)30735-9/pdf" TargetMode="External"/><Relationship Id="rId125" Type="http://schemas.openxmlformats.org/officeDocument/2006/relationships/hyperlink" Target="https://www.natap.org/2021/EASL/EASL_56.htm" TargetMode="External"/><Relationship Id="rId332" Type="http://schemas.openxmlformats.org/officeDocument/2006/relationships/hyperlink" Target="https://www.eventscribe.net/2022/IDWeek/searchbyposterbucket.asp?f=PosterSessionName&amp;pfp=BrowsebyPosterBucket" TargetMode="External"/><Relationship Id="rId637" Type="http://schemas.openxmlformats.org/officeDocument/2006/relationships/hyperlink" Target="https://www.valueinhealthjournal.com/article/S1098-3015(21)00292-8/fulltext" TargetMode="External"/><Relationship Id="rId276" Type="http://schemas.openxmlformats.org/officeDocument/2006/relationships/image" Target="media/image100.jpeg"/><Relationship Id="rId483" Type="http://schemas.openxmlformats.org/officeDocument/2006/relationships/hyperlink" Target="https://www.sciencedirect.com/science/article/abs/pii/S1081120622012741" TargetMode="External"/><Relationship Id="rId690" Type="http://schemas.openxmlformats.org/officeDocument/2006/relationships/image" Target="media/image201.jpeg"/><Relationship Id="rId704" Type="http://schemas.openxmlformats.org/officeDocument/2006/relationships/hyperlink" Target="https://ascopubs.org/doi/abs/10.1200/JCO.2019.37.15_suppl.e18291" TargetMode="External"/><Relationship Id="rId40" Type="http://schemas.openxmlformats.org/officeDocument/2006/relationships/hyperlink" Target="https://ashpublications.org/blood/article/134/Supplement_1/2411/422989/Real-World-Age-Stratified-FVIII-Consumption-and" TargetMode="External"/><Relationship Id="rId136" Type="http://schemas.openxmlformats.org/officeDocument/2006/relationships/hyperlink" Target="https://www.elsevier.es/es-revista-gastroenterologia-hepatologia-14-pdf-X0210570521006950" TargetMode="External"/><Relationship Id="rId343" Type="http://schemas.openxmlformats.org/officeDocument/2006/relationships/hyperlink" Target="https://www.natap.org/2021/IDWeek/IDWeek_35.htm" TargetMode="External"/><Relationship Id="rId550" Type="http://schemas.openxmlformats.org/officeDocument/2006/relationships/hyperlink" Target="https://aasldpubs.onlinelibrary.wiley.com/doi/10.1002/hep.32188" TargetMode="External"/><Relationship Id="rId203" Type="http://schemas.openxmlformats.org/officeDocument/2006/relationships/image" Target="media/image48.jpeg"/><Relationship Id="rId648" Type="http://schemas.openxmlformats.org/officeDocument/2006/relationships/image" Target="media/image190.jpeg"/><Relationship Id="rId287" Type="http://schemas.openxmlformats.org/officeDocument/2006/relationships/image" Target="media/image111.jpeg"/><Relationship Id="rId410" Type="http://schemas.openxmlformats.org/officeDocument/2006/relationships/hyperlink" Target="https://www.croiconference.org/abstract/understanding-who-does-and-does-not-gain-weight-with-integrase-inhibitors-insti/" TargetMode="External"/><Relationship Id="rId494" Type="http://schemas.openxmlformats.org/officeDocument/2006/relationships/hyperlink" Target="https://www.atsjournals.org/doi/10.1164/ajrccm-conference.2022.205.1_MeetingAbstracts.A3997" TargetMode="External"/><Relationship Id="rId508" Type="http://schemas.openxmlformats.org/officeDocument/2006/relationships/hyperlink" Target="https://www.valueinhealthjournal.com/article/S1098-3015(21)00561-1/fulltext" TargetMode="External"/><Relationship Id="rId715" Type="http://schemas.openxmlformats.org/officeDocument/2006/relationships/image" Target="media/image207.jpeg"/><Relationship Id="rId147" Type="http://schemas.openxmlformats.org/officeDocument/2006/relationships/hyperlink" Target="https://aasldpubs.onlinelibrary.wiley.com/doi/10.1002/hep.31579" TargetMode="External"/><Relationship Id="rId354" Type="http://schemas.openxmlformats.org/officeDocument/2006/relationships/hyperlink" Target="https://www.valueinhealthjournal.com/article/S1098-3015(21)01485-6/fulltext?_returnURL=https%3A%2F%2Flinkinghub.elsevier.com%2Fretrieve%2Fpii%2FS1098301521014856%3Fshowall%3Dtrue" TargetMode="External"/><Relationship Id="rId51" Type="http://schemas.openxmlformats.org/officeDocument/2006/relationships/hyperlink" Target="https://www.jmcp.org/doi/pdf/10.18553/jmcp.2018.24.4-a.s1" TargetMode="External"/><Relationship Id="rId561" Type="http://schemas.openxmlformats.org/officeDocument/2006/relationships/hyperlink" Target="https://ilc-congress.eu/wp-content/uploads/2020/08/digital-ilc-2020-abstract-book-20-august.pdf" TargetMode="External"/><Relationship Id="rId659" Type="http://schemas.openxmlformats.org/officeDocument/2006/relationships/hyperlink" Target="https://www.valueinhealthjournal.com/article/S1098-3015(21)00899-8/fulltext" TargetMode="External"/><Relationship Id="rId214" Type="http://schemas.openxmlformats.org/officeDocument/2006/relationships/image" Target="media/image58.jpeg"/><Relationship Id="rId298" Type="http://schemas.openxmlformats.org/officeDocument/2006/relationships/image" Target="media/image118.png"/><Relationship Id="rId421" Type="http://schemas.openxmlformats.org/officeDocument/2006/relationships/hyperlink" Target="https://www.hivandmore.de/kongresse/eacs2019/Eilan-PE19-1-Untreated-HCV-in-HIVHCV-Coinfected-US-Population-Despite-an-Abundance-of-Curative-Therapies.pdf" TargetMode="External"/><Relationship Id="rId519" Type="http://schemas.openxmlformats.org/officeDocument/2006/relationships/hyperlink" Target="https://doi.org/10.1164/ajrccm-conference.2021.203.1_MeetingAbstracts.A1594" TargetMode="External"/><Relationship Id="rId158" Type="http://schemas.openxmlformats.org/officeDocument/2006/relationships/hyperlink" Target="https://ilc-congress.eu/wp-content/uploads/2020/08/digital-ilc-2020-abstract-book-20-august.pdf" TargetMode="External"/><Relationship Id="rId726" Type="http://schemas.openxmlformats.org/officeDocument/2006/relationships/hyperlink" Target="https://www.valueinhealthjournal.com/article/S1098-3015(19)31893-5/abstract" TargetMode="External"/><Relationship Id="rId62" Type="http://schemas.openxmlformats.org/officeDocument/2006/relationships/hyperlink" Target="https://ilc-congress.eu/wp-content/uploads/2020/08/digital-ilc-2020-abstract-book-20-august.pdf" TargetMode="External"/><Relationship Id="rId365" Type="http://schemas.openxmlformats.org/officeDocument/2006/relationships/hyperlink" Target="https://www.eventscribe.net/2020/IDWeek/fsPopup.asp?Mode=posterinfo&amp;PosterID=291072" TargetMode="External"/><Relationship Id="rId572" Type="http://schemas.openxmlformats.org/officeDocument/2006/relationships/image" Target="media/image168.jpeg"/></Relationships>
</file>

<file path=word/_rels/header1.xml.rels><?xml version="1.0" encoding="UTF-8" standalone="yes"?>
<Relationships xmlns="http://schemas.openxmlformats.org/package/2006/relationships"><Relationship Id="rId1" Type="http://schemas.openxmlformats.org/officeDocument/2006/relationships/image" Target="media/image225.png"/></Relationships>
</file>

<file path=word/_rels/header2.xml.rels><?xml version="1.0" encoding="UTF-8" standalone="yes"?>
<Relationships xmlns="http://schemas.openxmlformats.org/package/2006/relationships"><Relationship Id="rId1" Type="http://schemas.openxmlformats.org/officeDocument/2006/relationships/image" Target="media/image2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1B682454A998C4180B217EA0C559E9D"/>
        <w:category>
          <w:name w:val="General"/>
          <w:gallery w:val="placeholder"/>
        </w:category>
        <w:types>
          <w:type w:val="bbPlcHdr"/>
        </w:types>
        <w:behaviors>
          <w:behavior w:val="content"/>
        </w:behaviors>
        <w:guid w:val="{525301F8-C10F-A74E-8FDE-3878CA0CA713}"/>
      </w:docPartPr>
      <w:docPartBody>
        <w:p w:rsidR="00D4502D" w:rsidRDefault="002B2306" w:rsidP="002B2306">
          <w:pPr>
            <w:pStyle w:val="91B682454A998C4180B217EA0C559E9D"/>
          </w:pPr>
          <w:r>
            <w:rPr>
              <w:rStyle w:val="PlaceholderText"/>
            </w:rPr>
            <w:t>[Author]</w:t>
          </w:r>
        </w:p>
      </w:docPartBody>
    </w:docPart>
    <w:docPart>
      <w:docPartPr>
        <w:name w:val="DEC71DD890947E4283384E054B5F301B"/>
        <w:category>
          <w:name w:val="General"/>
          <w:gallery w:val="placeholder"/>
        </w:category>
        <w:types>
          <w:type w:val="bbPlcHdr"/>
        </w:types>
        <w:behaviors>
          <w:behavior w:val="content"/>
        </w:behaviors>
        <w:guid w:val="{D2C475E2-DC8C-9340-AB07-69C280B59B94}"/>
      </w:docPartPr>
      <w:docPartBody>
        <w:p w:rsidR="00D4502D" w:rsidRDefault="002B2306" w:rsidP="002B2306">
          <w:pPr>
            <w:pStyle w:val="DEC71DD890947E4283384E054B5F301B"/>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306"/>
    <w:rsid w:val="00001F59"/>
    <w:rsid w:val="00055B9E"/>
    <w:rsid w:val="000714C3"/>
    <w:rsid w:val="00076C09"/>
    <w:rsid w:val="000B2090"/>
    <w:rsid w:val="000C36B4"/>
    <w:rsid w:val="000C5BE0"/>
    <w:rsid w:val="001C21C0"/>
    <w:rsid w:val="00235751"/>
    <w:rsid w:val="002B2306"/>
    <w:rsid w:val="00331FD2"/>
    <w:rsid w:val="004D0BA1"/>
    <w:rsid w:val="005551B2"/>
    <w:rsid w:val="005E4CA1"/>
    <w:rsid w:val="005E56C3"/>
    <w:rsid w:val="006C2B0F"/>
    <w:rsid w:val="008F46F7"/>
    <w:rsid w:val="00A513F8"/>
    <w:rsid w:val="00B4754B"/>
    <w:rsid w:val="00B752AF"/>
    <w:rsid w:val="00BE2578"/>
    <w:rsid w:val="00C42D60"/>
    <w:rsid w:val="00D25A98"/>
    <w:rsid w:val="00D4502D"/>
    <w:rsid w:val="00DD603D"/>
    <w:rsid w:val="00ED06BC"/>
    <w:rsid w:val="00F50EA4"/>
    <w:rsid w:val="00F70A00"/>
    <w:rsid w:val="00F80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306"/>
    <w:rPr>
      <w:color w:val="808080"/>
    </w:rPr>
  </w:style>
  <w:style w:type="paragraph" w:customStyle="1" w:styleId="91B682454A998C4180B217EA0C559E9D">
    <w:name w:val="91B682454A998C4180B217EA0C559E9D"/>
    <w:rsid w:val="002B2306"/>
  </w:style>
  <w:style w:type="paragraph" w:customStyle="1" w:styleId="DEC71DD890947E4283384E054B5F301B">
    <w:name w:val="DEC71DD890947E4283384E054B5F301B"/>
    <w:rsid w:val="002B23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D880E-B254-4414-9850-15EBB3E1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23735</Words>
  <Characters>135295</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1025 S. CANNON STREET, SUITE 2B, LOUISVILLE, CO</vt:lpstr>
    </vt:vector>
  </TitlesOfParts>
  <Company/>
  <LinksUpToDate>false</LinksUpToDate>
  <CharactersWithSpaces>158713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1025 S. CANNON STREET, SUITE 2B, LOUISVILLE, CO</dc:title>
  <dc:subject/>
  <dc:creator>1025 S. CANNON STREET, SUITE 2B, LOUISVILLE, CO | www.TRIOHEALTH.COM</dc:creator>
  <cp:keywords/>
  <dc:description/>
  <cp:lastModifiedBy>Abby Dawson</cp:lastModifiedBy>
  <cp:revision>2</cp:revision>
  <cp:lastPrinted>2024-03-12T20:52:00Z</cp:lastPrinted>
  <dcterms:created xsi:type="dcterms:W3CDTF">2024-09-20T19:44:00Z</dcterms:created>
  <dcterms:modified xsi:type="dcterms:W3CDTF">2024-09-20T19:44:00Z</dcterms:modified>
</cp:coreProperties>
</file>